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421"/>
        <w:tblW w:w="1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1"/>
      </w:tblGrid>
      <w:tr w:rsidR="00317C65" w14:paraId="05C36459" w14:textId="77777777" w:rsidTr="0011697D">
        <w:trPr>
          <w:trHeight w:val="2536"/>
        </w:trPr>
        <w:tc>
          <w:tcPr>
            <w:tcW w:w="11281" w:type="dxa"/>
          </w:tcPr>
          <w:p w14:paraId="06D07273" w14:textId="0F92CD55" w:rsidR="00317C65" w:rsidRDefault="003C2D3E" w:rsidP="00317C65">
            <w:r>
              <w:rPr>
                <w:noProof/>
              </w:rPr>
              <w:drawing>
                <wp:inline distT="0" distB="0" distL="0" distR="0" wp14:anchorId="0DDBE4B6" wp14:editId="374D75CF">
                  <wp:extent cx="6984873" cy="1600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4873" cy="1600200"/>
                          </a:xfrm>
                          <a:prstGeom prst="rect">
                            <a:avLst/>
                          </a:prstGeom>
                        </pic:spPr>
                      </pic:pic>
                    </a:graphicData>
                  </a:graphic>
                </wp:inline>
              </w:drawing>
            </w:r>
          </w:p>
        </w:tc>
      </w:tr>
    </w:tbl>
    <w:p w14:paraId="73CD2405" w14:textId="1B267916" w:rsidR="00317C65" w:rsidRDefault="00317C65"/>
    <w:tbl>
      <w:tblPr>
        <w:tblStyle w:val="TableGrid"/>
        <w:tblpPr w:leftFromText="180" w:rightFromText="180" w:vertAnchor="page" w:horzAnchor="page" w:tblpX="496" w:tblpY="3676"/>
        <w:tblW w:w="11292" w:type="dxa"/>
        <w:tblBorders>
          <w:top w:val="none" w:sz="0" w:space="0" w:color="auto"/>
          <w:left w:val="none" w:sz="0" w:space="0" w:color="auto"/>
          <w:bottom w:val="none" w:sz="0" w:space="0" w:color="auto"/>
          <w:right w:val="none" w:sz="0" w:space="0" w:color="auto"/>
          <w:insideH w:val="thinThickSmallGap" w:sz="24" w:space="0" w:color="44546A" w:themeColor="text2"/>
          <w:insideV w:val="none" w:sz="0" w:space="0" w:color="auto"/>
        </w:tblBorders>
        <w:tblLook w:val="04A0" w:firstRow="1" w:lastRow="0" w:firstColumn="1" w:lastColumn="0" w:noHBand="0" w:noVBand="1"/>
      </w:tblPr>
      <w:tblGrid>
        <w:gridCol w:w="11292"/>
      </w:tblGrid>
      <w:tr w:rsidR="003833A3" w:rsidRPr="003833A3" w14:paraId="04FC0B12" w14:textId="77777777" w:rsidTr="0011697D">
        <w:trPr>
          <w:trHeight w:val="398"/>
        </w:trPr>
        <w:tc>
          <w:tcPr>
            <w:tcW w:w="11292" w:type="dxa"/>
          </w:tcPr>
          <w:p w14:paraId="0B380011" w14:textId="732274F6" w:rsidR="008F2B11" w:rsidRDefault="008F2B11" w:rsidP="008F2B11">
            <w:pPr>
              <w:contextualSpacing/>
              <w:rPr>
                <w:rFonts w:ascii="Roboto" w:hAnsi="Roboto"/>
                <w:b/>
                <w:sz w:val="38"/>
              </w:rPr>
            </w:pPr>
            <w:r w:rsidRPr="008F2B11">
              <w:rPr>
                <w:rFonts w:ascii="Roboto" w:hAnsi="Roboto"/>
                <w:b/>
                <w:sz w:val="38"/>
              </w:rPr>
              <w:t>Opportunity-Based versus Necessity-Based Entrepreneurship Preference for Self-Employment and Entrepreneurial Involvement among College Students: A Case Study of Kirinyaga University</w:t>
            </w:r>
          </w:p>
          <w:p w14:paraId="0BEDF549" w14:textId="77777777" w:rsidR="002E6C29" w:rsidRPr="002E6C29" w:rsidRDefault="002E6C29" w:rsidP="008F2B11">
            <w:pPr>
              <w:contextualSpacing/>
              <w:rPr>
                <w:rFonts w:ascii="Roboto" w:hAnsi="Roboto"/>
                <w:b/>
                <w:sz w:val="32"/>
                <w:szCs w:val="18"/>
              </w:rPr>
            </w:pPr>
          </w:p>
          <w:p w14:paraId="545B3BB5" w14:textId="49875AEB" w:rsidR="008F2B11" w:rsidRPr="008F2B11" w:rsidRDefault="008F2B11" w:rsidP="008F2B11">
            <w:pPr>
              <w:contextualSpacing/>
              <w:rPr>
                <w:rFonts w:ascii="Arial" w:hAnsi="Arial" w:cs="Arial"/>
                <w:sz w:val="30"/>
                <w:szCs w:val="32"/>
                <w:vertAlign w:val="subscript"/>
              </w:rPr>
            </w:pPr>
            <w:r w:rsidRPr="008F2B11">
              <w:rPr>
                <w:rFonts w:ascii="Arial" w:hAnsi="Arial" w:cs="Arial"/>
                <w:sz w:val="30"/>
                <w:szCs w:val="32"/>
              </w:rPr>
              <w:t xml:space="preserve">Peter Karanja, </w:t>
            </w:r>
            <w:r w:rsidRPr="008F2B11">
              <w:rPr>
                <w:rFonts w:ascii="Arial" w:hAnsi="Arial" w:cs="Arial"/>
                <w:color w:val="000000"/>
                <w:sz w:val="30"/>
                <w:szCs w:val="32"/>
              </w:rPr>
              <w:t xml:space="preserve">Adamson </w:t>
            </w:r>
            <w:proofErr w:type="spellStart"/>
            <w:r w:rsidRPr="008F2B11">
              <w:rPr>
                <w:rFonts w:ascii="Arial" w:hAnsi="Arial" w:cs="Arial"/>
                <w:color w:val="000000"/>
                <w:sz w:val="30"/>
                <w:szCs w:val="32"/>
              </w:rPr>
              <w:t>Maingi</w:t>
            </w:r>
            <w:proofErr w:type="spellEnd"/>
            <w:r w:rsidRPr="008F2B11">
              <w:rPr>
                <w:rFonts w:ascii="Arial" w:hAnsi="Arial" w:cs="Arial"/>
                <w:color w:val="000000"/>
                <w:sz w:val="30"/>
                <w:szCs w:val="32"/>
              </w:rPr>
              <w:t xml:space="preserve">, Mercy </w:t>
            </w:r>
            <w:proofErr w:type="spellStart"/>
            <w:r w:rsidRPr="008F2B11">
              <w:rPr>
                <w:rFonts w:ascii="Arial" w:hAnsi="Arial" w:cs="Arial"/>
                <w:color w:val="000000"/>
                <w:sz w:val="30"/>
                <w:szCs w:val="32"/>
              </w:rPr>
              <w:t>Nguyo</w:t>
            </w:r>
            <w:proofErr w:type="spellEnd"/>
            <w:r w:rsidRPr="008F2B11">
              <w:rPr>
                <w:rFonts w:ascii="Arial" w:hAnsi="Arial" w:cs="Arial"/>
                <w:color w:val="000000"/>
                <w:sz w:val="30"/>
                <w:szCs w:val="32"/>
              </w:rPr>
              <w:t xml:space="preserve"> </w:t>
            </w:r>
            <w:proofErr w:type="spellStart"/>
            <w:r w:rsidRPr="008F2B11">
              <w:rPr>
                <w:rFonts w:ascii="Arial" w:hAnsi="Arial" w:cs="Arial"/>
                <w:color w:val="000000"/>
                <w:sz w:val="30"/>
                <w:szCs w:val="32"/>
              </w:rPr>
              <w:t>Wangui</w:t>
            </w:r>
            <w:proofErr w:type="spellEnd"/>
            <w:r w:rsidRPr="008F2B11">
              <w:rPr>
                <w:rFonts w:ascii="Arial" w:hAnsi="Arial" w:cs="Arial"/>
                <w:color w:val="000000"/>
                <w:sz w:val="30"/>
                <w:szCs w:val="32"/>
              </w:rPr>
              <w:t xml:space="preserve">, Samuel </w:t>
            </w:r>
            <w:proofErr w:type="spellStart"/>
            <w:r w:rsidRPr="008F2B11">
              <w:rPr>
                <w:rFonts w:ascii="Arial" w:hAnsi="Arial" w:cs="Arial"/>
                <w:color w:val="000000"/>
                <w:sz w:val="30"/>
                <w:szCs w:val="32"/>
              </w:rPr>
              <w:t>Mutahi</w:t>
            </w:r>
            <w:proofErr w:type="spellEnd"/>
            <w:r w:rsidRPr="008F2B11">
              <w:rPr>
                <w:rFonts w:ascii="Arial" w:hAnsi="Arial" w:cs="Arial"/>
                <w:color w:val="000000"/>
                <w:sz w:val="30"/>
                <w:szCs w:val="32"/>
              </w:rPr>
              <w:t xml:space="preserve">  </w:t>
            </w:r>
            <w:proofErr w:type="spellStart"/>
            <w:r w:rsidRPr="008F2B11">
              <w:rPr>
                <w:rFonts w:ascii="Arial" w:hAnsi="Arial" w:cs="Arial"/>
                <w:color w:val="000000"/>
                <w:sz w:val="30"/>
                <w:szCs w:val="32"/>
              </w:rPr>
              <w:t>Wanjohi</w:t>
            </w:r>
            <w:proofErr w:type="spellEnd"/>
            <w:r w:rsidRPr="008F2B11">
              <w:rPr>
                <w:rFonts w:ascii="Arial" w:hAnsi="Arial" w:cs="Arial"/>
                <w:color w:val="000000"/>
                <w:sz w:val="30"/>
                <w:szCs w:val="32"/>
              </w:rPr>
              <w:t xml:space="preserve">, </w:t>
            </w:r>
            <w:r w:rsidRPr="008F2B11">
              <w:rPr>
                <w:rFonts w:ascii="Arial" w:hAnsi="Arial" w:cs="Arial"/>
                <w:sz w:val="30"/>
                <w:szCs w:val="32"/>
              </w:rPr>
              <w:t xml:space="preserve">Catherine </w:t>
            </w:r>
            <w:proofErr w:type="spellStart"/>
            <w:r w:rsidRPr="008F2B11">
              <w:rPr>
                <w:rFonts w:ascii="Arial" w:hAnsi="Arial" w:cs="Arial"/>
                <w:sz w:val="30"/>
                <w:szCs w:val="32"/>
              </w:rPr>
              <w:t>Maina</w:t>
            </w:r>
            <w:proofErr w:type="spellEnd"/>
          </w:p>
          <w:p w14:paraId="728F7803" w14:textId="2E5F70B5" w:rsidR="003833A3" w:rsidRPr="009D7381" w:rsidRDefault="003833A3" w:rsidP="003833A3">
            <w:pPr>
              <w:rPr>
                <w:rFonts w:cs="Arial"/>
                <w:b/>
                <w:i/>
                <w:sz w:val="6"/>
                <w:szCs w:val="2"/>
              </w:rPr>
            </w:pPr>
          </w:p>
        </w:tc>
      </w:tr>
      <w:tr w:rsidR="003833A3" w:rsidRPr="003833A3" w14:paraId="79B52C6F" w14:textId="77777777" w:rsidTr="0011697D">
        <w:trPr>
          <w:trHeight w:val="374"/>
        </w:trPr>
        <w:tc>
          <w:tcPr>
            <w:tcW w:w="11292" w:type="dxa"/>
          </w:tcPr>
          <w:p w14:paraId="0913B7D0" w14:textId="69BBA7DC" w:rsidR="003C2D3E" w:rsidRPr="007411B9" w:rsidRDefault="003833A3" w:rsidP="003C2D3E">
            <w:pPr>
              <w:contextualSpacing/>
              <w:rPr>
                <w:sz w:val="24"/>
                <w:szCs w:val="24"/>
              </w:rPr>
            </w:pPr>
            <w:r w:rsidRPr="00903B86">
              <w:rPr>
                <w:rFonts w:cs="Arial"/>
                <w:b/>
                <w:sz w:val="24"/>
              </w:rPr>
              <w:t xml:space="preserve">To </w:t>
            </w:r>
            <w:r w:rsidR="00903B86" w:rsidRPr="00903B86">
              <w:rPr>
                <w:rFonts w:cs="Arial"/>
                <w:b/>
                <w:sz w:val="24"/>
              </w:rPr>
              <w:t xml:space="preserve">Link </w:t>
            </w:r>
            <w:r w:rsidRPr="00903B86">
              <w:rPr>
                <w:rFonts w:cs="Arial"/>
                <w:b/>
                <w:sz w:val="24"/>
              </w:rPr>
              <w:t xml:space="preserve">this Article: </w:t>
            </w:r>
            <w:r w:rsidR="003C2D3E" w:rsidRPr="003C2D3E">
              <w:rPr>
                <w:sz w:val="24"/>
                <w:szCs w:val="24"/>
              </w:rPr>
              <w:t>http://dx.doi.org/10.6007/IJARBSS/v</w:t>
            </w:r>
            <w:r w:rsidR="00CE34C7">
              <w:rPr>
                <w:sz w:val="24"/>
                <w:szCs w:val="24"/>
              </w:rPr>
              <w:t>8</w:t>
            </w:r>
            <w:r w:rsidR="003C2D3E" w:rsidRPr="003C2D3E">
              <w:rPr>
                <w:sz w:val="24"/>
                <w:szCs w:val="24"/>
              </w:rPr>
              <w:t>-i1/</w:t>
            </w:r>
            <w:r w:rsidR="008F2B11">
              <w:rPr>
                <w:sz w:val="24"/>
                <w:szCs w:val="24"/>
              </w:rPr>
              <w:t>3780</w:t>
            </w:r>
            <w:r w:rsidR="003C2D3E">
              <w:rPr>
                <w:sz w:val="24"/>
                <w:szCs w:val="24"/>
              </w:rPr>
              <w:t xml:space="preserve">             </w:t>
            </w:r>
            <w:r w:rsidR="002E6C29">
              <w:rPr>
                <w:sz w:val="24"/>
                <w:szCs w:val="24"/>
              </w:rPr>
              <w:t xml:space="preserve">         </w:t>
            </w:r>
            <w:r w:rsidR="003C2D3E" w:rsidRPr="007411B9">
              <w:rPr>
                <w:sz w:val="24"/>
                <w:szCs w:val="24"/>
              </w:rPr>
              <w:t>DOI:10.6007/IJARBSS/v</w:t>
            </w:r>
            <w:r w:rsidR="00CE34C7">
              <w:rPr>
                <w:sz w:val="24"/>
                <w:szCs w:val="24"/>
              </w:rPr>
              <w:t>8</w:t>
            </w:r>
            <w:r w:rsidR="003C2D3E" w:rsidRPr="007411B9">
              <w:rPr>
                <w:sz w:val="24"/>
                <w:szCs w:val="24"/>
              </w:rPr>
              <w:t>-i1/</w:t>
            </w:r>
            <w:r w:rsidR="008F2B11">
              <w:rPr>
                <w:sz w:val="24"/>
                <w:szCs w:val="24"/>
              </w:rPr>
              <w:t>3780</w:t>
            </w:r>
            <w:r w:rsidR="003C2D3E" w:rsidRPr="007411B9">
              <w:rPr>
                <w:sz w:val="24"/>
                <w:szCs w:val="24"/>
              </w:rPr>
              <w:t xml:space="preserve">   </w:t>
            </w:r>
          </w:p>
          <w:p w14:paraId="004868B6" w14:textId="75D1B4D8" w:rsidR="003833A3" w:rsidRPr="002E6C29" w:rsidRDefault="000026E9" w:rsidP="003833A3">
            <w:pPr>
              <w:rPr>
                <w:sz w:val="12"/>
                <w:szCs w:val="14"/>
              </w:rPr>
            </w:pPr>
            <w:r>
              <w:rPr>
                <w:szCs w:val="24"/>
              </w:rPr>
              <w:tab/>
            </w:r>
          </w:p>
          <w:p w14:paraId="54B68911" w14:textId="49594211" w:rsidR="003833A3" w:rsidRPr="009D7381" w:rsidRDefault="003833A3" w:rsidP="003833A3">
            <w:pPr>
              <w:rPr>
                <w:rFonts w:cs="Arial"/>
                <w:b/>
                <w:sz w:val="10"/>
                <w:szCs w:val="4"/>
              </w:rPr>
            </w:pPr>
          </w:p>
        </w:tc>
      </w:tr>
      <w:tr w:rsidR="003833A3" w:rsidRPr="003833A3" w14:paraId="234B0667" w14:textId="77777777" w:rsidTr="0011697D">
        <w:trPr>
          <w:trHeight w:val="398"/>
        </w:trPr>
        <w:tc>
          <w:tcPr>
            <w:tcW w:w="11292" w:type="dxa"/>
          </w:tcPr>
          <w:p w14:paraId="0CCD4659" w14:textId="0DFA4BC0" w:rsidR="003833A3" w:rsidRPr="00903B86" w:rsidRDefault="003833A3" w:rsidP="001452AB">
            <w:pPr>
              <w:rPr>
                <w:rFonts w:cs="Arial"/>
                <w:i/>
                <w:sz w:val="24"/>
              </w:rPr>
            </w:pPr>
            <w:r w:rsidRPr="00903B86">
              <w:rPr>
                <w:rFonts w:cs="Arial"/>
                <w:b/>
                <w:i/>
                <w:sz w:val="24"/>
              </w:rPr>
              <w:t xml:space="preserve">Received: </w:t>
            </w:r>
            <w:r w:rsidR="005D68E3">
              <w:rPr>
                <w:rFonts w:cs="Arial"/>
                <w:i/>
                <w:sz w:val="24"/>
              </w:rPr>
              <w:t>2</w:t>
            </w:r>
            <w:r w:rsidR="00BD3D93">
              <w:rPr>
                <w:rFonts w:cs="Arial"/>
                <w:i/>
                <w:sz w:val="24"/>
              </w:rPr>
              <w:t>5</w:t>
            </w:r>
            <w:r w:rsidRPr="00903B86">
              <w:rPr>
                <w:rFonts w:cs="Arial"/>
                <w:i/>
                <w:sz w:val="24"/>
              </w:rPr>
              <w:t xml:space="preserve"> </w:t>
            </w:r>
            <w:r w:rsidR="005D68E3">
              <w:rPr>
                <w:rFonts w:cs="Arial"/>
                <w:i/>
                <w:sz w:val="24"/>
              </w:rPr>
              <w:t>Dec</w:t>
            </w:r>
            <w:r w:rsidRPr="00903B86">
              <w:rPr>
                <w:rFonts w:cs="Arial"/>
                <w:i/>
                <w:sz w:val="24"/>
              </w:rPr>
              <w:t xml:space="preserve"> </w:t>
            </w:r>
            <w:r w:rsidR="001452AB" w:rsidRPr="00903B86">
              <w:rPr>
                <w:rFonts w:cs="Arial"/>
                <w:i/>
                <w:sz w:val="24"/>
              </w:rPr>
              <w:t>201</w:t>
            </w:r>
            <w:r w:rsidR="008F25A2" w:rsidRPr="00903B86">
              <w:rPr>
                <w:rFonts w:cs="Arial"/>
                <w:i/>
                <w:sz w:val="24"/>
              </w:rPr>
              <w:t>7</w:t>
            </w:r>
            <w:r w:rsidR="001452AB" w:rsidRPr="00903B86">
              <w:rPr>
                <w:rFonts w:cs="Arial"/>
                <w:i/>
                <w:sz w:val="24"/>
              </w:rPr>
              <w:t xml:space="preserve">, </w:t>
            </w:r>
            <w:proofErr w:type="gramStart"/>
            <w:r w:rsidR="001452AB" w:rsidRPr="00903B86">
              <w:rPr>
                <w:rFonts w:cs="Arial"/>
                <w:b/>
                <w:i/>
                <w:sz w:val="24"/>
              </w:rPr>
              <w:t>Revised</w:t>
            </w:r>
            <w:proofErr w:type="gramEnd"/>
            <w:r w:rsidR="001452AB" w:rsidRPr="00903B86">
              <w:rPr>
                <w:rFonts w:cs="Arial"/>
                <w:b/>
                <w:i/>
                <w:sz w:val="24"/>
              </w:rPr>
              <w:t xml:space="preserve">: </w:t>
            </w:r>
            <w:r w:rsidR="00BD3D93" w:rsidRPr="00BD3D93">
              <w:rPr>
                <w:rFonts w:cs="Arial"/>
                <w:i/>
                <w:sz w:val="24"/>
              </w:rPr>
              <w:t>23</w:t>
            </w:r>
            <w:r w:rsidR="001452AB" w:rsidRPr="00903B86">
              <w:rPr>
                <w:rFonts w:cs="Arial"/>
                <w:i/>
                <w:sz w:val="24"/>
              </w:rPr>
              <w:t xml:space="preserve"> </w:t>
            </w:r>
            <w:r w:rsidR="005D68E3">
              <w:rPr>
                <w:rFonts w:cs="Arial"/>
                <w:i/>
                <w:sz w:val="24"/>
              </w:rPr>
              <w:t>Jan</w:t>
            </w:r>
            <w:r w:rsidR="001452AB" w:rsidRPr="00903B86">
              <w:rPr>
                <w:rFonts w:cs="Arial"/>
                <w:i/>
                <w:sz w:val="24"/>
              </w:rPr>
              <w:t xml:space="preserve"> 201</w:t>
            </w:r>
            <w:r w:rsidR="005D68E3">
              <w:rPr>
                <w:rFonts w:cs="Arial"/>
                <w:i/>
                <w:sz w:val="24"/>
              </w:rPr>
              <w:t>8</w:t>
            </w:r>
            <w:r w:rsidR="001452AB" w:rsidRPr="00903B86">
              <w:rPr>
                <w:rFonts w:cs="Arial"/>
                <w:i/>
                <w:sz w:val="24"/>
              </w:rPr>
              <w:t xml:space="preserve">, </w:t>
            </w:r>
            <w:r w:rsidR="001452AB" w:rsidRPr="00903B86">
              <w:rPr>
                <w:rFonts w:cs="Arial"/>
                <w:b/>
                <w:i/>
                <w:sz w:val="24"/>
              </w:rPr>
              <w:t xml:space="preserve">Accepted: </w:t>
            </w:r>
            <w:r w:rsidR="00BD3D93" w:rsidRPr="00BD3D93">
              <w:rPr>
                <w:rFonts w:cs="Arial"/>
                <w:i/>
                <w:sz w:val="24"/>
              </w:rPr>
              <w:t>25</w:t>
            </w:r>
            <w:r w:rsidR="001452AB" w:rsidRPr="00903B86">
              <w:rPr>
                <w:rFonts w:cs="Arial"/>
                <w:i/>
                <w:sz w:val="24"/>
              </w:rPr>
              <w:t xml:space="preserve"> </w:t>
            </w:r>
            <w:r w:rsidR="005D68E3">
              <w:rPr>
                <w:rFonts w:cs="Arial"/>
                <w:i/>
                <w:sz w:val="24"/>
              </w:rPr>
              <w:t>Jan</w:t>
            </w:r>
            <w:r w:rsidR="001452AB" w:rsidRPr="00903B86">
              <w:rPr>
                <w:rFonts w:cs="Arial"/>
                <w:i/>
                <w:sz w:val="24"/>
              </w:rPr>
              <w:t xml:space="preserve"> 201</w:t>
            </w:r>
            <w:r w:rsidR="005D68E3">
              <w:rPr>
                <w:rFonts w:cs="Arial"/>
                <w:i/>
                <w:sz w:val="24"/>
              </w:rPr>
              <w:t>8</w:t>
            </w:r>
          </w:p>
          <w:p w14:paraId="010B2304" w14:textId="6BED61C9" w:rsidR="001452AB" w:rsidRPr="009D7381" w:rsidRDefault="001452AB" w:rsidP="001452AB">
            <w:pPr>
              <w:rPr>
                <w:rFonts w:cs="Arial"/>
                <w:sz w:val="18"/>
                <w:szCs w:val="12"/>
              </w:rPr>
            </w:pPr>
          </w:p>
        </w:tc>
      </w:tr>
      <w:tr w:rsidR="003833A3" w:rsidRPr="003833A3" w14:paraId="227EEB77" w14:textId="77777777" w:rsidTr="0011697D">
        <w:trPr>
          <w:trHeight w:val="374"/>
        </w:trPr>
        <w:tc>
          <w:tcPr>
            <w:tcW w:w="11292" w:type="dxa"/>
          </w:tcPr>
          <w:p w14:paraId="228EE9E3" w14:textId="396F95A4" w:rsidR="003833A3" w:rsidRPr="00903B86" w:rsidRDefault="003833A3" w:rsidP="003833A3">
            <w:pPr>
              <w:rPr>
                <w:rFonts w:cs="Arial"/>
                <w:sz w:val="24"/>
              </w:rPr>
            </w:pPr>
            <w:r w:rsidRPr="00903B86">
              <w:rPr>
                <w:rFonts w:cs="Arial"/>
                <w:b/>
                <w:sz w:val="24"/>
              </w:rPr>
              <w:t xml:space="preserve">Published Online: </w:t>
            </w:r>
            <w:r w:rsidR="005D68E3" w:rsidRPr="005D68E3">
              <w:rPr>
                <w:rFonts w:cs="Arial"/>
                <w:sz w:val="24"/>
              </w:rPr>
              <w:t>29</w:t>
            </w:r>
            <w:r w:rsidRPr="00903B86">
              <w:rPr>
                <w:rFonts w:cs="Arial"/>
                <w:sz w:val="24"/>
              </w:rPr>
              <w:t xml:space="preserve"> </w:t>
            </w:r>
            <w:r w:rsidR="005D68E3">
              <w:rPr>
                <w:rFonts w:cs="Arial"/>
                <w:sz w:val="24"/>
              </w:rPr>
              <w:t>Jan</w:t>
            </w:r>
            <w:r w:rsidRPr="00903B86">
              <w:rPr>
                <w:rFonts w:cs="Arial"/>
                <w:sz w:val="24"/>
              </w:rPr>
              <w:t xml:space="preserve"> 201</w:t>
            </w:r>
            <w:r w:rsidR="005D68E3">
              <w:rPr>
                <w:rFonts w:cs="Arial"/>
                <w:sz w:val="24"/>
              </w:rPr>
              <w:t>8</w:t>
            </w:r>
          </w:p>
          <w:p w14:paraId="161AF03C" w14:textId="6AAA4E68" w:rsidR="003833A3" w:rsidRPr="009D7381" w:rsidRDefault="003833A3" w:rsidP="003833A3">
            <w:pPr>
              <w:rPr>
                <w:rFonts w:cs="Arial"/>
                <w:b/>
                <w:sz w:val="18"/>
                <w:szCs w:val="12"/>
              </w:rPr>
            </w:pPr>
          </w:p>
        </w:tc>
      </w:tr>
      <w:tr w:rsidR="00723E0F" w:rsidRPr="003833A3" w14:paraId="6506A29B" w14:textId="77777777" w:rsidTr="0011697D">
        <w:trPr>
          <w:trHeight w:val="374"/>
        </w:trPr>
        <w:tc>
          <w:tcPr>
            <w:tcW w:w="11292" w:type="dxa"/>
          </w:tcPr>
          <w:p w14:paraId="5FC738EF" w14:textId="4866B244" w:rsidR="00723E0F" w:rsidRPr="00903B86" w:rsidRDefault="00723E0F" w:rsidP="00723E0F">
            <w:pPr>
              <w:rPr>
                <w:b/>
                <w:sz w:val="24"/>
              </w:rPr>
            </w:pPr>
            <w:r w:rsidRPr="00903B86">
              <w:rPr>
                <w:b/>
                <w:sz w:val="24"/>
              </w:rPr>
              <w:t>In-Text Citation:</w:t>
            </w:r>
            <w:r>
              <w:rPr>
                <w:b/>
                <w:sz w:val="24"/>
              </w:rPr>
              <w:t xml:space="preserve"> </w:t>
            </w:r>
            <w:r w:rsidR="00BD3D93">
              <w:rPr>
                <w:b/>
                <w:sz w:val="24"/>
              </w:rPr>
              <w:fldChar w:fldCharType="begin" w:fldLock="1"/>
            </w:r>
            <w:r w:rsidR="00BD3D93">
              <w:rPr>
                <w:b/>
                <w:sz w:val="24"/>
              </w:rPr>
              <w:instrText>ADDIN CSL_CITATION { "citationItems" : [ { "id" : "ITEM-1", "itemData" : { "author" : [ { "dropping-particle" : "", "family" : "Karanja", "given" : "Peter", "non-dropping-particle" : "", "parse-names" : false, "suffix" : "" }, { "dropping-particle" : "", "family" : "Maingi", "given" : "Adamson", "non-dropping-particle" : "", "parse-names" : false, "suffix" : "" }, { "dropping-particle" : "", "family" : "Wangui", "given" : "Mercy Nguyo", "non-dropping-particle" : "", "parse-names" : false, "suffix" : "" }, { "dropping-particle" : "", "family" : "Wanjohi", "given" : "Samuel Mutahi", "non-dropping-particle" : "", "parse-names" : false, "suffix" : "" }, { "dropping-particle" : "", "family" : "Maina", "given" : "Catherine", "non-dropping-particle" : "", "parse-names" : false, "suffix" : "" } ], "container-title" : "International Journal of Academic Research in Business and Social Sciences", "id" : "ITEM-1", "issue" : "1", "issued" : { "date-parts" : [ [ "2018" ] ] }, "page" : "43-59", "title" : "Opportunity-Based versus Necessity-Based Entrepreneurship Preference for Self-Employment and Entrepreneurial Involvement among College Students: A Case Study of Kirinyaga University", "type" : "article-journal", "volume" : "8" }, "uris" : [ "http://www.mendeley.com/documents/?uuid=77c4db3a-34e0-4734-901c-17f929c508c2" ] } ], "mendeley" : { "formattedCitation" : "(Karanja, Maingi, Wangui, Wanjohi, &amp; Maina, 2018)", "manualFormatting" : "(Karanja, et al., 2018)", "plainTextFormattedCitation" : "(Karanja, Maingi, Wangui, Wanjohi, &amp; Maina, 2018)", "previouslyFormattedCitation" : "(Karanja, Maingi, Wangui, Wanjohi, &amp; Maina, 2018)" }, "properties" : { "noteIndex" : 0 }, "schema" : "https://github.com/citation-style-language/schema/raw/master/csl-citation.json" }</w:instrText>
            </w:r>
            <w:r w:rsidR="00BD3D93">
              <w:rPr>
                <w:b/>
                <w:sz w:val="24"/>
              </w:rPr>
              <w:fldChar w:fldCharType="separate"/>
            </w:r>
            <w:r w:rsidR="00BD3D93" w:rsidRPr="00BD3D93">
              <w:rPr>
                <w:noProof/>
                <w:sz w:val="24"/>
              </w:rPr>
              <w:t xml:space="preserve">(Karanja, </w:t>
            </w:r>
            <w:r w:rsidR="00BD3D93" w:rsidRPr="00BD3D93">
              <w:rPr>
                <w:i/>
                <w:noProof/>
                <w:sz w:val="24"/>
              </w:rPr>
              <w:t>et al.</w:t>
            </w:r>
            <w:r w:rsidR="00BD3D93" w:rsidRPr="00BD3D93">
              <w:rPr>
                <w:noProof/>
                <w:sz w:val="24"/>
              </w:rPr>
              <w:t>, 2018)</w:t>
            </w:r>
            <w:r w:rsidR="00BD3D93">
              <w:rPr>
                <w:b/>
                <w:sz w:val="24"/>
              </w:rPr>
              <w:fldChar w:fldCharType="end"/>
            </w:r>
          </w:p>
          <w:p w14:paraId="18C6FB90" w14:textId="77777777" w:rsidR="00723E0F" w:rsidRDefault="00723E0F" w:rsidP="009D7381">
            <w:pPr>
              <w:widowControl w:val="0"/>
              <w:autoSpaceDE w:val="0"/>
              <w:autoSpaceDN w:val="0"/>
              <w:adjustRightInd w:val="0"/>
              <w:ind w:left="480" w:hanging="480"/>
              <w:rPr>
                <w:rFonts w:cs="Arial"/>
                <w:b/>
                <w:sz w:val="24"/>
              </w:rPr>
            </w:pPr>
            <w:r w:rsidRPr="00903B86">
              <w:rPr>
                <w:rFonts w:cs="Arial"/>
                <w:b/>
                <w:sz w:val="24"/>
              </w:rPr>
              <w:t xml:space="preserve">To Cite this Article: </w:t>
            </w:r>
            <w:r>
              <w:rPr>
                <w:rFonts w:cs="Arial"/>
                <w:b/>
                <w:sz w:val="24"/>
              </w:rPr>
              <w:fldChar w:fldCharType="begin" w:fldLock="1"/>
            </w:r>
            <w:r>
              <w:rPr>
                <w:rFonts w:cs="Arial"/>
                <w:b/>
                <w:sz w:val="24"/>
              </w:rPr>
              <w:instrText xml:space="preserve">ADDIN Mendeley Bibliography CSL_BIBLIOGRAPHY </w:instrText>
            </w:r>
            <w:r>
              <w:rPr>
                <w:rFonts w:cs="Arial"/>
                <w:b/>
                <w:sz w:val="24"/>
              </w:rPr>
              <w:fldChar w:fldCharType="separate"/>
            </w:r>
            <w:r w:rsidR="00BD3D93" w:rsidRPr="00BD3D93">
              <w:rPr>
                <w:rFonts w:ascii="Calibri" w:hAnsi="Calibri" w:cs="Times New Roman"/>
                <w:noProof/>
                <w:sz w:val="24"/>
                <w:szCs w:val="24"/>
              </w:rPr>
              <w:t xml:space="preserve">Karanja, P., Maingi, A., Wangui, M. N., Wanjohi, S. M., &amp; Maina, C. (2018). Opportunity-Based versus Necessity-Based Entrepreneurship Preference for Self-Employment and Entrepreneurial Involvement among College Students: A Case Study of Kirinyaga University. </w:t>
            </w:r>
            <w:r w:rsidR="00BD3D93" w:rsidRPr="00BD3D93">
              <w:rPr>
                <w:rFonts w:ascii="Calibri" w:hAnsi="Calibri" w:cs="Times New Roman"/>
                <w:i/>
                <w:iCs/>
                <w:noProof/>
                <w:sz w:val="24"/>
                <w:szCs w:val="24"/>
              </w:rPr>
              <w:t>International Journal of Academic Research in Business and Social Sciences</w:t>
            </w:r>
            <w:r w:rsidR="00BD3D93" w:rsidRPr="00BD3D93">
              <w:rPr>
                <w:rFonts w:ascii="Calibri" w:hAnsi="Calibri" w:cs="Times New Roman"/>
                <w:noProof/>
                <w:sz w:val="24"/>
                <w:szCs w:val="24"/>
              </w:rPr>
              <w:t xml:space="preserve">, </w:t>
            </w:r>
            <w:r w:rsidR="00BD3D93" w:rsidRPr="00BD3D93">
              <w:rPr>
                <w:rFonts w:ascii="Calibri" w:hAnsi="Calibri" w:cs="Times New Roman"/>
                <w:i/>
                <w:iCs/>
                <w:noProof/>
                <w:sz w:val="24"/>
                <w:szCs w:val="24"/>
              </w:rPr>
              <w:t>8</w:t>
            </w:r>
            <w:r w:rsidR="00BD3D93" w:rsidRPr="00BD3D93">
              <w:rPr>
                <w:rFonts w:ascii="Calibri" w:hAnsi="Calibri" w:cs="Times New Roman"/>
                <w:noProof/>
                <w:sz w:val="24"/>
                <w:szCs w:val="24"/>
              </w:rPr>
              <w:t>(1), 4</w:t>
            </w:r>
            <w:r w:rsidR="002E6C29">
              <w:rPr>
                <w:rFonts w:ascii="Calibri" w:hAnsi="Calibri" w:cs="Times New Roman"/>
                <w:noProof/>
                <w:sz w:val="24"/>
                <w:szCs w:val="24"/>
              </w:rPr>
              <w:t>4</w:t>
            </w:r>
            <w:r w:rsidR="00BD3D93" w:rsidRPr="00BD3D93">
              <w:rPr>
                <w:rFonts w:ascii="Calibri" w:hAnsi="Calibri" w:cs="Times New Roman"/>
                <w:noProof/>
                <w:sz w:val="24"/>
                <w:szCs w:val="24"/>
              </w:rPr>
              <w:t>–59.</w:t>
            </w:r>
            <w:r>
              <w:rPr>
                <w:rFonts w:cs="Arial"/>
                <w:b/>
                <w:sz w:val="24"/>
              </w:rPr>
              <w:fldChar w:fldCharType="end"/>
            </w:r>
          </w:p>
          <w:p w14:paraId="740E5603" w14:textId="3EDBFEB3" w:rsidR="009D7381" w:rsidRPr="009D7381" w:rsidRDefault="009D7381" w:rsidP="009D7381">
            <w:pPr>
              <w:widowControl w:val="0"/>
              <w:autoSpaceDE w:val="0"/>
              <w:autoSpaceDN w:val="0"/>
              <w:adjustRightInd w:val="0"/>
              <w:ind w:left="480" w:hanging="480"/>
              <w:rPr>
                <w:rFonts w:cs="Arial"/>
                <w:b/>
                <w:sz w:val="8"/>
                <w:szCs w:val="6"/>
              </w:rPr>
            </w:pPr>
          </w:p>
        </w:tc>
      </w:tr>
      <w:tr w:rsidR="003833A3" w:rsidRPr="003833A3" w14:paraId="57E2ED9E" w14:textId="77777777" w:rsidTr="0011697D">
        <w:trPr>
          <w:trHeight w:val="374"/>
        </w:trPr>
        <w:tc>
          <w:tcPr>
            <w:tcW w:w="11292" w:type="dxa"/>
          </w:tcPr>
          <w:p w14:paraId="1E665BF8" w14:textId="627288D6" w:rsidR="003833A3" w:rsidRPr="003833A3" w:rsidRDefault="003833A3" w:rsidP="003833A3">
            <w:pPr>
              <w:rPr>
                <w:rFonts w:cs="Arial"/>
                <w:b/>
                <w:sz w:val="28"/>
              </w:rPr>
            </w:pPr>
            <w:r>
              <w:rPr>
                <w:rFonts w:cs="Arial"/>
                <w:b/>
                <w:sz w:val="28"/>
              </w:rPr>
              <w:t xml:space="preserve">Copyright: </w:t>
            </w:r>
            <w:r>
              <w:rPr>
                <w:rFonts w:ascii="Arial" w:hAnsi="Arial" w:cs="Arial"/>
                <w:color w:val="515151"/>
                <w:spacing w:val="5"/>
                <w:shd w:val="clear" w:color="auto" w:fill="FFFFFF"/>
              </w:rPr>
              <w:t xml:space="preserve"> © </w:t>
            </w:r>
            <w:r w:rsidR="006F5E43">
              <w:rPr>
                <w:rFonts w:ascii="Arial" w:hAnsi="Arial" w:cs="Arial"/>
                <w:color w:val="515151"/>
                <w:spacing w:val="5"/>
                <w:shd w:val="clear" w:color="auto" w:fill="FFFFFF"/>
              </w:rPr>
              <w:t xml:space="preserve">2018 </w:t>
            </w:r>
            <w:r w:rsidR="0011697D">
              <w:rPr>
                <w:rFonts w:ascii="Arial" w:hAnsi="Arial" w:cs="Arial"/>
                <w:color w:val="515151"/>
                <w:spacing w:val="5"/>
                <w:shd w:val="clear" w:color="auto" w:fill="FFFFFF"/>
              </w:rPr>
              <w:t>The Author</w:t>
            </w:r>
            <w:r w:rsidR="006F5E43">
              <w:rPr>
                <w:rFonts w:ascii="Arial" w:hAnsi="Arial" w:cs="Arial"/>
                <w:color w:val="515151"/>
                <w:spacing w:val="5"/>
                <w:shd w:val="clear" w:color="auto" w:fill="FFFFFF"/>
              </w:rPr>
              <w:t>(</w:t>
            </w:r>
            <w:r w:rsidR="0011697D">
              <w:rPr>
                <w:rFonts w:ascii="Arial" w:hAnsi="Arial" w:cs="Arial"/>
                <w:color w:val="515151"/>
                <w:spacing w:val="5"/>
                <w:shd w:val="clear" w:color="auto" w:fill="FFFFFF"/>
              </w:rPr>
              <w:t>s</w:t>
            </w:r>
            <w:r w:rsidR="006F5E43">
              <w:rPr>
                <w:rFonts w:ascii="Arial" w:hAnsi="Arial" w:cs="Arial"/>
                <w:color w:val="515151"/>
                <w:spacing w:val="5"/>
                <w:shd w:val="clear" w:color="auto" w:fill="FFFFFF"/>
              </w:rPr>
              <w:t>)</w:t>
            </w:r>
            <w:r>
              <w:rPr>
                <w:rFonts w:ascii="Arial" w:hAnsi="Arial" w:cs="Arial"/>
                <w:color w:val="515151"/>
                <w:spacing w:val="5"/>
                <w:shd w:val="clear" w:color="auto" w:fill="FFFFFF"/>
              </w:rPr>
              <w:t xml:space="preserve"> </w:t>
            </w:r>
            <w:r>
              <w:rPr>
                <w:rFonts w:ascii="Arial" w:hAnsi="Arial" w:cs="Arial"/>
                <w:color w:val="515151"/>
                <w:spacing w:val="5"/>
              </w:rPr>
              <w:br/>
            </w:r>
            <w:r w:rsidRPr="00722A89">
              <w:rPr>
                <w:rFonts w:ascii="Arial" w:hAnsi="Arial" w:cs="Arial"/>
                <w:color w:val="4472C4" w:themeColor="accent1"/>
                <w:spacing w:val="5"/>
                <w:shd w:val="clear" w:color="auto" w:fill="FFFFFF"/>
              </w:rPr>
              <w:t>Published by Human Resource Management Academic Research Society (www.hrmars.com)</w:t>
            </w:r>
            <w:r>
              <w:rPr>
                <w:rFonts w:ascii="Arial" w:hAnsi="Arial" w:cs="Arial"/>
                <w:color w:val="515151"/>
                <w:spacing w:val="5"/>
              </w:rPr>
              <w:br/>
            </w:r>
            <w:r>
              <w:t>This article is published under the Creative Commons Attribution (CC BY 4.0) license. Anyone may reproduce, distribute, translate and create derivative works of this article (for both commercial and non-commercial purposes), subject to full attribution to the original publication and authors. The full terms of this license may be seen at: </w:t>
            </w:r>
            <w:hyperlink r:id="rId9" w:tgtFrame="_blank" w:tooltip="External link, opens new window" w:history="1">
              <w:r>
                <w:rPr>
                  <w:rStyle w:val="Hyperlink"/>
                  <w:color w:val="00545B"/>
                </w:rPr>
                <w:t>http://creativecommons.org/licences/by/4.0/legalcode</w:t>
              </w:r>
            </w:hyperlink>
          </w:p>
        </w:tc>
      </w:tr>
    </w:tbl>
    <w:p w14:paraId="616DD7A9" w14:textId="59DC21CD" w:rsidR="00317C65" w:rsidRDefault="00317C65" w:rsidP="00317C65">
      <w:pPr>
        <w:ind w:firstLine="720"/>
      </w:pPr>
    </w:p>
    <w:p w14:paraId="3F9129A1" w14:textId="39A5EC80" w:rsidR="00317C65" w:rsidRPr="009D7381" w:rsidRDefault="00317C65" w:rsidP="00317C65">
      <w:pPr>
        <w:ind w:firstLine="720"/>
        <w:rPr>
          <w:sz w:val="2"/>
          <w:szCs w:val="2"/>
        </w:rPr>
      </w:pPr>
    </w:p>
    <w:tbl>
      <w:tblPr>
        <w:tblStyle w:val="TableGrid"/>
        <w:tblpPr w:leftFromText="180" w:rightFromText="180" w:vertAnchor="text" w:horzAnchor="margin" w:tblpXSpec="center" w:tblpY="260"/>
        <w:tblW w:w="10830" w:type="dxa"/>
        <w:tblBorders>
          <w:top w:val="double" w:sz="4" w:space="0" w:color="4472C4" w:themeColor="accent1"/>
          <w:left w:val="double" w:sz="4" w:space="0" w:color="4472C4" w:themeColor="accent1"/>
          <w:bottom w:val="double" w:sz="4" w:space="0" w:color="4472C4" w:themeColor="accent1"/>
          <w:right w:val="double" w:sz="4" w:space="0" w:color="4472C4" w:themeColor="accent1"/>
        </w:tblBorders>
        <w:tblLook w:val="04A0" w:firstRow="1" w:lastRow="0" w:firstColumn="1" w:lastColumn="0" w:noHBand="0" w:noVBand="1"/>
      </w:tblPr>
      <w:tblGrid>
        <w:gridCol w:w="8229"/>
        <w:gridCol w:w="2601"/>
      </w:tblGrid>
      <w:tr w:rsidR="00733BFC" w14:paraId="13FDA604" w14:textId="77777777" w:rsidTr="00733BFC">
        <w:trPr>
          <w:trHeight w:val="463"/>
        </w:trPr>
        <w:tc>
          <w:tcPr>
            <w:tcW w:w="10830" w:type="dxa"/>
            <w:gridSpan w:val="2"/>
            <w:vAlign w:val="center"/>
          </w:tcPr>
          <w:p w14:paraId="4B86F8A5" w14:textId="75CE043C" w:rsidR="00733BFC" w:rsidRDefault="00733BFC" w:rsidP="00733BFC">
            <w:pPr>
              <w:contextualSpacing/>
              <w:jc w:val="center"/>
            </w:pPr>
            <w:r w:rsidRPr="00733BFC">
              <w:rPr>
                <w:b/>
                <w:bCs/>
                <w:spacing w:val="-18"/>
                <w:sz w:val="28"/>
                <w:szCs w:val="16"/>
                <w:lang w:val="en-GB" w:eastAsia="pl-PL"/>
              </w:rPr>
              <w:t>V</w:t>
            </w:r>
            <w:r w:rsidRPr="00733BFC">
              <w:rPr>
                <w:b/>
                <w:bCs/>
                <w:sz w:val="28"/>
                <w:szCs w:val="16"/>
                <w:lang w:val="en-GB" w:eastAsia="pl-PL"/>
              </w:rPr>
              <w:t>ol.</w:t>
            </w:r>
            <w:r w:rsidRPr="00733BFC">
              <w:rPr>
                <w:b/>
                <w:bCs/>
                <w:spacing w:val="22"/>
                <w:sz w:val="28"/>
                <w:szCs w:val="16"/>
                <w:lang w:val="en-GB" w:eastAsia="pl-PL"/>
              </w:rPr>
              <w:t xml:space="preserve"> </w:t>
            </w:r>
            <w:r w:rsidR="003C2D3E">
              <w:rPr>
                <w:b/>
                <w:bCs/>
                <w:spacing w:val="22"/>
                <w:sz w:val="28"/>
                <w:szCs w:val="16"/>
                <w:lang w:val="en-GB" w:eastAsia="pl-PL"/>
              </w:rPr>
              <w:t>8</w:t>
            </w:r>
            <w:r w:rsidRPr="00733BFC">
              <w:rPr>
                <w:b/>
                <w:bCs/>
                <w:sz w:val="28"/>
                <w:szCs w:val="16"/>
                <w:lang w:val="en-GB" w:eastAsia="pl-PL"/>
              </w:rPr>
              <w:t>,</w:t>
            </w:r>
            <w:r w:rsidRPr="00733BFC">
              <w:rPr>
                <w:b/>
                <w:bCs/>
                <w:spacing w:val="11"/>
                <w:sz w:val="28"/>
                <w:szCs w:val="16"/>
                <w:lang w:val="en-GB" w:eastAsia="pl-PL"/>
              </w:rPr>
              <w:t xml:space="preserve"> </w:t>
            </w:r>
            <w:r w:rsidRPr="00733BFC">
              <w:rPr>
                <w:b/>
                <w:bCs/>
                <w:sz w:val="28"/>
                <w:szCs w:val="16"/>
                <w:lang w:val="en-GB" w:eastAsia="pl-PL"/>
              </w:rPr>
              <w:t xml:space="preserve">No.1, </w:t>
            </w:r>
            <w:r w:rsidR="003C2D3E">
              <w:rPr>
                <w:b/>
                <w:bCs/>
                <w:sz w:val="28"/>
                <w:szCs w:val="16"/>
                <w:lang w:val="en-GB" w:eastAsia="pl-PL"/>
              </w:rPr>
              <w:t>January</w:t>
            </w:r>
            <w:r w:rsidRPr="00733BFC">
              <w:rPr>
                <w:b/>
                <w:bCs/>
                <w:sz w:val="28"/>
                <w:szCs w:val="16"/>
                <w:lang w:val="en-GB" w:eastAsia="pl-PL"/>
              </w:rPr>
              <w:t xml:space="preserve"> 201</w:t>
            </w:r>
            <w:r w:rsidR="003C2D3E">
              <w:rPr>
                <w:b/>
                <w:bCs/>
                <w:sz w:val="28"/>
                <w:szCs w:val="16"/>
                <w:lang w:val="en-GB" w:eastAsia="pl-PL"/>
              </w:rPr>
              <w:t>8</w:t>
            </w:r>
            <w:r w:rsidRPr="00733BFC">
              <w:rPr>
                <w:b/>
                <w:bCs/>
                <w:sz w:val="28"/>
                <w:szCs w:val="16"/>
                <w:lang w:val="en-GB" w:eastAsia="pl-PL"/>
              </w:rPr>
              <w:t>,</w:t>
            </w:r>
            <w:r w:rsidRPr="00733BFC">
              <w:rPr>
                <w:b/>
                <w:bCs/>
                <w:spacing w:val="8"/>
                <w:sz w:val="28"/>
                <w:szCs w:val="16"/>
                <w:lang w:val="en-GB" w:eastAsia="pl-PL"/>
              </w:rPr>
              <w:t xml:space="preserve"> </w:t>
            </w:r>
            <w:r>
              <w:rPr>
                <w:b/>
                <w:bCs/>
                <w:spacing w:val="8"/>
                <w:sz w:val="28"/>
                <w:szCs w:val="16"/>
                <w:lang w:val="en-GB" w:eastAsia="pl-PL"/>
              </w:rPr>
              <w:t>Pg</w:t>
            </w:r>
            <w:r w:rsidRPr="00733BFC">
              <w:rPr>
                <w:b/>
                <w:bCs/>
                <w:sz w:val="28"/>
                <w:szCs w:val="16"/>
                <w:lang w:val="en-GB" w:eastAsia="pl-PL"/>
              </w:rPr>
              <w:t xml:space="preserve">. </w:t>
            </w:r>
            <w:r w:rsidR="00BD3D93">
              <w:rPr>
                <w:b/>
                <w:bCs/>
                <w:sz w:val="28"/>
                <w:szCs w:val="16"/>
                <w:lang w:val="en-GB" w:eastAsia="pl-PL"/>
              </w:rPr>
              <w:t>4</w:t>
            </w:r>
            <w:r w:rsidR="002E6C29">
              <w:rPr>
                <w:b/>
                <w:bCs/>
                <w:sz w:val="28"/>
                <w:szCs w:val="16"/>
                <w:lang w:val="en-GB" w:eastAsia="pl-PL"/>
              </w:rPr>
              <w:t>4</w:t>
            </w:r>
            <w:r w:rsidR="008F25A2">
              <w:rPr>
                <w:b/>
                <w:bCs/>
                <w:sz w:val="28"/>
                <w:szCs w:val="16"/>
                <w:lang w:val="en-GB" w:eastAsia="pl-PL"/>
              </w:rPr>
              <w:t xml:space="preserve"> - </w:t>
            </w:r>
            <w:r w:rsidR="00BD3D93">
              <w:rPr>
                <w:b/>
                <w:bCs/>
                <w:sz w:val="28"/>
                <w:szCs w:val="16"/>
                <w:lang w:val="en-GB" w:eastAsia="pl-PL"/>
              </w:rPr>
              <w:t>59</w:t>
            </w:r>
          </w:p>
        </w:tc>
      </w:tr>
      <w:tr w:rsidR="00733BFC" w14:paraId="54D582E2" w14:textId="77777777" w:rsidTr="00733BFC">
        <w:trPr>
          <w:trHeight w:val="463"/>
        </w:trPr>
        <w:tc>
          <w:tcPr>
            <w:tcW w:w="8229" w:type="dxa"/>
            <w:shd w:val="clear" w:color="auto" w:fill="1F3864" w:themeFill="accent1" w:themeFillShade="80"/>
            <w:vAlign w:val="center"/>
          </w:tcPr>
          <w:p w14:paraId="212A3D92" w14:textId="13AA3116" w:rsidR="00733BFC" w:rsidRPr="00722A89" w:rsidRDefault="000026E9" w:rsidP="00733BFC">
            <w:pPr>
              <w:jc w:val="center"/>
              <w:rPr>
                <w:b/>
              </w:rPr>
            </w:pPr>
            <w:r w:rsidRPr="000026E9">
              <w:rPr>
                <w:b/>
              </w:rPr>
              <w:t>http://hrmars.com/index.php/pages/detail/</w:t>
            </w:r>
            <w:r w:rsidR="005D68E3">
              <w:rPr>
                <w:b/>
              </w:rPr>
              <w:t>IJARBSS</w:t>
            </w:r>
          </w:p>
        </w:tc>
        <w:tc>
          <w:tcPr>
            <w:tcW w:w="2601" w:type="dxa"/>
            <w:shd w:val="clear" w:color="auto" w:fill="1F3864" w:themeFill="accent1" w:themeFillShade="80"/>
            <w:vAlign w:val="center"/>
          </w:tcPr>
          <w:p w14:paraId="6C88BD5D" w14:textId="77777777" w:rsidR="00733BFC" w:rsidRPr="00722A89" w:rsidRDefault="00733BFC" w:rsidP="00733BFC">
            <w:pPr>
              <w:jc w:val="center"/>
              <w:rPr>
                <w:b/>
              </w:rPr>
            </w:pPr>
            <w:r w:rsidRPr="00722A89">
              <w:rPr>
                <w:b/>
              </w:rPr>
              <w:t>JOURNAL HOMEPAGE</w:t>
            </w:r>
          </w:p>
        </w:tc>
      </w:tr>
    </w:tbl>
    <w:p w14:paraId="3AEFF575" w14:textId="77777777" w:rsidR="00BD3D93" w:rsidRDefault="00BD3D93" w:rsidP="00317C65">
      <w:pPr>
        <w:ind w:firstLine="720"/>
        <w:rPr>
          <w:b/>
          <w:sz w:val="16"/>
        </w:rPr>
      </w:pPr>
    </w:p>
    <w:p w14:paraId="02197EBF" w14:textId="77777777" w:rsidR="009D7381" w:rsidRDefault="009D7381" w:rsidP="00BD3D93">
      <w:pPr>
        <w:jc w:val="center"/>
        <w:rPr>
          <w:b/>
          <w:sz w:val="18"/>
        </w:rPr>
      </w:pPr>
    </w:p>
    <w:p w14:paraId="2CE11E7F" w14:textId="535BC175" w:rsidR="009D7381" w:rsidRDefault="00BD3D93" w:rsidP="009D7381">
      <w:pPr>
        <w:spacing w:after="0" w:line="240" w:lineRule="auto"/>
        <w:contextualSpacing/>
        <w:jc w:val="center"/>
        <w:rPr>
          <w:sz w:val="18"/>
        </w:rPr>
      </w:pPr>
      <w:r w:rsidRPr="00BD3D93">
        <w:rPr>
          <w:b/>
          <w:sz w:val="18"/>
        </w:rPr>
        <w:t>Full Terms &amp; Conditions of access and use can be found at</w:t>
      </w:r>
      <w:r w:rsidRPr="00BD3D93">
        <w:rPr>
          <w:sz w:val="18"/>
        </w:rPr>
        <w:t xml:space="preserve"> </w:t>
      </w:r>
    </w:p>
    <w:p w14:paraId="3BFBD0F0" w14:textId="24AD7152" w:rsidR="00317C65" w:rsidRPr="00BD3D93" w:rsidRDefault="00BD3D93" w:rsidP="009D7381">
      <w:pPr>
        <w:spacing w:after="0" w:line="240" w:lineRule="auto"/>
        <w:contextualSpacing/>
        <w:jc w:val="center"/>
        <w:rPr>
          <w:sz w:val="24"/>
        </w:rPr>
      </w:pPr>
      <w:r w:rsidRPr="00BD3D93">
        <w:rPr>
          <w:sz w:val="20"/>
        </w:rPr>
        <w:t>http://hrmars.com/index.php/pages/detail/publication-ethics</w:t>
      </w:r>
    </w:p>
    <w:p w14:paraId="2DFFFAC3" w14:textId="538D4578" w:rsidR="00317C65" w:rsidRPr="00BD3D93" w:rsidRDefault="00317C65" w:rsidP="00722A89">
      <w:pPr>
        <w:jc w:val="center"/>
        <w:rPr>
          <w:sz w:val="18"/>
        </w:rPr>
      </w:pPr>
    </w:p>
    <w:tbl>
      <w:tblPr>
        <w:tblStyle w:val="TableGrid"/>
        <w:tblpPr w:leftFromText="180" w:rightFromText="180" w:vertAnchor="page" w:horzAnchor="margin" w:tblpXSpec="center" w:tblpY="421"/>
        <w:tblW w:w="1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1"/>
      </w:tblGrid>
      <w:tr w:rsidR="0011697D" w14:paraId="1F1D9231" w14:textId="77777777" w:rsidTr="00710C16">
        <w:trPr>
          <w:trHeight w:val="2536"/>
        </w:trPr>
        <w:tc>
          <w:tcPr>
            <w:tcW w:w="11281" w:type="dxa"/>
          </w:tcPr>
          <w:p w14:paraId="08577B30" w14:textId="327484A7" w:rsidR="0011697D" w:rsidRDefault="00FC2B1C" w:rsidP="00710C16">
            <w:r>
              <w:rPr>
                <w:noProof/>
              </w:rPr>
              <w:drawing>
                <wp:inline distT="0" distB="0" distL="0" distR="0" wp14:anchorId="3B11B6E9" wp14:editId="31A2E3FC">
                  <wp:extent cx="6984873" cy="16002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4873" cy="1600200"/>
                          </a:xfrm>
                          <a:prstGeom prst="rect">
                            <a:avLst/>
                          </a:prstGeom>
                        </pic:spPr>
                      </pic:pic>
                    </a:graphicData>
                  </a:graphic>
                </wp:inline>
              </w:drawing>
            </w:r>
          </w:p>
        </w:tc>
      </w:tr>
    </w:tbl>
    <w:p w14:paraId="1BB4D75D" w14:textId="77777777" w:rsidR="008F2B11" w:rsidRPr="00613E98" w:rsidRDefault="008F2B11" w:rsidP="008F2B11">
      <w:pPr>
        <w:spacing w:after="0" w:line="240" w:lineRule="auto"/>
        <w:contextualSpacing/>
        <w:jc w:val="center"/>
        <w:rPr>
          <w:rFonts w:ascii="Roboto" w:hAnsi="Roboto"/>
          <w:b/>
          <w:sz w:val="40"/>
          <w:szCs w:val="24"/>
        </w:rPr>
      </w:pPr>
      <w:r w:rsidRPr="00613E98">
        <w:rPr>
          <w:rFonts w:ascii="Roboto" w:hAnsi="Roboto"/>
          <w:b/>
          <w:sz w:val="40"/>
        </w:rPr>
        <w:t>Opportunity-Based versus Necessity-Based Entrepreneurship Preference for Self-Employment and Entrepreneurial Involvement among College Students: A Case Study of Kirinyaga University</w:t>
      </w:r>
    </w:p>
    <w:p w14:paraId="03B6D1AC" w14:textId="77777777" w:rsidR="008F2B11" w:rsidRPr="00613E98" w:rsidRDefault="008F2B11" w:rsidP="008F2B11">
      <w:pPr>
        <w:spacing w:after="0" w:line="240" w:lineRule="auto"/>
        <w:contextualSpacing/>
        <w:jc w:val="center"/>
        <w:rPr>
          <w:b/>
          <w:sz w:val="24"/>
          <w:szCs w:val="24"/>
        </w:rPr>
      </w:pPr>
    </w:p>
    <w:p w14:paraId="17966085" w14:textId="77777777" w:rsidR="008F2B11" w:rsidRPr="00613E98" w:rsidRDefault="008F2B11" w:rsidP="008F2B11">
      <w:pPr>
        <w:contextualSpacing/>
        <w:jc w:val="center"/>
        <w:rPr>
          <w:rFonts w:ascii="Arial" w:hAnsi="Arial" w:cs="Arial"/>
          <w:sz w:val="32"/>
          <w:szCs w:val="32"/>
        </w:rPr>
      </w:pPr>
      <w:r w:rsidRPr="00613E98">
        <w:rPr>
          <w:rFonts w:ascii="Arial" w:hAnsi="Arial" w:cs="Arial"/>
          <w:sz w:val="32"/>
          <w:szCs w:val="32"/>
        </w:rPr>
        <w:t xml:space="preserve">Peter Karanja </w:t>
      </w:r>
    </w:p>
    <w:p w14:paraId="7F018828" w14:textId="77777777" w:rsidR="008F2B11" w:rsidRPr="009D7381" w:rsidRDefault="008F2B11" w:rsidP="008F2B11">
      <w:pPr>
        <w:contextualSpacing/>
        <w:jc w:val="center"/>
        <w:rPr>
          <w:iCs/>
        </w:rPr>
      </w:pPr>
      <w:proofErr w:type="spellStart"/>
      <w:r w:rsidRPr="009D7381">
        <w:rPr>
          <w:iCs/>
          <w:sz w:val="24"/>
          <w:szCs w:val="24"/>
        </w:rPr>
        <w:t>Jomo</w:t>
      </w:r>
      <w:proofErr w:type="spellEnd"/>
      <w:r w:rsidRPr="009D7381">
        <w:rPr>
          <w:iCs/>
          <w:sz w:val="24"/>
          <w:szCs w:val="24"/>
        </w:rPr>
        <w:t xml:space="preserve"> Kenyatta University of Agriculture and Technology-Kenya</w:t>
      </w:r>
    </w:p>
    <w:p w14:paraId="78D16F6C" w14:textId="77777777" w:rsidR="008F2B11" w:rsidRPr="009D7381" w:rsidRDefault="008F2B11" w:rsidP="008F2B11">
      <w:pPr>
        <w:contextualSpacing/>
        <w:jc w:val="center"/>
        <w:rPr>
          <w:iCs/>
          <w:sz w:val="24"/>
        </w:rPr>
      </w:pPr>
      <w:r w:rsidRPr="009D7381">
        <w:rPr>
          <w:iCs/>
          <w:sz w:val="24"/>
        </w:rPr>
        <w:t>Email: bunyore@gmail.com</w:t>
      </w:r>
    </w:p>
    <w:p w14:paraId="15AC7D0B" w14:textId="77777777" w:rsidR="008F2B11" w:rsidRPr="009D7381" w:rsidRDefault="008F2B11" w:rsidP="008F2B11">
      <w:pPr>
        <w:contextualSpacing/>
        <w:jc w:val="center"/>
        <w:rPr>
          <w:rFonts w:ascii="Arial" w:hAnsi="Arial" w:cs="Arial"/>
          <w:iCs/>
          <w:color w:val="000000"/>
          <w:sz w:val="32"/>
          <w:szCs w:val="32"/>
        </w:rPr>
      </w:pPr>
    </w:p>
    <w:p w14:paraId="1545DDC0" w14:textId="567048E2" w:rsidR="008F2B11" w:rsidRPr="00613E98" w:rsidRDefault="008F2B11" w:rsidP="008F2B11">
      <w:pPr>
        <w:spacing w:after="0" w:line="240" w:lineRule="auto"/>
        <w:contextualSpacing/>
        <w:jc w:val="center"/>
        <w:rPr>
          <w:rFonts w:ascii="Arial" w:hAnsi="Arial" w:cs="Arial"/>
          <w:sz w:val="32"/>
          <w:szCs w:val="32"/>
          <w:vertAlign w:val="subscript"/>
        </w:rPr>
      </w:pPr>
      <w:r w:rsidRPr="00613E98">
        <w:rPr>
          <w:rFonts w:ascii="Arial" w:hAnsi="Arial" w:cs="Arial"/>
          <w:color w:val="000000"/>
          <w:sz w:val="32"/>
          <w:szCs w:val="32"/>
        </w:rPr>
        <w:t xml:space="preserve">Adamson </w:t>
      </w:r>
      <w:proofErr w:type="spellStart"/>
      <w:r w:rsidRPr="00613E98">
        <w:rPr>
          <w:rFonts w:ascii="Arial" w:hAnsi="Arial" w:cs="Arial"/>
          <w:color w:val="000000"/>
          <w:sz w:val="32"/>
          <w:szCs w:val="32"/>
        </w:rPr>
        <w:t>Maingi</w:t>
      </w:r>
      <w:proofErr w:type="spellEnd"/>
      <w:r w:rsidRPr="00613E98">
        <w:rPr>
          <w:rFonts w:ascii="Arial" w:hAnsi="Arial" w:cs="Arial"/>
          <w:color w:val="000000"/>
          <w:sz w:val="32"/>
          <w:szCs w:val="32"/>
        </w:rPr>
        <w:t xml:space="preserve">, Mercy </w:t>
      </w:r>
      <w:proofErr w:type="spellStart"/>
      <w:r w:rsidRPr="00613E98">
        <w:rPr>
          <w:rFonts w:ascii="Arial" w:hAnsi="Arial" w:cs="Arial"/>
          <w:color w:val="000000"/>
          <w:sz w:val="32"/>
          <w:szCs w:val="32"/>
        </w:rPr>
        <w:t>Nguyo</w:t>
      </w:r>
      <w:proofErr w:type="spellEnd"/>
      <w:r w:rsidRPr="00613E98">
        <w:rPr>
          <w:rFonts w:ascii="Arial" w:hAnsi="Arial" w:cs="Arial"/>
          <w:color w:val="000000"/>
          <w:sz w:val="32"/>
          <w:szCs w:val="32"/>
        </w:rPr>
        <w:t xml:space="preserve"> </w:t>
      </w:r>
      <w:proofErr w:type="spellStart"/>
      <w:r w:rsidRPr="00613E98">
        <w:rPr>
          <w:rFonts w:ascii="Arial" w:hAnsi="Arial" w:cs="Arial"/>
          <w:color w:val="000000"/>
          <w:sz w:val="32"/>
          <w:szCs w:val="32"/>
        </w:rPr>
        <w:t>Wangui</w:t>
      </w:r>
      <w:proofErr w:type="spellEnd"/>
      <w:r w:rsidRPr="00613E98">
        <w:rPr>
          <w:rFonts w:ascii="Arial" w:hAnsi="Arial" w:cs="Arial"/>
          <w:color w:val="000000"/>
          <w:sz w:val="32"/>
          <w:szCs w:val="32"/>
        </w:rPr>
        <w:t xml:space="preserve">, Samuel </w:t>
      </w:r>
      <w:proofErr w:type="spellStart"/>
      <w:r w:rsidRPr="00613E98">
        <w:rPr>
          <w:rFonts w:ascii="Arial" w:hAnsi="Arial" w:cs="Arial"/>
          <w:color w:val="000000"/>
          <w:sz w:val="32"/>
          <w:szCs w:val="32"/>
        </w:rPr>
        <w:t>Mutahi</w:t>
      </w:r>
      <w:proofErr w:type="spellEnd"/>
      <w:r w:rsidRPr="00613E98">
        <w:rPr>
          <w:rFonts w:ascii="Arial" w:hAnsi="Arial" w:cs="Arial"/>
          <w:color w:val="000000"/>
          <w:sz w:val="32"/>
          <w:szCs w:val="32"/>
        </w:rPr>
        <w:t xml:space="preserve"> </w:t>
      </w:r>
      <w:proofErr w:type="spellStart"/>
      <w:r w:rsidRPr="00613E98">
        <w:rPr>
          <w:rFonts w:ascii="Arial" w:hAnsi="Arial" w:cs="Arial"/>
          <w:color w:val="000000"/>
          <w:sz w:val="32"/>
          <w:szCs w:val="32"/>
        </w:rPr>
        <w:t>Wanjohi</w:t>
      </w:r>
      <w:proofErr w:type="spellEnd"/>
      <w:r w:rsidRPr="00613E98">
        <w:rPr>
          <w:rFonts w:ascii="Arial" w:hAnsi="Arial" w:cs="Arial"/>
          <w:color w:val="000000"/>
          <w:sz w:val="32"/>
          <w:szCs w:val="32"/>
        </w:rPr>
        <w:t xml:space="preserve">, </w:t>
      </w:r>
      <w:r w:rsidRPr="00613E98">
        <w:rPr>
          <w:rFonts w:ascii="Arial" w:hAnsi="Arial" w:cs="Arial"/>
          <w:sz w:val="32"/>
          <w:szCs w:val="32"/>
        </w:rPr>
        <w:t xml:space="preserve">Catherine </w:t>
      </w:r>
      <w:proofErr w:type="spellStart"/>
      <w:r w:rsidRPr="00613E98">
        <w:rPr>
          <w:rFonts w:ascii="Arial" w:hAnsi="Arial" w:cs="Arial"/>
          <w:sz w:val="32"/>
          <w:szCs w:val="32"/>
        </w:rPr>
        <w:t>Maina</w:t>
      </w:r>
      <w:proofErr w:type="spellEnd"/>
    </w:p>
    <w:p w14:paraId="3458BE8E" w14:textId="77777777" w:rsidR="008F2B11" w:rsidRPr="009D7381" w:rsidRDefault="008F2B11" w:rsidP="008F2B11">
      <w:pPr>
        <w:spacing w:after="0" w:line="240" w:lineRule="auto"/>
        <w:contextualSpacing/>
        <w:jc w:val="center"/>
        <w:rPr>
          <w:iCs/>
          <w:sz w:val="24"/>
          <w:szCs w:val="24"/>
        </w:rPr>
      </w:pPr>
      <w:r w:rsidRPr="009D7381">
        <w:rPr>
          <w:iCs/>
          <w:sz w:val="24"/>
          <w:szCs w:val="24"/>
        </w:rPr>
        <w:t xml:space="preserve">Kirinyaga University, </w:t>
      </w:r>
      <w:proofErr w:type="spellStart"/>
      <w:r w:rsidRPr="009D7381">
        <w:rPr>
          <w:iCs/>
          <w:sz w:val="24"/>
          <w:szCs w:val="24"/>
        </w:rPr>
        <w:t>Kerugoya</w:t>
      </w:r>
      <w:proofErr w:type="spellEnd"/>
      <w:r w:rsidRPr="009D7381">
        <w:rPr>
          <w:iCs/>
          <w:sz w:val="24"/>
          <w:szCs w:val="24"/>
        </w:rPr>
        <w:t>- Kenya</w:t>
      </w:r>
    </w:p>
    <w:p w14:paraId="4B932314" w14:textId="77777777" w:rsidR="008F2B11" w:rsidRPr="009D7381" w:rsidRDefault="008F2B11" w:rsidP="008F2B11">
      <w:pPr>
        <w:spacing w:after="0" w:line="240" w:lineRule="auto"/>
        <w:contextualSpacing/>
        <w:jc w:val="center"/>
        <w:rPr>
          <w:b/>
          <w:iCs/>
          <w:sz w:val="24"/>
          <w:szCs w:val="24"/>
        </w:rPr>
      </w:pPr>
    </w:p>
    <w:p w14:paraId="5FD8FCCC" w14:textId="77777777" w:rsidR="008F2B11" w:rsidRPr="00613E98" w:rsidRDefault="008F2B11" w:rsidP="008F2B11">
      <w:pPr>
        <w:spacing w:after="0" w:line="240" w:lineRule="auto"/>
        <w:contextualSpacing/>
        <w:jc w:val="both"/>
        <w:rPr>
          <w:b/>
          <w:sz w:val="24"/>
          <w:szCs w:val="24"/>
        </w:rPr>
      </w:pPr>
      <w:r w:rsidRPr="00613E98">
        <w:rPr>
          <w:b/>
          <w:sz w:val="24"/>
          <w:szCs w:val="24"/>
        </w:rPr>
        <w:t>Abstract</w:t>
      </w:r>
    </w:p>
    <w:p w14:paraId="2266FCF9" w14:textId="77777777" w:rsidR="008F2B11" w:rsidRDefault="008F2B11" w:rsidP="008F2B11">
      <w:pPr>
        <w:contextualSpacing/>
        <w:jc w:val="both"/>
      </w:pPr>
      <w:r w:rsidRPr="00613E98">
        <w:rPr>
          <w:sz w:val="24"/>
          <w:szCs w:val="24"/>
        </w:rPr>
        <w:t xml:space="preserve">This research work was conducted among students of Kirinyaga University. It was aimed at identifying the pull and push motivations for entrepreneurial engagement among the college students. For each category of motivations, three indicators were picked and used to gauge the level of the motivations. The target population was 1549 and after running the sampling model, a sample size of 308 was picked. Students were then stratified into homogenous groups of Department or school, the course undertaken, year of study and then semester of study (whether first or second). Simple Random sampling was then used to obtain representative samples from each of the homogenous groupings. Questionnaires were the main data collection tool and contained closed-ended and open-ended test items. Questionnaires were administered to the students through their class representatives and the filled questionnaires were picked back after an agreed time. In general, about 90% of the questionnaires were received back from the students. Of this 90%, approximately 80% were adequately and correctly filled and were used for data analysis. In order to obtain objective data for determination of variability between the genders, a test item on gender of the respondent was included. Data analysis revealed that between the pull and push motivations, the latter played a more significant role in determining student engagement in entrepreneurial activities. This is significant since it is expected that students would go into Entrepreneurship ‘willingly’ and not because of lack of a ‘better option’. Policy makers would find this research significant to inform their policy decisions in making </w:t>
      </w:r>
      <w:r w:rsidRPr="00613E98">
        <w:rPr>
          <w:sz w:val="24"/>
          <w:szCs w:val="24"/>
        </w:rPr>
        <w:lastRenderedPageBreak/>
        <w:t>entrepreneurial engagement among the youth an attractive option for national economic growth and development.</w:t>
      </w:r>
    </w:p>
    <w:p w14:paraId="64038E48" w14:textId="77777777" w:rsidR="008F2B11" w:rsidRPr="00613E98" w:rsidRDefault="008F2B11" w:rsidP="008F2B11">
      <w:pPr>
        <w:spacing w:after="0" w:line="240" w:lineRule="auto"/>
        <w:contextualSpacing/>
        <w:rPr>
          <w:sz w:val="24"/>
          <w:szCs w:val="24"/>
        </w:rPr>
      </w:pPr>
      <w:r w:rsidRPr="00613E98">
        <w:rPr>
          <w:b/>
          <w:sz w:val="24"/>
          <w:szCs w:val="24"/>
        </w:rPr>
        <w:t>Key words</w:t>
      </w:r>
      <w:r>
        <w:rPr>
          <w:b/>
        </w:rPr>
        <w:t xml:space="preserve">: </w:t>
      </w:r>
      <w:r w:rsidRPr="00613E98">
        <w:rPr>
          <w:sz w:val="24"/>
          <w:szCs w:val="24"/>
        </w:rPr>
        <w:t xml:space="preserve">Necessity </w:t>
      </w:r>
      <w:r w:rsidRPr="00613E98">
        <w:t>Based</w:t>
      </w:r>
      <w:r>
        <w:t xml:space="preserve">, </w:t>
      </w:r>
      <w:r w:rsidRPr="00613E98">
        <w:rPr>
          <w:sz w:val="24"/>
          <w:szCs w:val="24"/>
        </w:rPr>
        <w:t xml:space="preserve">Opportunity </w:t>
      </w:r>
      <w:r w:rsidRPr="00613E98">
        <w:t>Based</w:t>
      </w:r>
      <w:r>
        <w:t xml:space="preserve">, </w:t>
      </w:r>
      <w:r w:rsidRPr="00613E98">
        <w:rPr>
          <w:sz w:val="24"/>
          <w:szCs w:val="24"/>
        </w:rPr>
        <w:t>Youth Entrepreneurship</w:t>
      </w:r>
    </w:p>
    <w:p w14:paraId="1227E8EF" w14:textId="77777777" w:rsidR="008F2B11" w:rsidRPr="00613E98" w:rsidRDefault="008F2B11" w:rsidP="008F2B11">
      <w:pPr>
        <w:spacing w:after="0" w:line="240" w:lineRule="auto"/>
        <w:contextualSpacing/>
        <w:jc w:val="both"/>
        <w:rPr>
          <w:b/>
          <w:sz w:val="24"/>
          <w:szCs w:val="24"/>
        </w:rPr>
      </w:pPr>
    </w:p>
    <w:p w14:paraId="4B4A6337" w14:textId="40A536C3" w:rsidR="008F2B11" w:rsidRPr="00613E98" w:rsidRDefault="008F2B11" w:rsidP="008F2B11">
      <w:pPr>
        <w:spacing w:after="0" w:line="240" w:lineRule="auto"/>
        <w:contextualSpacing/>
        <w:jc w:val="both"/>
        <w:rPr>
          <w:b/>
          <w:sz w:val="24"/>
          <w:szCs w:val="24"/>
        </w:rPr>
      </w:pPr>
      <w:r w:rsidRPr="00613E98">
        <w:rPr>
          <w:b/>
          <w:sz w:val="24"/>
          <w:szCs w:val="24"/>
        </w:rPr>
        <w:t>Background</w:t>
      </w:r>
    </w:p>
    <w:p w14:paraId="7FCD1364" w14:textId="77777777" w:rsidR="008F2B11" w:rsidRPr="00613E98" w:rsidRDefault="008F2B11" w:rsidP="008F2B11">
      <w:pPr>
        <w:spacing w:after="0" w:line="240" w:lineRule="auto"/>
        <w:contextualSpacing/>
        <w:jc w:val="both"/>
        <w:rPr>
          <w:sz w:val="24"/>
          <w:szCs w:val="24"/>
        </w:rPr>
      </w:pPr>
      <w:r w:rsidRPr="00613E98">
        <w:rPr>
          <w:sz w:val="24"/>
          <w:szCs w:val="24"/>
        </w:rPr>
        <w:t xml:space="preserve">Kirinyaga University was a constituent college of the </w:t>
      </w:r>
      <w:proofErr w:type="spellStart"/>
      <w:r w:rsidRPr="00613E98">
        <w:rPr>
          <w:sz w:val="24"/>
          <w:szCs w:val="24"/>
        </w:rPr>
        <w:t>Jomo</w:t>
      </w:r>
      <w:proofErr w:type="spellEnd"/>
      <w:r w:rsidRPr="00613E98">
        <w:rPr>
          <w:sz w:val="24"/>
          <w:szCs w:val="24"/>
        </w:rPr>
        <w:t xml:space="preserve"> Kenyatta University of Agriculture and Technology, the latter being among the pioneering universities in Kenya in Entrepreneurship Study at Masters and Doctoral levels. Entrepreneurship study was later started at the undergraduate level in the year 2012 at the mother university. Kirinyaga University got its first students for Bachelor of Science in Entrepreneurship in September 2014. This research involved students from Kirinyaga University with an aim of determining the motivations for entrepreneurial engagement of the college students in entrepreneurial ventures.</w:t>
      </w:r>
    </w:p>
    <w:p w14:paraId="796DCF12" w14:textId="77777777" w:rsidR="008F2B11" w:rsidRPr="00613E98" w:rsidRDefault="008F2B11" w:rsidP="008F2B11">
      <w:pPr>
        <w:spacing w:after="0" w:line="240" w:lineRule="auto"/>
        <w:contextualSpacing/>
        <w:jc w:val="both"/>
        <w:rPr>
          <w:sz w:val="24"/>
          <w:szCs w:val="24"/>
        </w:rPr>
      </w:pPr>
    </w:p>
    <w:p w14:paraId="04ADED8A" w14:textId="77777777" w:rsidR="008F2B11" w:rsidRPr="00613E98" w:rsidRDefault="008F2B11" w:rsidP="008F2B11">
      <w:pPr>
        <w:spacing w:after="0" w:line="240" w:lineRule="auto"/>
        <w:contextualSpacing/>
        <w:jc w:val="both"/>
        <w:rPr>
          <w:bCs/>
          <w:sz w:val="24"/>
          <w:szCs w:val="24"/>
        </w:rPr>
      </w:pPr>
      <w:r w:rsidRPr="00613E98">
        <w:rPr>
          <w:sz w:val="24"/>
          <w:szCs w:val="24"/>
        </w:rPr>
        <w:t>Governments and local communities across the world have recognized that key to building prosperity and stimulate regional growth is fostering Entrepreneurship among their people especially the youth (</w:t>
      </w:r>
      <w:r w:rsidRPr="00613E98">
        <w:rPr>
          <w:bCs/>
          <w:sz w:val="24"/>
          <w:szCs w:val="24"/>
        </w:rPr>
        <w:t>Sharma et-al 2014). Encouraging Entrepreneurship among the youth has therefore become a major goal for governments all over the world. Special awards are set aside for young achievers in enterprise development. In Kenya, national television stations such as the government owned Kenya Broadcasting Corporation run competitions on formulation of business plans among secondary school students. It is also common to find in print media calls for business plans that target college students for possible adoption and funding by funding agencies.</w:t>
      </w:r>
    </w:p>
    <w:p w14:paraId="1F7E6E53" w14:textId="524574E0" w:rsidR="008F2B11" w:rsidRDefault="008F2B11" w:rsidP="008F2B11">
      <w:pPr>
        <w:spacing w:after="0" w:line="240" w:lineRule="auto"/>
        <w:contextualSpacing/>
        <w:jc w:val="both"/>
        <w:rPr>
          <w:sz w:val="24"/>
          <w:szCs w:val="24"/>
        </w:rPr>
      </w:pPr>
      <w:r w:rsidRPr="00613E98">
        <w:rPr>
          <w:sz w:val="24"/>
          <w:szCs w:val="24"/>
        </w:rPr>
        <w:t xml:space="preserve">Successive governments in Kenya have come up with versions of funding geared towards development of Entrepreneurship among the youth, such as the Youth Enterprise Fund and the </w:t>
      </w:r>
      <w:proofErr w:type="spellStart"/>
      <w:r w:rsidRPr="00613E98">
        <w:rPr>
          <w:sz w:val="24"/>
          <w:szCs w:val="24"/>
        </w:rPr>
        <w:t>Uwezo</w:t>
      </w:r>
      <w:proofErr w:type="spellEnd"/>
      <w:r w:rsidRPr="00613E98">
        <w:rPr>
          <w:sz w:val="24"/>
          <w:szCs w:val="24"/>
        </w:rPr>
        <w:t xml:space="preserve"> Fund. The Youth Enterprise Fund was a kitty specifically set aside to fund enterprises among the Kenyan youth. </w:t>
      </w:r>
      <w:proofErr w:type="spellStart"/>
      <w:r w:rsidRPr="00613E98">
        <w:rPr>
          <w:sz w:val="24"/>
          <w:szCs w:val="24"/>
        </w:rPr>
        <w:t>Uwezo</w:t>
      </w:r>
      <w:proofErr w:type="spellEnd"/>
      <w:r w:rsidRPr="00613E98">
        <w:rPr>
          <w:sz w:val="24"/>
          <w:szCs w:val="24"/>
        </w:rPr>
        <w:t xml:space="preserve"> (Swahili for ability) was a sum of Kenya Shillings 6 Billion, money set aside by the government prior to the year 2013 General Elections to cater for possible re-run for presidential election. During the election campaigns, the Jubilee Alliance, one of the leading coalitions  of political parties campaigned with a pledge that if it won the presidential elections and hence no re-run, it would convert the money into a kitty to be disbursed to benefit youth and women groups for entrepreneurial development. During the 2013 general elections, the Jubilee Alliance emerged victorious and formed the government and as pledged, converted the </w:t>
      </w:r>
      <w:proofErr w:type="spellStart"/>
      <w:r w:rsidRPr="00613E98">
        <w:rPr>
          <w:sz w:val="24"/>
          <w:szCs w:val="24"/>
        </w:rPr>
        <w:t>Ksh</w:t>
      </w:r>
      <w:proofErr w:type="spellEnd"/>
      <w:r w:rsidRPr="00613E98">
        <w:rPr>
          <w:sz w:val="24"/>
          <w:szCs w:val="24"/>
        </w:rPr>
        <w:t xml:space="preserve">. 6 Billion meant for presidential election re-run into a kitty called </w:t>
      </w:r>
      <w:proofErr w:type="spellStart"/>
      <w:r w:rsidRPr="00613E98">
        <w:rPr>
          <w:sz w:val="24"/>
          <w:szCs w:val="24"/>
        </w:rPr>
        <w:t>Uwezo</w:t>
      </w:r>
      <w:proofErr w:type="spellEnd"/>
      <w:r w:rsidRPr="00613E98">
        <w:rPr>
          <w:sz w:val="24"/>
          <w:szCs w:val="24"/>
        </w:rPr>
        <w:t xml:space="preserve"> Fund to be channeled to women and youth enterprises as loans to be repaid at very friendly terms.  In May 2014, the government disbursed </w:t>
      </w:r>
      <w:proofErr w:type="spellStart"/>
      <w:r w:rsidRPr="00613E98">
        <w:rPr>
          <w:sz w:val="24"/>
          <w:szCs w:val="24"/>
        </w:rPr>
        <w:t>Ksh</w:t>
      </w:r>
      <w:proofErr w:type="spellEnd"/>
      <w:r w:rsidRPr="00613E98">
        <w:rPr>
          <w:sz w:val="24"/>
          <w:szCs w:val="24"/>
        </w:rPr>
        <w:t>. 5.6 Billion to youth and women groups that qualified for funding.</w:t>
      </w:r>
    </w:p>
    <w:p w14:paraId="4DA186F9" w14:textId="77777777" w:rsidR="008F2B11" w:rsidRPr="00613E98" w:rsidRDefault="008F2B11" w:rsidP="008F2B11">
      <w:pPr>
        <w:spacing w:after="0" w:line="240" w:lineRule="auto"/>
        <w:contextualSpacing/>
        <w:jc w:val="both"/>
        <w:rPr>
          <w:sz w:val="24"/>
          <w:szCs w:val="24"/>
        </w:rPr>
      </w:pPr>
    </w:p>
    <w:p w14:paraId="505B198D" w14:textId="43EA1AD5" w:rsidR="008F2B11" w:rsidRPr="00613E98" w:rsidRDefault="008F2B11" w:rsidP="008F2B11">
      <w:pPr>
        <w:spacing w:after="0" w:line="240" w:lineRule="auto"/>
        <w:contextualSpacing/>
        <w:jc w:val="both"/>
        <w:rPr>
          <w:b/>
          <w:sz w:val="24"/>
          <w:szCs w:val="24"/>
        </w:rPr>
      </w:pPr>
      <w:r w:rsidRPr="00613E98">
        <w:rPr>
          <w:b/>
          <w:sz w:val="24"/>
          <w:szCs w:val="24"/>
        </w:rPr>
        <w:t>Statement of the Problem</w:t>
      </w:r>
    </w:p>
    <w:p w14:paraId="51F0274A" w14:textId="77777777" w:rsidR="008F2B11" w:rsidRPr="00613E98" w:rsidRDefault="008F2B11" w:rsidP="008F2B11">
      <w:pPr>
        <w:spacing w:after="0" w:line="240" w:lineRule="auto"/>
        <w:contextualSpacing/>
        <w:jc w:val="both"/>
        <w:rPr>
          <w:sz w:val="24"/>
          <w:szCs w:val="24"/>
        </w:rPr>
      </w:pPr>
      <w:r w:rsidRPr="00613E98">
        <w:rPr>
          <w:sz w:val="24"/>
          <w:szCs w:val="24"/>
        </w:rPr>
        <w:t xml:space="preserve">Kenya government in 2008 inaugurated the national developmental blue print, the Vision 2030 which has a goal of making the country globally competitive and prosperous. The national blueprint is seen as a vehicle for accelerating transformation of the country into a rapidly industrializing middle-income nation by the year 2030.In the trade sector, the overall strategy is to increase formal market share in the country by encouraging more investment in retail trade. This is expected to be done through among others, developing training programs to be </w:t>
      </w:r>
      <w:r w:rsidRPr="00613E98">
        <w:rPr>
          <w:sz w:val="24"/>
          <w:szCs w:val="24"/>
        </w:rPr>
        <w:lastRenderedPageBreak/>
        <w:t xml:space="preserve">implemented through the Kenya school education system to inculcate skills in the area of retail trade, as well as in post- school business colleges (G.O.K, 2007). Indeed, Entrepreneurship education has been made a compulsory subject at the university and tertiary institution levels. It is hoped that the entrepreneurial skills gained by students will be used in founding thriving enterprises in the country for driving the economy to realize a </w:t>
      </w:r>
      <w:proofErr w:type="gramStart"/>
      <w:r w:rsidRPr="00613E98">
        <w:rPr>
          <w:sz w:val="24"/>
          <w:szCs w:val="24"/>
        </w:rPr>
        <w:t>two digit</w:t>
      </w:r>
      <w:proofErr w:type="gramEnd"/>
      <w:r w:rsidRPr="00613E98">
        <w:rPr>
          <w:sz w:val="24"/>
          <w:szCs w:val="24"/>
        </w:rPr>
        <w:t xml:space="preserve"> sustained growth rate by the year 2030. </w:t>
      </w:r>
    </w:p>
    <w:p w14:paraId="05201F66" w14:textId="77777777" w:rsidR="008F2B11" w:rsidRPr="00613E98" w:rsidRDefault="008F2B11" w:rsidP="008F2B11">
      <w:pPr>
        <w:spacing w:after="0" w:line="240" w:lineRule="auto"/>
        <w:contextualSpacing/>
        <w:jc w:val="both"/>
        <w:rPr>
          <w:sz w:val="24"/>
          <w:szCs w:val="24"/>
        </w:rPr>
      </w:pPr>
      <w:r w:rsidRPr="00613E98">
        <w:rPr>
          <w:sz w:val="24"/>
          <w:szCs w:val="24"/>
        </w:rPr>
        <w:t xml:space="preserve">Despite the government funding for registered youth groups in the country, presence of </w:t>
      </w:r>
      <w:proofErr w:type="gramStart"/>
      <w:r w:rsidRPr="00613E98">
        <w:rPr>
          <w:sz w:val="24"/>
          <w:szCs w:val="24"/>
        </w:rPr>
        <w:t>business related</w:t>
      </w:r>
      <w:proofErr w:type="gramEnd"/>
      <w:r w:rsidRPr="00613E98">
        <w:rPr>
          <w:sz w:val="24"/>
          <w:szCs w:val="24"/>
        </w:rPr>
        <w:t xml:space="preserve"> courses and compulsory Entrepreneurship course units in tertiary colleges and universities in Kenya, most of Kenyan youths in colleges still study with an aim of gaining entry into the job market as faithful employees and not employers. Kenyan youths form the largest group of the unemployed and economically marginalized portions of the population. Only a few youths venture into self-employment and or Entrepreneurship during and after college education. Some college students do venture into Entrepreneurship and juggle between fulfilling the rigors of their academic courses and meeting demands of their entrepreneurial ventures. In Kenyan tertiary and middle level colleges and Universities, student enterprises comprise mainly of computer typesetting, printing and photo copying services, sale of clothes, sale of mobile phone credit cards, mobile phone repairs, mobile phone money transfer services, selling movies, shoe polishing, laundry services, sale of computer based storage devices, running eateries, general supply tuck shops, computer-based activities such as software development and installations, computer maintenance among others.  Such ventures are often run within college compounds either in the student halls of residence or at the student centers set aside by college administrations. </w:t>
      </w:r>
    </w:p>
    <w:p w14:paraId="3C61338B" w14:textId="77777777" w:rsidR="008F2B11" w:rsidRPr="00613E98" w:rsidRDefault="008F2B11" w:rsidP="008F2B11">
      <w:pPr>
        <w:spacing w:after="0" w:line="240" w:lineRule="auto"/>
        <w:contextualSpacing/>
        <w:jc w:val="both"/>
        <w:rPr>
          <w:sz w:val="24"/>
          <w:szCs w:val="24"/>
        </w:rPr>
      </w:pPr>
      <w:r w:rsidRPr="00613E98">
        <w:rPr>
          <w:sz w:val="24"/>
          <w:szCs w:val="24"/>
        </w:rPr>
        <w:t xml:space="preserve">After completing college education, most of the Kenyan youth follow the well-trodden route of seeking white </w:t>
      </w:r>
      <w:proofErr w:type="spellStart"/>
      <w:r w:rsidRPr="00613E98">
        <w:rPr>
          <w:sz w:val="24"/>
          <w:szCs w:val="24"/>
        </w:rPr>
        <w:t>colour</w:t>
      </w:r>
      <w:proofErr w:type="spellEnd"/>
      <w:r w:rsidRPr="00613E98">
        <w:rPr>
          <w:sz w:val="24"/>
          <w:szCs w:val="24"/>
        </w:rPr>
        <w:t xml:space="preserve"> jobs. Some succeed while majority become disoriented in life and get lost in vices such as doing drugs and stealing to make ends meet, rather than becoming creators of employment opportunities. Unless there is a paradigm shift in enhancing youth Entrepreneurship in Kenya, the government goal as indicated in the national blue print vision 2030 is unlikely to be realized. This raises numerous questions that beg for appropriate answers: what are the motivations for college students to venture into Entrepreneurship while in college and after college education? Do college students venture into Entrepreneurship because they wish to (pull factors) or they are forced into it (push factors)? What can be done to encourage more college students to venture into Entrepreneurship during and after college? This research aimed at meeting the aforementioned questions.</w:t>
      </w:r>
    </w:p>
    <w:p w14:paraId="78032AC4" w14:textId="77777777" w:rsidR="008F2B11" w:rsidRPr="00613E98" w:rsidRDefault="008F2B11" w:rsidP="008F2B11">
      <w:pPr>
        <w:spacing w:after="0" w:line="240" w:lineRule="auto"/>
        <w:contextualSpacing/>
        <w:jc w:val="both"/>
        <w:rPr>
          <w:sz w:val="24"/>
          <w:szCs w:val="24"/>
        </w:rPr>
      </w:pPr>
    </w:p>
    <w:p w14:paraId="2C8CA827" w14:textId="7964DD52" w:rsidR="008F2B11" w:rsidRPr="00613E98" w:rsidRDefault="008F2B11" w:rsidP="008F2B11">
      <w:pPr>
        <w:pStyle w:val="ListParagraph"/>
        <w:ind w:left="0"/>
        <w:jc w:val="both"/>
        <w:rPr>
          <w:rFonts w:asciiTheme="minorHAnsi" w:hAnsiTheme="minorHAnsi"/>
          <w:b/>
        </w:rPr>
      </w:pPr>
      <w:r w:rsidRPr="00613E98">
        <w:rPr>
          <w:rFonts w:asciiTheme="minorHAnsi" w:hAnsiTheme="minorHAnsi"/>
          <w:b/>
        </w:rPr>
        <w:t>Research Objectives</w:t>
      </w:r>
    </w:p>
    <w:p w14:paraId="2B1B98E4" w14:textId="77777777" w:rsidR="008F2B11" w:rsidRPr="00613E98" w:rsidRDefault="008F2B11" w:rsidP="008F2B11">
      <w:pPr>
        <w:spacing w:after="0" w:line="240" w:lineRule="auto"/>
        <w:contextualSpacing/>
        <w:jc w:val="both"/>
        <w:rPr>
          <w:sz w:val="24"/>
          <w:szCs w:val="24"/>
        </w:rPr>
      </w:pPr>
      <w:r w:rsidRPr="00613E98">
        <w:rPr>
          <w:sz w:val="24"/>
          <w:szCs w:val="24"/>
        </w:rPr>
        <w:t>This research was guided by the general objective: to investigate opportunity-based versus necessity-based Entrepreneurship preference for self-employment and entrepreneurial involvement among college students; a case study of Kirinyaga University.</w:t>
      </w:r>
    </w:p>
    <w:p w14:paraId="5CC5298F" w14:textId="77777777" w:rsidR="008F2B11" w:rsidRPr="00613E98" w:rsidRDefault="008F2B11" w:rsidP="008F2B11">
      <w:pPr>
        <w:spacing w:after="0" w:line="240" w:lineRule="auto"/>
        <w:contextualSpacing/>
        <w:jc w:val="both"/>
        <w:rPr>
          <w:sz w:val="24"/>
          <w:szCs w:val="24"/>
        </w:rPr>
      </w:pPr>
      <w:r w:rsidRPr="00613E98">
        <w:rPr>
          <w:sz w:val="24"/>
          <w:szCs w:val="24"/>
        </w:rPr>
        <w:t>The specific objectives were:</w:t>
      </w:r>
    </w:p>
    <w:p w14:paraId="12D83EC6" w14:textId="77777777" w:rsidR="008F2B11" w:rsidRPr="00613E98" w:rsidRDefault="008F2B11" w:rsidP="008F2B11">
      <w:pPr>
        <w:pStyle w:val="ListParagraph"/>
        <w:numPr>
          <w:ilvl w:val="0"/>
          <w:numId w:val="9"/>
        </w:numPr>
        <w:jc w:val="both"/>
        <w:rPr>
          <w:rFonts w:asciiTheme="minorHAnsi" w:hAnsiTheme="minorHAnsi"/>
        </w:rPr>
      </w:pPr>
      <w:r w:rsidRPr="00613E98">
        <w:rPr>
          <w:rFonts w:asciiTheme="minorHAnsi" w:hAnsiTheme="minorHAnsi"/>
        </w:rPr>
        <w:t>To identify the pull motivations for development of Opportunity Entrepreneurship among Kirinyaga University students.</w:t>
      </w:r>
    </w:p>
    <w:p w14:paraId="0CECF405" w14:textId="0A5390C2" w:rsidR="008F2B11" w:rsidRDefault="008F2B11" w:rsidP="008F2B11">
      <w:pPr>
        <w:pStyle w:val="ListParagraph"/>
        <w:numPr>
          <w:ilvl w:val="0"/>
          <w:numId w:val="9"/>
        </w:numPr>
        <w:jc w:val="both"/>
        <w:rPr>
          <w:rFonts w:asciiTheme="minorHAnsi" w:hAnsiTheme="minorHAnsi"/>
        </w:rPr>
      </w:pPr>
      <w:r w:rsidRPr="00613E98">
        <w:rPr>
          <w:rFonts w:asciiTheme="minorHAnsi" w:hAnsiTheme="minorHAnsi"/>
        </w:rPr>
        <w:t>To identify the push motivations for development of Necessity Entrepreneurship among Kirinyaga University students</w:t>
      </w:r>
    </w:p>
    <w:p w14:paraId="42E50E03" w14:textId="77777777" w:rsidR="008F2B11" w:rsidRPr="008F2B11" w:rsidRDefault="008F2B11" w:rsidP="008F2B11">
      <w:pPr>
        <w:jc w:val="both"/>
      </w:pPr>
    </w:p>
    <w:p w14:paraId="795A1F3B" w14:textId="2C81BD0C" w:rsidR="008F2B11" w:rsidRPr="00613E98" w:rsidRDefault="008F2B11" w:rsidP="008F2B11">
      <w:pPr>
        <w:pStyle w:val="ListParagraph"/>
        <w:ind w:left="0"/>
        <w:jc w:val="both"/>
        <w:rPr>
          <w:rFonts w:asciiTheme="minorHAnsi" w:hAnsiTheme="minorHAnsi"/>
          <w:b/>
        </w:rPr>
      </w:pPr>
      <w:r w:rsidRPr="00613E98">
        <w:rPr>
          <w:rFonts w:asciiTheme="minorHAnsi" w:hAnsiTheme="minorHAnsi"/>
          <w:b/>
        </w:rPr>
        <w:lastRenderedPageBreak/>
        <w:t>Research Questions</w:t>
      </w:r>
    </w:p>
    <w:p w14:paraId="116D1C36" w14:textId="77777777" w:rsidR="008F2B11" w:rsidRPr="00613E98" w:rsidRDefault="008F2B11" w:rsidP="008F2B11">
      <w:pPr>
        <w:pStyle w:val="ListParagraph"/>
        <w:numPr>
          <w:ilvl w:val="0"/>
          <w:numId w:val="10"/>
        </w:numPr>
        <w:jc w:val="both"/>
        <w:rPr>
          <w:rFonts w:asciiTheme="minorHAnsi" w:hAnsiTheme="minorHAnsi"/>
        </w:rPr>
      </w:pPr>
      <w:r w:rsidRPr="00613E98">
        <w:rPr>
          <w:rFonts w:asciiTheme="minorHAnsi" w:hAnsiTheme="minorHAnsi"/>
        </w:rPr>
        <w:t xml:space="preserve">What are the motivations for development of Opportunity Entrepreneurship among Kirinyaga University </w:t>
      </w:r>
      <w:proofErr w:type="gramStart"/>
      <w:r w:rsidRPr="00613E98">
        <w:rPr>
          <w:rFonts w:asciiTheme="minorHAnsi" w:hAnsiTheme="minorHAnsi"/>
        </w:rPr>
        <w:t>students</w:t>
      </w:r>
      <w:proofErr w:type="gramEnd"/>
    </w:p>
    <w:p w14:paraId="21E00E2C" w14:textId="12F0CCFA" w:rsidR="008F2B11" w:rsidRDefault="008F2B11" w:rsidP="008F2B11">
      <w:pPr>
        <w:pStyle w:val="ListParagraph"/>
        <w:numPr>
          <w:ilvl w:val="0"/>
          <w:numId w:val="10"/>
        </w:numPr>
        <w:jc w:val="both"/>
        <w:rPr>
          <w:rFonts w:asciiTheme="minorHAnsi" w:hAnsiTheme="minorHAnsi"/>
        </w:rPr>
      </w:pPr>
      <w:r w:rsidRPr="00613E98">
        <w:rPr>
          <w:rFonts w:asciiTheme="minorHAnsi" w:hAnsiTheme="minorHAnsi"/>
        </w:rPr>
        <w:t xml:space="preserve">What are the motivations for development of Necessity Entrepreneurship among Kirinyaga University </w:t>
      </w:r>
      <w:proofErr w:type="gramStart"/>
      <w:r w:rsidRPr="00613E98">
        <w:rPr>
          <w:rFonts w:asciiTheme="minorHAnsi" w:hAnsiTheme="minorHAnsi"/>
        </w:rPr>
        <w:t>students</w:t>
      </w:r>
      <w:proofErr w:type="gramEnd"/>
    </w:p>
    <w:p w14:paraId="3AF43B48" w14:textId="77777777" w:rsidR="008F2B11" w:rsidRPr="00613E98" w:rsidRDefault="008F2B11" w:rsidP="008F2B11">
      <w:pPr>
        <w:pStyle w:val="ListParagraph"/>
        <w:jc w:val="both"/>
        <w:rPr>
          <w:rFonts w:asciiTheme="minorHAnsi" w:hAnsiTheme="minorHAnsi"/>
        </w:rPr>
      </w:pPr>
    </w:p>
    <w:p w14:paraId="2B8C7D8F" w14:textId="1930F975" w:rsidR="008F2B11" w:rsidRPr="00613E98" w:rsidRDefault="008F2B11" w:rsidP="008F2B11">
      <w:pPr>
        <w:pStyle w:val="ListParagraph"/>
        <w:ind w:left="0"/>
        <w:jc w:val="both"/>
        <w:rPr>
          <w:rFonts w:asciiTheme="minorHAnsi" w:hAnsiTheme="minorHAnsi"/>
          <w:b/>
        </w:rPr>
      </w:pPr>
      <w:r w:rsidRPr="00613E98">
        <w:rPr>
          <w:rFonts w:asciiTheme="minorHAnsi" w:hAnsiTheme="minorHAnsi"/>
          <w:b/>
        </w:rPr>
        <w:t>Justification</w:t>
      </w:r>
    </w:p>
    <w:p w14:paraId="47B9AD0B" w14:textId="3FAE6F10" w:rsidR="008F2B11" w:rsidRDefault="008F2B11" w:rsidP="008F2B11">
      <w:pPr>
        <w:spacing w:after="0" w:line="240" w:lineRule="auto"/>
        <w:contextualSpacing/>
        <w:jc w:val="both"/>
        <w:rPr>
          <w:sz w:val="24"/>
          <w:szCs w:val="24"/>
        </w:rPr>
      </w:pPr>
      <w:r w:rsidRPr="00613E98">
        <w:rPr>
          <w:sz w:val="24"/>
          <w:szCs w:val="24"/>
        </w:rPr>
        <w:t>This research work is expected to bring to light the motivations for engagement of college students into Entrepreneurship development while still in college and likelihood of their engagement after college education. It’s noteworthy that Entrepreneurship is acknowledged as one of the key drivers for realization of the national blue print Vision 2030. This research will be significant to policy makers for them to realize the combinations of the motivations for youth engagement in Entrepreneurship.  It will also add to the body of knowledge as well as inform future research in this area.</w:t>
      </w:r>
    </w:p>
    <w:p w14:paraId="21E7804C" w14:textId="77777777" w:rsidR="008F2B11" w:rsidRPr="00613E98" w:rsidRDefault="008F2B11" w:rsidP="008F2B11">
      <w:pPr>
        <w:spacing w:after="0" w:line="240" w:lineRule="auto"/>
        <w:contextualSpacing/>
        <w:jc w:val="both"/>
        <w:rPr>
          <w:sz w:val="24"/>
          <w:szCs w:val="24"/>
        </w:rPr>
      </w:pPr>
    </w:p>
    <w:p w14:paraId="39304D86" w14:textId="77777777" w:rsidR="008F2B11" w:rsidRPr="00613E98" w:rsidRDefault="008F2B11" w:rsidP="008F2B11">
      <w:pPr>
        <w:pStyle w:val="ListParagraph"/>
        <w:ind w:left="0"/>
        <w:jc w:val="both"/>
        <w:rPr>
          <w:rFonts w:asciiTheme="minorHAnsi" w:hAnsiTheme="minorHAnsi"/>
          <w:b/>
        </w:rPr>
      </w:pPr>
      <w:r w:rsidRPr="00613E98">
        <w:rPr>
          <w:rFonts w:asciiTheme="minorHAnsi" w:hAnsiTheme="minorHAnsi"/>
          <w:b/>
        </w:rPr>
        <w:t>Scope of the research.</w:t>
      </w:r>
    </w:p>
    <w:p w14:paraId="0D1ACEF2" w14:textId="77777777" w:rsidR="008F2B11" w:rsidRPr="00613E98" w:rsidRDefault="008F2B11" w:rsidP="008F2B11">
      <w:pPr>
        <w:spacing w:after="0" w:line="240" w:lineRule="auto"/>
        <w:contextualSpacing/>
        <w:jc w:val="both"/>
        <w:rPr>
          <w:sz w:val="24"/>
          <w:szCs w:val="24"/>
        </w:rPr>
      </w:pPr>
      <w:r w:rsidRPr="00613E98">
        <w:rPr>
          <w:sz w:val="24"/>
          <w:szCs w:val="24"/>
        </w:rPr>
        <w:t>This research only involved Kirinyaga University students who were in session as at the time of undertaking the research. The research was confined to two broad categories of motivations for involvement in Entrepreneurship which were: Opportunity (positive) and Necessity (negative) and under each category only three motivations were considered.</w:t>
      </w:r>
    </w:p>
    <w:p w14:paraId="5881D568" w14:textId="77777777" w:rsidR="008F2B11" w:rsidRPr="00613E98" w:rsidRDefault="008F2B11" w:rsidP="008F2B11">
      <w:pPr>
        <w:spacing w:after="0" w:line="240" w:lineRule="auto"/>
        <w:contextualSpacing/>
        <w:jc w:val="both"/>
        <w:rPr>
          <w:b/>
          <w:sz w:val="24"/>
          <w:szCs w:val="24"/>
        </w:rPr>
      </w:pPr>
    </w:p>
    <w:p w14:paraId="07E4D92A" w14:textId="3FC537B0" w:rsidR="008F2B11" w:rsidRPr="00613E98" w:rsidRDefault="008F2B11" w:rsidP="008F2B11">
      <w:pPr>
        <w:spacing w:after="0" w:line="240" w:lineRule="auto"/>
        <w:contextualSpacing/>
        <w:jc w:val="both"/>
        <w:rPr>
          <w:b/>
          <w:sz w:val="24"/>
          <w:szCs w:val="24"/>
        </w:rPr>
      </w:pPr>
      <w:r w:rsidRPr="00613E98">
        <w:rPr>
          <w:b/>
          <w:sz w:val="24"/>
          <w:szCs w:val="24"/>
        </w:rPr>
        <w:t>Literature Review</w:t>
      </w:r>
    </w:p>
    <w:p w14:paraId="0C48116F" w14:textId="6E4A20DD" w:rsidR="008F2B11" w:rsidRPr="00613E98" w:rsidRDefault="008F2B11" w:rsidP="008F2B11">
      <w:pPr>
        <w:spacing w:after="0" w:line="240" w:lineRule="auto"/>
        <w:contextualSpacing/>
        <w:jc w:val="both"/>
        <w:rPr>
          <w:b/>
          <w:sz w:val="24"/>
          <w:szCs w:val="24"/>
        </w:rPr>
      </w:pPr>
      <w:r w:rsidRPr="00613E98">
        <w:rPr>
          <w:b/>
          <w:sz w:val="24"/>
          <w:szCs w:val="24"/>
        </w:rPr>
        <w:t xml:space="preserve">Theoretical </w:t>
      </w:r>
      <w:r w:rsidR="009D7381" w:rsidRPr="00613E98">
        <w:rPr>
          <w:b/>
          <w:sz w:val="24"/>
          <w:szCs w:val="24"/>
        </w:rPr>
        <w:t>Framework</w:t>
      </w:r>
    </w:p>
    <w:p w14:paraId="43D17995" w14:textId="77777777" w:rsidR="008F2B11" w:rsidRPr="00613E98" w:rsidRDefault="008F2B11" w:rsidP="008F2B11">
      <w:pPr>
        <w:spacing w:after="0" w:line="240" w:lineRule="auto"/>
        <w:contextualSpacing/>
        <w:jc w:val="both"/>
        <w:rPr>
          <w:sz w:val="24"/>
          <w:szCs w:val="24"/>
        </w:rPr>
      </w:pPr>
      <w:r w:rsidRPr="00613E98">
        <w:rPr>
          <w:sz w:val="24"/>
          <w:szCs w:val="24"/>
        </w:rPr>
        <w:t>This research was informed by the incentive and instinct theories of motivation. These theories were relevant to this research because they help explain how motivational factors inside and external to an individual influence their choice for Entrepreneurship. Incentive theory was developed in the 1940s and 1950s and suggests that people are driven into action by external incentives. According to this theory, people are pulled towards behavior with favorable outcomes (incentives) while at the same time being pushed away from behavior with unfavorable outcomes. Bernstein, (2011) further explains that differences in behavior from one person to another or from one situation to another can be traced to the incentives available and the value a person places on those incentives at the time. On the other hand, instinct theory proposes that organisms engage in certain behaviors because they lead to success in terms of natural selection. Motivation in this theory is seen as essentially intrinsic and that organisms are born with a measure of motivation to act the way they do. It proposes that every behavior is propelled by natural tendencies which are inborn and they make people participate spontaneously in a particular pattern of behavior (</w:t>
      </w:r>
      <w:proofErr w:type="spellStart"/>
      <w:r w:rsidRPr="00613E98">
        <w:rPr>
          <w:sz w:val="24"/>
          <w:szCs w:val="24"/>
        </w:rPr>
        <w:t>Opafunso</w:t>
      </w:r>
      <w:proofErr w:type="spellEnd"/>
      <w:r w:rsidRPr="00613E98">
        <w:rPr>
          <w:sz w:val="24"/>
          <w:szCs w:val="24"/>
        </w:rPr>
        <w:t>, 2014).</w:t>
      </w:r>
    </w:p>
    <w:p w14:paraId="5632340D" w14:textId="77777777" w:rsidR="008F2B11" w:rsidRPr="00613E98" w:rsidRDefault="008F2B11" w:rsidP="008F2B11">
      <w:pPr>
        <w:spacing w:after="0" w:line="240" w:lineRule="auto"/>
        <w:contextualSpacing/>
        <w:jc w:val="both"/>
        <w:rPr>
          <w:sz w:val="24"/>
          <w:szCs w:val="24"/>
        </w:rPr>
      </w:pPr>
      <w:r w:rsidRPr="00613E98">
        <w:rPr>
          <w:sz w:val="24"/>
          <w:szCs w:val="24"/>
        </w:rPr>
        <w:t>These theories were significant in explaining the reasons behind student engagement in Entrepreneurship. The student entrepreneurial involvement was tested during their present academic life and stay in college and their likelihood of engagement after college. An attempt was made in analyzing the levels of student entrepreneurial engagement from ‘never’ to ‘actively involved’ and possible motivations highlighted.</w:t>
      </w:r>
    </w:p>
    <w:p w14:paraId="5F03B847" w14:textId="77777777" w:rsidR="008F2B11" w:rsidRPr="00613E98" w:rsidRDefault="008F2B11" w:rsidP="008F2B11">
      <w:pPr>
        <w:spacing w:after="0" w:line="240" w:lineRule="auto"/>
        <w:contextualSpacing/>
        <w:jc w:val="both"/>
        <w:rPr>
          <w:sz w:val="24"/>
          <w:szCs w:val="24"/>
        </w:rPr>
      </w:pPr>
    </w:p>
    <w:p w14:paraId="2CC168AA" w14:textId="77777777" w:rsidR="008F2B11" w:rsidRPr="00613E98" w:rsidRDefault="008F2B11" w:rsidP="008F2B11">
      <w:pPr>
        <w:spacing w:after="0" w:line="240" w:lineRule="auto"/>
        <w:contextualSpacing/>
        <w:jc w:val="both"/>
        <w:rPr>
          <w:sz w:val="24"/>
          <w:szCs w:val="24"/>
        </w:rPr>
      </w:pPr>
    </w:p>
    <w:p w14:paraId="4AAC8FC9" w14:textId="651D91AC" w:rsidR="008F2B11" w:rsidRPr="00613E98" w:rsidRDefault="008F2B11" w:rsidP="008F2B11">
      <w:pPr>
        <w:spacing w:after="0" w:line="240" w:lineRule="auto"/>
        <w:contextualSpacing/>
        <w:jc w:val="center"/>
        <w:rPr>
          <w:b/>
          <w:sz w:val="24"/>
          <w:szCs w:val="24"/>
        </w:rPr>
      </w:pPr>
      <w:r w:rsidRPr="00613E98">
        <w:rPr>
          <w:b/>
          <w:sz w:val="24"/>
          <w:szCs w:val="24"/>
        </w:rPr>
        <w:lastRenderedPageBreak/>
        <w:t>Conceptual Framework</w:t>
      </w:r>
    </w:p>
    <w:p w14:paraId="5914F380" w14:textId="0AF1211D" w:rsidR="008F2B11" w:rsidRPr="00613E98" w:rsidRDefault="008F2B11" w:rsidP="008F2B11">
      <w:pPr>
        <w:spacing w:after="0" w:line="240" w:lineRule="auto"/>
        <w:contextualSpacing/>
        <w:jc w:val="both"/>
        <w:rPr>
          <w:b/>
          <w:sz w:val="24"/>
          <w:szCs w:val="24"/>
        </w:rPr>
      </w:pPr>
      <w:r w:rsidRPr="00613E98">
        <w:rPr>
          <w:b/>
          <w:noProof/>
          <w:sz w:val="24"/>
          <w:szCs w:val="24"/>
        </w:rPr>
        <mc:AlternateContent>
          <mc:Choice Requires="wps">
            <w:drawing>
              <wp:anchor distT="0" distB="0" distL="114300" distR="114300" simplePos="0" relativeHeight="251659264" behindDoc="0" locked="0" layoutInCell="1" allowOverlap="1" wp14:anchorId="036B1E85" wp14:editId="6A5CF35D">
                <wp:simplePos x="0" y="0"/>
                <wp:positionH relativeFrom="column">
                  <wp:posOffset>-19050</wp:posOffset>
                </wp:positionH>
                <wp:positionV relativeFrom="paragraph">
                  <wp:posOffset>-1905</wp:posOffset>
                </wp:positionV>
                <wp:extent cx="2066925" cy="1876425"/>
                <wp:effectExtent l="19050" t="21590" r="19050" b="1651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87642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3252D48" id="Rectangle 12" o:spid="_x0000_s1026" style="position:absolute;margin-left:-1.5pt;margin-top:-.15pt;width:162.75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" filled="f" strokeweight="2pt"/>
            </w:pict>
          </mc:Fallback>
        </mc:AlternateContent>
      </w:r>
      <w:r w:rsidRPr="00613E98">
        <w:rPr>
          <w:b/>
          <w:sz w:val="24"/>
          <w:szCs w:val="24"/>
        </w:rPr>
        <w:t xml:space="preserve">Pull motivations for </w:t>
      </w:r>
    </w:p>
    <w:p w14:paraId="13CE5B68" w14:textId="77777777" w:rsidR="008F2B11" w:rsidRPr="00613E98" w:rsidRDefault="008F2B11" w:rsidP="008F2B11">
      <w:pPr>
        <w:spacing w:after="0" w:line="240" w:lineRule="auto"/>
        <w:contextualSpacing/>
        <w:jc w:val="both"/>
        <w:rPr>
          <w:b/>
          <w:sz w:val="24"/>
          <w:szCs w:val="24"/>
        </w:rPr>
      </w:pPr>
      <w:r w:rsidRPr="00613E98">
        <w:rPr>
          <w:b/>
          <w:sz w:val="24"/>
          <w:szCs w:val="24"/>
        </w:rPr>
        <w:t>Opportunity Entrepreneurs</w:t>
      </w:r>
    </w:p>
    <w:p w14:paraId="6E955974" w14:textId="77777777" w:rsidR="008F2B11" w:rsidRPr="00613E98" w:rsidRDefault="008F2B11" w:rsidP="008F2B11">
      <w:pPr>
        <w:spacing w:after="0" w:line="240" w:lineRule="auto"/>
        <w:contextualSpacing/>
        <w:jc w:val="both"/>
        <w:rPr>
          <w:sz w:val="24"/>
          <w:szCs w:val="24"/>
        </w:rPr>
      </w:pPr>
    </w:p>
    <w:p w14:paraId="7295AB94" w14:textId="77777777" w:rsidR="008F2B11" w:rsidRPr="00613E98" w:rsidRDefault="008F2B11" w:rsidP="008F2B11">
      <w:pPr>
        <w:pStyle w:val="ListParagraph"/>
        <w:numPr>
          <w:ilvl w:val="0"/>
          <w:numId w:val="5"/>
        </w:numPr>
        <w:jc w:val="both"/>
        <w:rPr>
          <w:rFonts w:asciiTheme="minorHAnsi" w:hAnsiTheme="minorHAnsi"/>
        </w:rPr>
      </w:pPr>
      <w:r w:rsidRPr="00613E98">
        <w:rPr>
          <w:rFonts w:asciiTheme="minorHAnsi" w:hAnsiTheme="minorHAnsi"/>
        </w:rPr>
        <w:t>Skill/talent/education</w:t>
      </w:r>
    </w:p>
    <w:p w14:paraId="72E43118" w14:textId="270C6E44" w:rsidR="008F2B11" w:rsidRPr="00613E98" w:rsidRDefault="008F2B11" w:rsidP="008F2B11">
      <w:pPr>
        <w:pStyle w:val="ListParagraph"/>
        <w:numPr>
          <w:ilvl w:val="0"/>
          <w:numId w:val="5"/>
        </w:numPr>
        <w:jc w:val="both"/>
        <w:rPr>
          <w:rFonts w:asciiTheme="minorHAnsi" w:hAnsiTheme="minorHAnsi"/>
        </w:rPr>
      </w:pPr>
      <w:r w:rsidRPr="00613E98">
        <w:rPr>
          <w:rFonts w:asciiTheme="minorHAnsi" w:hAnsiTheme="minorHAnsi"/>
          <w:b/>
          <w:noProof/>
        </w:rPr>
        <mc:AlternateContent>
          <mc:Choice Requires="wps">
            <w:drawing>
              <wp:anchor distT="0" distB="0" distL="114300" distR="114300" simplePos="0" relativeHeight="251661312" behindDoc="0" locked="0" layoutInCell="1" allowOverlap="1" wp14:anchorId="3F7E798E" wp14:editId="5A707384">
                <wp:simplePos x="0" y="0"/>
                <wp:positionH relativeFrom="column">
                  <wp:posOffset>3657600</wp:posOffset>
                </wp:positionH>
                <wp:positionV relativeFrom="paragraph">
                  <wp:posOffset>291465</wp:posOffset>
                </wp:positionV>
                <wp:extent cx="2066925" cy="1876425"/>
                <wp:effectExtent l="19050" t="1905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87642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D94B953" id="Rectangle 11" o:spid="_x0000_s1026" style="position:absolute;margin-left:4in;margin-top:22.95pt;width:162.75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" filled="f" strokeweight="2pt"/>
            </w:pict>
          </mc:Fallback>
        </mc:AlternateContent>
      </w:r>
      <w:r w:rsidRPr="00613E98">
        <w:rPr>
          <w:rFonts w:asciiTheme="minorHAnsi" w:hAnsiTheme="minorHAnsi"/>
          <w:b/>
          <w:noProof/>
        </w:rPr>
        <mc:AlternateContent>
          <mc:Choice Requires="wps">
            <w:drawing>
              <wp:anchor distT="0" distB="0" distL="114300" distR="114300" simplePos="0" relativeHeight="251662336" behindDoc="0" locked="0" layoutInCell="1" allowOverlap="1" wp14:anchorId="720A20FD" wp14:editId="051B2130">
                <wp:simplePos x="0" y="0"/>
                <wp:positionH relativeFrom="column">
                  <wp:posOffset>2047240</wp:posOffset>
                </wp:positionH>
                <wp:positionV relativeFrom="paragraph">
                  <wp:posOffset>120650</wp:posOffset>
                </wp:positionV>
                <wp:extent cx="1609725" cy="304800"/>
                <wp:effectExtent l="18415" t="19685" r="38735" b="10414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30480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6E7501" id="_x0000_t32" coordsize="21600,21600" o:spt="32" o:oned="t" path="m,l21600,21600e" filled="f">
                <v:path arrowok="t" fillok="f" o:connecttype="none"/>
                <o:lock v:ext="edit" shapetype="t"/>
              </v:shapetype>
              <v:shape id="Straight Arrow Connector 10" o:spid="_x0000_s1026" type="#_x0000_t32" style="position:absolute;margin-left:161.2pt;margin-top:9.5pt;width:126.7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" strokeweight="2pt">
                <v:stroke endarrow="open"/>
                <v:shadow on="t" color="black" opacity="24903f" origin=",.5" offset="0,.55556mm"/>
              </v:shape>
            </w:pict>
          </mc:Fallback>
        </mc:AlternateContent>
      </w:r>
      <w:r w:rsidRPr="00613E98">
        <w:rPr>
          <w:rFonts w:asciiTheme="minorHAnsi" w:hAnsiTheme="minorHAnsi"/>
        </w:rPr>
        <w:t>Family support/business</w:t>
      </w:r>
    </w:p>
    <w:p w14:paraId="373C47F3" w14:textId="77777777" w:rsidR="008F2B11" w:rsidRPr="00613E98" w:rsidRDefault="008F2B11" w:rsidP="008F2B11">
      <w:pPr>
        <w:pStyle w:val="ListParagraph"/>
        <w:numPr>
          <w:ilvl w:val="0"/>
          <w:numId w:val="5"/>
        </w:numPr>
        <w:jc w:val="both"/>
        <w:rPr>
          <w:rFonts w:asciiTheme="minorHAnsi" w:hAnsiTheme="minorHAnsi"/>
        </w:rPr>
      </w:pPr>
      <w:r w:rsidRPr="00613E98">
        <w:rPr>
          <w:rFonts w:asciiTheme="minorHAnsi" w:hAnsiTheme="minorHAnsi"/>
        </w:rPr>
        <w:t xml:space="preserve">Networks/friends                                                           </w:t>
      </w:r>
    </w:p>
    <w:p w14:paraId="1EA11437" w14:textId="77777777" w:rsidR="008F2B11" w:rsidRPr="00613E98" w:rsidRDefault="008F2B11" w:rsidP="008F2B11">
      <w:pPr>
        <w:pStyle w:val="ListParagraph"/>
        <w:ind w:left="5760"/>
        <w:jc w:val="both"/>
        <w:rPr>
          <w:rFonts w:asciiTheme="minorHAnsi" w:hAnsiTheme="minorHAnsi"/>
        </w:rPr>
      </w:pPr>
      <w:r w:rsidRPr="00613E98">
        <w:rPr>
          <w:rFonts w:asciiTheme="minorHAnsi" w:hAnsiTheme="minorHAnsi"/>
          <w:b/>
        </w:rPr>
        <w:t>Entrepreneurial Engagement</w:t>
      </w:r>
    </w:p>
    <w:p w14:paraId="24913AC7" w14:textId="77777777" w:rsidR="008F2B11" w:rsidRPr="00613E98" w:rsidRDefault="008F2B11" w:rsidP="008F2B11">
      <w:pPr>
        <w:pStyle w:val="ListParagraph"/>
        <w:numPr>
          <w:ilvl w:val="8"/>
          <w:numId w:val="5"/>
        </w:numPr>
        <w:jc w:val="both"/>
        <w:rPr>
          <w:rFonts w:asciiTheme="minorHAnsi" w:hAnsiTheme="minorHAnsi"/>
        </w:rPr>
      </w:pPr>
      <w:r w:rsidRPr="00613E98">
        <w:rPr>
          <w:rFonts w:asciiTheme="minorHAnsi" w:hAnsiTheme="minorHAnsi"/>
        </w:rPr>
        <w:t>Enterprise start-ups</w:t>
      </w:r>
    </w:p>
    <w:p w14:paraId="7288B1FE" w14:textId="77777777" w:rsidR="008F2B11" w:rsidRPr="00613E98" w:rsidRDefault="008F2B11" w:rsidP="008F2B11">
      <w:pPr>
        <w:pStyle w:val="ListParagraph"/>
        <w:numPr>
          <w:ilvl w:val="8"/>
          <w:numId w:val="5"/>
        </w:numPr>
        <w:jc w:val="both"/>
        <w:rPr>
          <w:rFonts w:asciiTheme="minorHAnsi" w:hAnsiTheme="minorHAnsi"/>
        </w:rPr>
      </w:pPr>
      <w:r w:rsidRPr="00613E98">
        <w:rPr>
          <w:rFonts w:asciiTheme="minorHAnsi" w:hAnsiTheme="minorHAnsi"/>
        </w:rPr>
        <w:t>Running business</w:t>
      </w:r>
    </w:p>
    <w:p w14:paraId="012144FA" w14:textId="1799C7FF" w:rsidR="008F2B11" w:rsidRPr="00613E98" w:rsidRDefault="008F2B11" w:rsidP="008F2B11">
      <w:pPr>
        <w:pStyle w:val="ListParagraph"/>
        <w:numPr>
          <w:ilvl w:val="8"/>
          <w:numId w:val="5"/>
        </w:numPr>
        <w:jc w:val="both"/>
        <w:rPr>
          <w:rFonts w:asciiTheme="minorHAnsi" w:hAnsiTheme="minorHAnsi"/>
        </w:rPr>
      </w:pPr>
      <w:r w:rsidRPr="00613E98">
        <w:rPr>
          <w:rFonts w:asciiTheme="minorHAnsi" w:hAnsiTheme="minorHAnsi"/>
          <w:noProof/>
        </w:rPr>
        <mc:AlternateContent>
          <mc:Choice Requires="wps">
            <w:drawing>
              <wp:anchor distT="0" distB="0" distL="114300" distR="114300" simplePos="0" relativeHeight="251660288" behindDoc="0" locked="0" layoutInCell="1" allowOverlap="1" wp14:anchorId="09A0730A" wp14:editId="6C51C259">
                <wp:simplePos x="0" y="0"/>
                <wp:positionH relativeFrom="column">
                  <wp:posOffset>-19050</wp:posOffset>
                </wp:positionH>
                <wp:positionV relativeFrom="paragraph">
                  <wp:posOffset>102870</wp:posOffset>
                </wp:positionV>
                <wp:extent cx="2066925" cy="1876425"/>
                <wp:effectExtent l="19050" t="15240" r="19050" b="133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87642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EBF6577" id="Rectangle 9" o:spid="_x0000_s1026" style="position:absolute;margin-left:-1.5pt;margin-top:8.1pt;width:162.75pt;height:14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" filled="f" strokeweight="2pt"/>
            </w:pict>
          </mc:Fallback>
        </mc:AlternateContent>
      </w:r>
      <w:r w:rsidRPr="00613E98">
        <w:rPr>
          <w:rFonts w:asciiTheme="minorHAnsi" w:hAnsiTheme="minorHAnsi"/>
        </w:rPr>
        <w:t>Stable income</w:t>
      </w:r>
      <w:r w:rsidRPr="00613E98">
        <w:rPr>
          <w:rFonts w:asciiTheme="minorHAnsi" w:hAnsiTheme="minorHAnsi"/>
        </w:rPr>
        <w:tab/>
      </w:r>
    </w:p>
    <w:p w14:paraId="745FED47" w14:textId="52A2F0E5" w:rsidR="008F2B11" w:rsidRPr="00613E98" w:rsidRDefault="008F2B11" w:rsidP="008F2B11">
      <w:pPr>
        <w:spacing w:after="0" w:line="240" w:lineRule="auto"/>
        <w:contextualSpacing/>
        <w:jc w:val="both"/>
        <w:rPr>
          <w:b/>
          <w:sz w:val="24"/>
          <w:szCs w:val="24"/>
        </w:rPr>
      </w:pPr>
      <w:r w:rsidRPr="00613E98">
        <w:rPr>
          <w:b/>
          <w:noProof/>
          <w:sz w:val="24"/>
          <w:szCs w:val="24"/>
        </w:rPr>
        <mc:AlternateContent>
          <mc:Choice Requires="wps">
            <w:drawing>
              <wp:anchor distT="0" distB="0" distL="114300" distR="114300" simplePos="0" relativeHeight="251663360" behindDoc="0" locked="0" layoutInCell="1" allowOverlap="1" wp14:anchorId="6B69F41D" wp14:editId="00AB9C97">
                <wp:simplePos x="0" y="0"/>
                <wp:positionH relativeFrom="column">
                  <wp:posOffset>2000250</wp:posOffset>
                </wp:positionH>
                <wp:positionV relativeFrom="paragraph">
                  <wp:posOffset>143510</wp:posOffset>
                </wp:positionV>
                <wp:extent cx="1657350" cy="485140"/>
                <wp:effectExtent l="19050" t="80010" r="47625" b="349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7350" cy="48514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82F740E" id="Straight Arrow Connector 8" o:spid="_x0000_s1026" type="#_x0000_t32" style="position:absolute;margin-left:157.5pt;margin-top:11.3pt;width:130.5pt;height:38.2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" strokeweight="2pt">
                <v:stroke endarrow="open"/>
                <v:shadow on="t" color="black" opacity="24903f" origin=",.5" offset="0,.55556mm"/>
              </v:shape>
            </w:pict>
          </mc:Fallback>
        </mc:AlternateContent>
      </w:r>
      <w:r w:rsidRPr="00613E98">
        <w:rPr>
          <w:b/>
          <w:sz w:val="24"/>
          <w:szCs w:val="24"/>
        </w:rPr>
        <w:t xml:space="preserve">Push motivations for Necessity </w:t>
      </w:r>
    </w:p>
    <w:p w14:paraId="1F1EC16B" w14:textId="77777777" w:rsidR="008F2B11" w:rsidRPr="00613E98" w:rsidRDefault="008F2B11" w:rsidP="008F2B11">
      <w:pPr>
        <w:spacing w:after="0" w:line="240" w:lineRule="auto"/>
        <w:contextualSpacing/>
        <w:jc w:val="both"/>
        <w:rPr>
          <w:b/>
          <w:sz w:val="24"/>
          <w:szCs w:val="24"/>
        </w:rPr>
      </w:pPr>
      <w:r w:rsidRPr="00613E98">
        <w:rPr>
          <w:b/>
          <w:sz w:val="24"/>
          <w:szCs w:val="24"/>
        </w:rPr>
        <w:t>Entrepreneurs</w:t>
      </w:r>
    </w:p>
    <w:p w14:paraId="79EEF837" w14:textId="77777777" w:rsidR="008F2B11" w:rsidRPr="00613E98" w:rsidRDefault="008F2B11" w:rsidP="008F2B11">
      <w:pPr>
        <w:spacing w:after="0" w:line="240" w:lineRule="auto"/>
        <w:contextualSpacing/>
        <w:jc w:val="both"/>
        <w:rPr>
          <w:b/>
          <w:sz w:val="24"/>
          <w:szCs w:val="24"/>
        </w:rPr>
      </w:pPr>
    </w:p>
    <w:p w14:paraId="5FB547B8" w14:textId="77777777" w:rsidR="008F2B11" w:rsidRPr="00613E98" w:rsidRDefault="008F2B11" w:rsidP="008F2B11">
      <w:pPr>
        <w:pStyle w:val="ListParagraph"/>
        <w:numPr>
          <w:ilvl w:val="0"/>
          <w:numId w:val="6"/>
        </w:numPr>
        <w:jc w:val="both"/>
        <w:rPr>
          <w:rFonts w:asciiTheme="minorHAnsi" w:hAnsiTheme="minorHAnsi"/>
        </w:rPr>
      </w:pPr>
      <w:r w:rsidRPr="00613E98">
        <w:rPr>
          <w:rFonts w:asciiTheme="minorHAnsi" w:hAnsiTheme="minorHAnsi"/>
        </w:rPr>
        <w:t>Prospects for joblessness</w:t>
      </w:r>
    </w:p>
    <w:p w14:paraId="488D53DB" w14:textId="77777777" w:rsidR="008F2B11" w:rsidRPr="00613E98" w:rsidRDefault="008F2B11" w:rsidP="008F2B11">
      <w:pPr>
        <w:pStyle w:val="ListParagraph"/>
        <w:numPr>
          <w:ilvl w:val="0"/>
          <w:numId w:val="6"/>
        </w:numPr>
        <w:jc w:val="both"/>
        <w:rPr>
          <w:rFonts w:asciiTheme="minorHAnsi" w:hAnsiTheme="minorHAnsi"/>
        </w:rPr>
      </w:pPr>
      <w:r w:rsidRPr="00613E98">
        <w:rPr>
          <w:rFonts w:asciiTheme="minorHAnsi" w:hAnsiTheme="minorHAnsi"/>
        </w:rPr>
        <w:t>Need for autonomy</w:t>
      </w:r>
    </w:p>
    <w:p w14:paraId="70D6D59E" w14:textId="77777777" w:rsidR="008F2B11" w:rsidRPr="00613E98" w:rsidRDefault="008F2B11" w:rsidP="008F2B11">
      <w:pPr>
        <w:pStyle w:val="ListParagraph"/>
        <w:numPr>
          <w:ilvl w:val="0"/>
          <w:numId w:val="6"/>
        </w:numPr>
        <w:jc w:val="both"/>
        <w:rPr>
          <w:rFonts w:asciiTheme="minorHAnsi" w:hAnsiTheme="minorHAnsi"/>
        </w:rPr>
      </w:pPr>
      <w:r w:rsidRPr="00613E98">
        <w:rPr>
          <w:rFonts w:asciiTheme="minorHAnsi" w:hAnsiTheme="minorHAnsi"/>
        </w:rPr>
        <w:t>Money for survival</w:t>
      </w:r>
    </w:p>
    <w:p w14:paraId="7CCDFF2A" w14:textId="082845D5" w:rsidR="008F2B11" w:rsidRDefault="008F2B11" w:rsidP="008F2B11">
      <w:pPr>
        <w:spacing w:after="0" w:line="240" w:lineRule="auto"/>
        <w:contextualSpacing/>
        <w:jc w:val="both"/>
        <w:rPr>
          <w:sz w:val="24"/>
          <w:szCs w:val="24"/>
        </w:rPr>
      </w:pPr>
    </w:p>
    <w:p w14:paraId="0C0BA225" w14:textId="0B9676A6" w:rsidR="008F2B11" w:rsidRDefault="008F2B11" w:rsidP="008F2B11">
      <w:pPr>
        <w:spacing w:after="0" w:line="240" w:lineRule="auto"/>
        <w:contextualSpacing/>
        <w:jc w:val="both"/>
        <w:rPr>
          <w:sz w:val="24"/>
          <w:szCs w:val="24"/>
        </w:rPr>
      </w:pPr>
    </w:p>
    <w:p w14:paraId="26527215" w14:textId="45D04B0C" w:rsidR="008F2B11" w:rsidRDefault="008F2B11" w:rsidP="008F2B11">
      <w:pPr>
        <w:spacing w:after="0" w:line="240" w:lineRule="auto"/>
        <w:contextualSpacing/>
        <w:jc w:val="both"/>
        <w:rPr>
          <w:sz w:val="24"/>
          <w:szCs w:val="24"/>
        </w:rPr>
      </w:pPr>
    </w:p>
    <w:p w14:paraId="62DBEAF7" w14:textId="77777777" w:rsidR="008F2B11" w:rsidRPr="00613E98" w:rsidRDefault="008F2B11" w:rsidP="008F2B11">
      <w:pPr>
        <w:spacing w:after="0" w:line="240" w:lineRule="auto"/>
        <w:contextualSpacing/>
        <w:jc w:val="both"/>
        <w:rPr>
          <w:sz w:val="24"/>
          <w:szCs w:val="24"/>
        </w:rPr>
      </w:pPr>
    </w:p>
    <w:p w14:paraId="05C2D656" w14:textId="77777777" w:rsidR="008F2B11" w:rsidRPr="00613E98" w:rsidRDefault="008F2B11" w:rsidP="008F2B11">
      <w:pPr>
        <w:spacing w:after="0" w:line="240" w:lineRule="auto"/>
        <w:contextualSpacing/>
        <w:jc w:val="both"/>
        <w:rPr>
          <w:sz w:val="24"/>
          <w:szCs w:val="24"/>
        </w:rPr>
      </w:pPr>
      <w:r w:rsidRPr="00613E98">
        <w:rPr>
          <w:sz w:val="24"/>
          <w:szCs w:val="24"/>
        </w:rPr>
        <w:t>Independent variable</w:t>
      </w: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t>Dependent variable</w:t>
      </w:r>
    </w:p>
    <w:p w14:paraId="496A9499" w14:textId="77777777" w:rsidR="008F2B11" w:rsidRPr="00613E98" w:rsidRDefault="008F2B11" w:rsidP="008F2B11">
      <w:pPr>
        <w:spacing w:after="0" w:line="240" w:lineRule="auto"/>
        <w:contextualSpacing/>
        <w:jc w:val="both"/>
        <w:rPr>
          <w:b/>
          <w:sz w:val="24"/>
          <w:szCs w:val="24"/>
        </w:rPr>
      </w:pPr>
    </w:p>
    <w:p w14:paraId="18D39C82" w14:textId="79B661DC" w:rsidR="008F2B11" w:rsidRPr="00613E98" w:rsidRDefault="008F2B11" w:rsidP="008F2B11">
      <w:pPr>
        <w:spacing w:after="0" w:line="240" w:lineRule="auto"/>
        <w:contextualSpacing/>
        <w:jc w:val="both"/>
        <w:rPr>
          <w:b/>
          <w:sz w:val="24"/>
          <w:szCs w:val="24"/>
        </w:rPr>
      </w:pPr>
      <w:r w:rsidRPr="00613E98">
        <w:rPr>
          <w:b/>
          <w:sz w:val="24"/>
          <w:szCs w:val="24"/>
        </w:rPr>
        <w:t>Critique of Literature</w:t>
      </w:r>
    </w:p>
    <w:p w14:paraId="0927E26C" w14:textId="77777777" w:rsidR="008F2B11" w:rsidRPr="00613E98" w:rsidRDefault="008F2B11" w:rsidP="008F2B11">
      <w:pPr>
        <w:spacing w:after="0" w:line="240" w:lineRule="auto"/>
        <w:contextualSpacing/>
        <w:jc w:val="both"/>
        <w:rPr>
          <w:sz w:val="24"/>
          <w:szCs w:val="24"/>
        </w:rPr>
      </w:pPr>
      <w:r w:rsidRPr="00613E98">
        <w:rPr>
          <w:sz w:val="24"/>
          <w:szCs w:val="24"/>
        </w:rPr>
        <w:t xml:space="preserve"> It would be interesting to investigate the motivation behind an individual taking upon oneself all the personal, social and financial risks associated with starting up and running a business venture. There are many scholars who have helped explain the supply of entrepreneurs (Hamilton and Harper, 1994). It’s the position of Ingrid et-al (2010) that individuals decide to engage in entrepreneurial activity because of different (combinations of) motivations. Broadly put, there are two categories of motivational factors for individuals engaging in entrepreneurial activities which are the ‘Push’ and ‘Pull’ factors (</w:t>
      </w:r>
      <w:proofErr w:type="spellStart"/>
      <w:r w:rsidRPr="00613E98">
        <w:rPr>
          <w:sz w:val="24"/>
          <w:szCs w:val="24"/>
        </w:rPr>
        <w:t>Shapero</w:t>
      </w:r>
      <w:proofErr w:type="spellEnd"/>
      <w:r w:rsidRPr="00613E98">
        <w:rPr>
          <w:sz w:val="24"/>
          <w:szCs w:val="24"/>
        </w:rPr>
        <w:t xml:space="preserve"> and Sokol, 1982;  Gilad  and  Levine,  1986). The ‘push’ factors generally make individuals engage in entrepreneurial activities not out of their own volition, but because circumstances dictate so. On the other hand, the ‘pull’ factors attract individuals into entrepreneurial engagement due to the benefits that would accrue from the same. </w:t>
      </w:r>
    </w:p>
    <w:p w14:paraId="5A260FBE" w14:textId="77777777" w:rsidR="008F2B11" w:rsidRPr="00613E98" w:rsidRDefault="008F2B11" w:rsidP="008F2B11">
      <w:pPr>
        <w:spacing w:after="0" w:line="240" w:lineRule="auto"/>
        <w:contextualSpacing/>
        <w:jc w:val="both"/>
        <w:rPr>
          <w:sz w:val="24"/>
          <w:szCs w:val="24"/>
        </w:rPr>
      </w:pPr>
      <w:r w:rsidRPr="00613E98">
        <w:rPr>
          <w:sz w:val="24"/>
          <w:szCs w:val="24"/>
        </w:rPr>
        <w:t xml:space="preserve">In an attempt to distinguish between pull and push motivations, the  Model  of  the Entrepreneurial Event </w:t>
      </w:r>
      <w:proofErr w:type="spellStart"/>
      <w:r w:rsidRPr="00613E98">
        <w:rPr>
          <w:sz w:val="24"/>
          <w:szCs w:val="24"/>
        </w:rPr>
        <w:t>Shapero</w:t>
      </w:r>
      <w:proofErr w:type="spellEnd"/>
      <w:r w:rsidRPr="00613E98">
        <w:rPr>
          <w:sz w:val="24"/>
          <w:szCs w:val="24"/>
        </w:rPr>
        <w:t xml:space="preserve"> and Sokol, (1982), argue that the act of starting up a business is dependent  upon  a  change  that  occurs  in  the  life  of  an  individual,  i.e.,  a  displacement.  This displacement  can  take  the  negative  form  of  the  loss of  a  job  or  a  divorce,  but  may  also  be positive, such as an inheritance. Individual characteristics (including socio-cultural factors and economic, social and human capital) determine how individuals experience, value and perceive 'disruptive' events </w:t>
      </w:r>
      <w:proofErr w:type="spellStart"/>
      <w:r w:rsidRPr="00613E98">
        <w:rPr>
          <w:sz w:val="24"/>
          <w:szCs w:val="24"/>
        </w:rPr>
        <w:t>Shapero</w:t>
      </w:r>
      <w:proofErr w:type="spellEnd"/>
      <w:r w:rsidRPr="00613E98">
        <w:rPr>
          <w:sz w:val="24"/>
          <w:szCs w:val="24"/>
        </w:rPr>
        <w:t xml:space="preserve"> and Sokol (1982) or encountered opportunities, as well as how they react to them </w:t>
      </w:r>
      <w:proofErr w:type="spellStart"/>
      <w:r w:rsidRPr="00613E98">
        <w:rPr>
          <w:sz w:val="24"/>
          <w:szCs w:val="24"/>
        </w:rPr>
        <w:t>Giacomin</w:t>
      </w:r>
      <w:proofErr w:type="spellEnd"/>
      <w:r w:rsidRPr="00613E98">
        <w:rPr>
          <w:sz w:val="24"/>
          <w:szCs w:val="24"/>
        </w:rPr>
        <w:t xml:space="preserve"> et al (2007). Ingrid et al (2010) further posit that examples of </w:t>
      </w:r>
      <w:r w:rsidRPr="00613E98">
        <w:rPr>
          <w:sz w:val="24"/>
          <w:szCs w:val="24"/>
        </w:rPr>
        <w:lastRenderedPageBreak/>
        <w:t xml:space="preserve">'pull' motivations are the need for achievement, the desire to be independent and social development possibilities. 'Push' motivations may arise  from  the  exit  from  or  risk  of unemployment,  family  pressure  and/or dissatisfaction  with  the  present  situation  in  general.  </w:t>
      </w:r>
    </w:p>
    <w:p w14:paraId="0136C2F2" w14:textId="77777777" w:rsidR="008F2B11" w:rsidRPr="00613E98" w:rsidRDefault="008F2B11" w:rsidP="008F2B11">
      <w:pPr>
        <w:spacing w:after="0" w:line="240" w:lineRule="auto"/>
        <w:contextualSpacing/>
        <w:jc w:val="both"/>
        <w:rPr>
          <w:sz w:val="24"/>
          <w:szCs w:val="24"/>
        </w:rPr>
      </w:pPr>
    </w:p>
    <w:p w14:paraId="2CE16601" w14:textId="77777777" w:rsidR="008F2B11" w:rsidRPr="00613E98" w:rsidRDefault="008F2B11" w:rsidP="008F2B11">
      <w:pPr>
        <w:spacing w:after="0" w:line="240" w:lineRule="auto"/>
        <w:contextualSpacing/>
        <w:jc w:val="both"/>
        <w:rPr>
          <w:sz w:val="24"/>
          <w:szCs w:val="24"/>
        </w:rPr>
      </w:pPr>
      <w:r w:rsidRPr="00613E98">
        <w:rPr>
          <w:sz w:val="24"/>
          <w:szCs w:val="24"/>
        </w:rPr>
        <w:t xml:space="preserve">To explain the push motivation, </w:t>
      </w:r>
      <w:proofErr w:type="spellStart"/>
      <w:r w:rsidRPr="00613E98">
        <w:rPr>
          <w:sz w:val="24"/>
          <w:szCs w:val="24"/>
        </w:rPr>
        <w:t>Oxenfeldt</w:t>
      </w:r>
      <w:proofErr w:type="spellEnd"/>
      <w:r w:rsidRPr="00613E98">
        <w:rPr>
          <w:sz w:val="24"/>
          <w:szCs w:val="24"/>
        </w:rPr>
        <w:t xml:space="preserve"> (1943) is said to be the first to argue that the unemployed or those with low chances of getting gainful employment were likely to venture into self-employment to make a living. This line of thought has the roots back to the Knight's (1921) view that individuals make a decision between three activities: unemployment, self-employment and employment. The effect of unemployment, lowering the opportunity costs of self-employment, thereby driving individuals to start their own business, is often referred to as the push effect of unemployment. Other than unemployment which is viewed as the primary push motivation, other kinds of push motivations exist, for example, </w:t>
      </w:r>
      <w:proofErr w:type="spellStart"/>
      <w:r w:rsidRPr="00613E98">
        <w:rPr>
          <w:sz w:val="24"/>
          <w:szCs w:val="24"/>
        </w:rPr>
        <w:t>Giacomin</w:t>
      </w:r>
      <w:proofErr w:type="spellEnd"/>
      <w:r w:rsidRPr="00613E98">
        <w:rPr>
          <w:sz w:val="24"/>
          <w:szCs w:val="24"/>
        </w:rPr>
        <w:t xml:space="preserve"> et al (2007) mention the push motivations of autonomy (instead of being bossed around) and family pressure, for example in case of a business transfer to the  new  generation.</w:t>
      </w:r>
    </w:p>
    <w:p w14:paraId="5E12EEA8" w14:textId="77777777" w:rsidR="008F2B11" w:rsidRPr="00613E98" w:rsidRDefault="008F2B11" w:rsidP="008F2B11">
      <w:pPr>
        <w:spacing w:after="0" w:line="240" w:lineRule="auto"/>
        <w:contextualSpacing/>
        <w:jc w:val="both"/>
        <w:rPr>
          <w:sz w:val="24"/>
          <w:szCs w:val="24"/>
        </w:rPr>
      </w:pPr>
      <w:r w:rsidRPr="00613E98">
        <w:rPr>
          <w:sz w:val="24"/>
          <w:szCs w:val="24"/>
        </w:rPr>
        <w:t xml:space="preserve">Reynolds et al (2001) showcased the distinction between ‘pull’ and ‘push’ motivations by introducing the concept of necessity and opportunity Entrepreneurship. While there is a wide variety of measures for necessity and opportunity Entrepreneurship, there is consensus that necessity entrepreneurs are considered to be driven mainly by push motivations, while  pull  factors  form  the  basis  for  opportunity  entrepreneurs  to  set-up  a  new  venture. Opportunity  Entrepreneurship  reflects  start-up  efforts  "to  take  advantage  of  a  business opportunity",  whereas  necessity  Entrepreneurship  exists  when  there  are  "no  better  choices  for work” Ingrid et-al (2010). </w:t>
      </w:r>
    </w:p>
    <w:p w14:paraId="175A9483" w14:textId="77777777" w:rsidR="008F2B11" w:rsidRPr="00613E98" w:rsidRDefault="008F2B11" w:rsidP="008F2B11">
      <w:pPr>
        <w:spacing w:after="0" w:line="240" w:lineRule="auto"/>
        <w:contextualSpacing/>
        <w:jc w:val="both"/>
        <w:rPr>
          <w:sz w:val="24"/>
          <w:szCs w:val="24"/>
        </w:rPr>
      </w:pPr>
      <w:r w:rsidRPr="00613E98">
        <w:rPr>
          <w:sz w:val="24"/>
          <w:szCs w:val="24"/>
        </w:rPr>
        <w:t xml:space="preserve">It is the view of </w:t>
      </w:r>
      <w:proofErr w:type="spellStart"/>
      <w:r w:rsidRPr="00613E98">
        <w:rPr>
          <w:sz w:val="24"/>
          <w:szCs w:val="24"/>
        </w:rPr>
        <w:t>Sarasvathy</w:t>
      </w:r>
      <w:proofErr w:type="spellEnd"/>
      <w:r w:rsidRPr="00613E98">
        <w:rPr>
          <w:sz w:val="24"/>
          <w:szCs w:val="24"/>
        </w:rPr>
        <w:t xml:space="preserve"> (2004) that there are various kinds of necessity entrepreneurs such as persons fired from their jobs; individuals who decide themselves to leave wage-employment because their boss does not want to commercialize their ideas or inventions; and individuals who are "</w:t>
      </w:r>
      <w:proofErr w:type="spellStart"/>
      <w:r w:rsidRPr="00613E98">
        <w:rPr>
          <w:sz w:val="24"/>
          <w:szCs w:val="24"/>
        </w:rPr>
        <w:t>unhireable</w:t>
      </w:r>
      <w:proofErr w:type="spellEnd"/>
      <w:r w:rsidRPr="00613E98">
        <w:rPr>
          <w:sz w:val="24"/>
          <w:szCs w:val="24"/>
        </w:rPr>
        <w:t xml:space="preserve">", such as those with low educational qualifications or language skills (immigrant entrepreneurs) or those with criminal backgrounds, Ingrid et al (2010). On the other hand, opportunity entrepreneurs arise from motivations such as market opportunity, social status and profit </w:t>
      </w:r>
      <w:proofErr w:type="spellStart"/>
      <w:r w:rsidRPr="00613E98">
        <w:rPr>
          <w:sz w:val="24"/>
          <w:szCs w:val="24"/>
        </w:rPr>
        <w:t>Giacomin</w:t>
      </w:r>
      <w:proofErr w:type="spellEnd"/>
      <w:r w:rsidRPr="00613E98">
        <w:rPr>
          <w:sz w:val="24"/>
          <w:szCs w:val="24"/>
        </w:rPr>
        <w:t xml:space="preserve"> et al (2007), recognition, independence, learning and roles Shane et al (1991), while innovation, independence,  recognition,  roles, financial  success  and  self-realization are the motivations according to Carter et al (2003)</w:t>
      </w:r>
    </w:p>
    <w:p w14:paraId="09002FEC" w14:textId="77777777" w:rsidR="008F2B11" w:rsidRPr="00613E98" w:rsidRDefault="008F2B11" w:rsidP="008F2B11">
      <w:pPr>
        <w:spacing w:after="0" w:line="240" w:lineRule="auto"/>
        <w:contextualSpacing/>
        <w:jc w:val="both"/>
        <w:rPr>
          <w:sz w:val="24"/>
          <w:szCs w:val="24"/>
        </w:rPr>
      </w:pPr>
      <w:r w:rsidRPr="00613E98">
        <w:rPr>
          <w:sz w:val="24"/>
          <w:szCs w:val="24"/>
        </w:rPr>
        <w:t xml:space="preserve"> But according to Krishna (2013), motivations for entrepreneurial engagement can be grouped into two categories which are: Internal Factors: such as educational background, occupational experience, desire  to  do  something  pioneering  and innovative, desire to be free and independent and family background and secondly External Factors: such as assistance from government, financial assistance from institutions, availability of technology and/or raw materials, encouragement from big business units, and heavy demand for product.</w:t>
      </w:r>
    </w:p>
    <w:p w14:paraId="673B2B67" w14:textId="77777777" w:rsidR="008F2B11" w:rsidRPr="00613E98" w:rsidRDefault="008F2B11" w:rsidP="008F2B11">
      <w:pPr>
        <w:spacing w:after="0" w:line="240" w:lineRule="auto"/>
        <w:contextualSpacing/>
        <w:jc w:val="both"/>
        <w:rPr>
          <w:sz w:val="24"/>
          <w:szCs w:val="24"/>
        </w:rPr>
      </w:pPr>
    </w:p>
    <w:p w14:paraId="63FCF0DF" w14:textId="4FE7B9CD" w:rsidR="008F2B11" w:rsidRPr="00613E98" w:rsidRDefault="009D7381" w:rsidP="008F2B11">
      <w:pPr>
        <w:spacing w:after="0" w:line="240" w:lineRule="auto"/>
        <w:contextualSpacing/>
        <w:jc w:val="both"/>
        <w:rPr>
          <w:b/>
          <w:sz w:val="24"/>
          <w:szCs w:val="24"/>
        </w:rPr>
      </w:pPr>
      <w:r w:rsidRPr="00613E98">
        <w:rPr>
          <w:b/>
          <w:sz w:val="24"/>
          <w:szCs w:val="24"/>
        </w:rPr>
        <w:t>Methodology</w:t>
      </w:r>
    </w:p>
    <w:p w14:paraId="2BBF341F" w14:textId="07CFC837" w:rsidR="008F2B11" w:rsidRPr="00613E98" w:rsidRDefault="008F2B11" w:rsidP="008F2B11">
      <w:pPr>
        <w:spacing w:after="0" w:line="240" w:lineRule="auto"/>
        <w:contextualSpacing/>
        <w:jc w:val="both"/>
        <w:rPr>
          <w:b/>
          <w:sz w:val="24"/>
          <w:szCs w:val="24"/>
        </w:rPr>
      </w:pPr>
      <w:r w:rsidRPr="00613E98">
        <w:rPr>
          <w:b/>
          <w:sz w:val="24"/>
          <w:szCs w:val="24"/>
        </w:rPr>
        <w:t>Sampling Technique</w:t>
      </w:r>
    </w:p>
    <w:p w14:paraId="613F5C35" w14:textId="77777777" w:rsidR="008F2B11" w:rsidRPr="00613E98" w:rsidRDefault="008F2B11" w:rsidP="008F2B11">
      <w:pPr>
        <w:spacing w:after="0" w:line="240" w:lineRule="auto"/>
        <w:contextualSpacing/>
        <w:jc w:val="both"/>
        <w:rPr>
          <w:sz w:val="24"/>
          <w:szCs w:val="24"/>
        </w:rPr>
      </w:pPr>
      <w:r w:rsidRPr="00613E98">
        <w:rPr>
          <w:sz w:val="24"/>
          <w:szCs w:val="24"/>
        </w:rPr>
        <w:t>The entire student population was first stratified into their respective schools, departments, courses, the years of study as well as the semester of study. Representative sample sizes were then picked out from every stratum based on the following formula:</w:t>
      </w:r>
    </w:p>
    <w:p w14:paraId="56C13A04" w14:textId="77777777" w:rsidR="008F2B11" w:rsidRPr="00613E98" w:rsidRDefault="008F2B11" w:rsidP="008F2B11">
      <w:pPr>
        <w:spacing w:after="0" w:line="240" w:lineRule="auto"/>
        <w:contextualSpacing/>
        <w:jc w:val="both"/>
        <w:rPr>
          <w:b/>
          <w:position w:val="-30"/>
          <w:sz w:val="24"/>
          <w:szCs w:val="24"/>
        </w:rPr>
      </w:pPr>
      <w:r w:rsidRPr="00613E98">
        <w:rPr>
          <w:b/>
          <w:position w:val="-30"/>
          <w:sz w:val="24"/>
          <w:szCs w:val="24"/>
        </w:rPr>
        <w:object w:dxaOrig="2160" w:dyaOrig="720" w14:anchorId="1A9381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36pt" o:ole="">
            <v:imagedata r:id="rId10" o:title=""/>
          </v:shape>
          <o:OLEObject Type="Embed" ProgID="Equation.3" ShapeID="_x0000_i1025" DrawAspect="Content" ObjectID="_1645832437" r:id="rId11"/>
        </w:object>
      </w:r>
    </w:p>
    <w:p w14:paraId="4DDB8059" w14:textId="77777777" w:rsidR="008F2B11" w:rsidRPr="00613E98" w:rsidRDefault="008F2B11" w:rsidP="008F2B11">
      <w:pPr>
        <w:spacing w:after="0" w:line="240" w:lineRule="auto"/>
        <w:contextualSpacing/>
        <w:jc w:val="both"/>
        <w:rPr>
          <w:sz w:val="24"/>
          <w:szCs w:val="24"/>
        </w:rPr>
      </w:pPr>
      <w:r w:rsidRPr="00613E98">
        <w:rPr>
          <w:sz w:val="24"/>
          <w:szCs w:val="24"/>
        </w:rPr>
        <w:t xml:space="preserve">Where </w:t>
      </w:r>
    </w:p>
    <w:p w14:paraId="78D7A873" w14:textId="77777777" w:rsidR="008F2B11" w:rsidRPr="00613E98" w:rsidRDefault="008F2B11" w:rsidP="008F2B11">
      <w:pPr>
        <w:spacing w:after="0" w:line="240" w:lineRule="auto"/>
        <w:contextualSpacing/>
        <w:jc w:val="both"/>
        <w:rPr>
          <w:sz w:val="24"/>
          <w:szCs w:val="24"/>
        </w:rPr>
      </w:pPr>
      <w:r w:rsidRPr="00613E98">
        <w:rPr>
          <w:sz w:val="24"/>
          <w:szCs w:val="24"/>
        </w:rPr>
        <w:t>n = sample size</w:t>
      </w:r>
    </w:p>
    <w:p w14:paraId="046646FB" w14:textId="77777777" w:rsidR="008F2B11" w:rsidRPr="00613E98" w:rsidRDefault="008F2B11" w:rsidP="008F2B11">
      <w:pPr>
        <w:spacing w:after="0" w:line="240" w:lineRule="auto"/>
        <w:contextualSpacing/>
        <w:jc w:val="both"/>
        <w:rPr>
          <w:sz w:val="24"/>
          <w:szCs w:val="24"/>
        </w:rPr>
      </w:pPr>
      <w:r w:rsidRPr="00613E98">
        <w:rPr>
          <w:sz w:val="24"/>
          <w:szCs w:val="24"/>
        </w:rPr>
        <w:t>N= Entire Population</w:t>
      </w:r>
    </w:p>
    <w:p w14:paraId="62BDC0C1" w14:textId="77777777" w:rsidR="008F2B11" w:rsidRPr="00613E98" w:rsidRDefault="008F2B11" w:rsidP="008F2B11">
      <w:pPr>
        <w:spacing w:after="0" w:line="240" w:lineRule="auto"/>
        <w:contextualSpacing/>
        <w:jc w:val="both"/>
        <w:rPr>
          <w:sz w:val="24"/>
          <w:szCs w:val="24"/>
        </w:rPr>
      </w:pPr>
      <w:r w:rsidRPr="00613E98">
        <w:rPr>
          <w:sz w:val="24"/>
          <w:szCs w:val="24"/>
        </w:rPr>
        <w:t>Z= Z score Corresponding to α =0.05 level of Significance.</w:t>
      </w:r>
    </w:p>
    <w:p w14:paraId="2498A772" w14:textId="77777777" w:rsidR="008F2B11" w:rsidRPr="00613E98" w:rsidRDefault="008F2B11" w:rsidP="008F2B11">
      <w:pPr>
        <w:spacing w:after="0" w:line="240" w:lineRule="auto"/>
        <w:contextualSpacing/>
        <w:jc w:val="both"/>
        <w:rPr>
          <w:sz w:val="24"/>
          <w:szCs w:val="24"/>
        </w:rPr>
      </w:pPr>
      <w:r w:rsidRPr="00613E98">
        <w:rPr>
          <w:sz w:val="24"/>
          <w:szCs w:val="24"/>
        </w:rPr>
        <w:t>e= Expected Error</w:t>
      </w:r>
    </w:p>
    <w:p w14:paraId="0F5C9982" w14:textId="77777777" w:rsidR="008F2B11" w:rsidRPr="00613E98" w:rsidRDefault="008F2B11" w:rsidP="008F2B11">
      <w:pPr>
        <w:spacing w:after="0" w:line="240" w:lineRule="auto"/>
        <w:contextualSpacing/>
        <w:jc w:val="both"/>
        <w:rPr>
          <w:sz w:val="24"/>
          <w:szCs w:val="24"/>
        </w:rPr>
      </w:pPr>
      <w:r w:rsidRPr="00613E98">
        <w:rPr>
          <w:sz w:val="24"/>
          <w:szCs w:val="24"/>
        </w:rPr>
        <w:t>p = Probability of Entrepreneurial Engagement</w:t>
      </w:r>
    </w:p>
    <w:p w14:paraId="6E79C293" w14:textId="77777777" w:rsidR="008F2B11" w:rsidRPr="00613E98" w:rsidRDefault="008F2B11" w:rsidP="008F2B11">
      <w:pPr>
        <w:spacing w:after="0" w:line="240" w:lineRule="auto"/>
        <w:contextualSpacing/>
        <w:jc w:val="both"/>
        <w:rPr>
          <w:sz w:val="24"/>
          <w:szCs w:val="24"/>
        </w:rPr>
      </w:pPr>
      <w:r w:rsidRPr="00613E98">
        <w:rPr>
          <w:sz w:val="24"/>
          <w:szCs w:val="24"/>
        </w:rPr>
        <w:t xml:space="preserve">q = Probability of non-Entrepreneurial Engagement </w:t>
      </w:r>
    </w:p>
    <w:p w14:paraId="502A8400" w14:textId="77777777" w:rsidR="008F2B11" w:rsidRPr="00613E98" w:rsidRDefault="008F2B11" w:rsidP="008F2B11">
      <w:pPr>
        <w:spacing w:after="0" w:line="240" w:lineRule="auto"/>
        <w:contextualSpacing/>
        <w:jc w:val="both"/>
        <w:rPr>
          <w:b/>
          <w:position w:val="-30"/>
          <w:sz w:val="24"/>
          <w:szCs w:val="24"/>
        </w:rPr>
      </w:pPr>
    </w:p>
    <w:p w14:paraId="0A16E4EC" w14:textId="77777777" w:rsidR="008F2B11" w:rsidRPr="00613E98" w:rsidRDefault="008F2B11" w:rsidP="008F2B11">
      <w:pPr>
        <w:spacing w:after="0" w:line="240" w:lineRule="auto"/>
        <w:contextualSpacing/>
        <w:jc w:val="both"/>
        <w:rPr>
          <w:position w:val="-30"/>
          <w:sz w:val="24"/>
          <w:szCs w:val="24"/>
        </w:rPr>
      </w:pPr>
      <w:r w:rsidRPr="00613E98">
        <w:rPr>
          <w:position w:val="-30"/>
          <w:sz w:val="24"/>
          <w:szCs w:val="24"/>
        </w:rPr>
        <w:t>Substituting for above yields the following:</w:t>
      </w:r>
    </w:p>
    <w:p w14:paraId="2B58DAF2" w14:textId="77777777" w:rsidR="008F2B11" w:rsidRPr="00613E98" w:rsidRDefault="008F2B11" w:rsidP="008F2B11">
      <w:pPr>
        <w:spacing w:after="0" w:line="240" w:lineRule="auto"/>
        <w:contextualSpacing/>
        <w:jc w:val="both"/>
        <w:rPr>
          <w:position w:val="-30"/>
          <w:sz w:val="24"/>
          <w:szCs w:val="24"/>
        </w:rPr>
      </w:pPr>
    </w:p>
    <w:p w14:paraId="0AD44C03" w14:textId="77777777" w:rsidR="008F2B11" w:rsidRPr="00613E98" w:rsidRDefault="007A05C2" w:rsidP="008F2B11">
      <w:pPr>
        <w:spacing w:after="0" w:line="240" w:lineRule="auto"/>
        <w:contextualSpacing/>
        <w:jc w:val="both"/>
        <w:rPr>
          <w:b/>
          <w:sz w:val="24"/>
          <w:szCs w:val="24"/>
        </w:rPr>
      </w:pPr>
      <w:r>
        <w:rPr>
          <w:b/>
          <w:noProof/>
          <w:sz w:val="24"/>
          <w:szCs w:val="24"/>
        </w:rPr>
        <w:object w:dxaOrig="1440" w:dyaOrig="1440" w14:anchorId="5AC6E030">
          <v:shape id="_x0000_s1031" type="#_x0000_t75" style="position:absolute;left:0;text-align:left;margin-left:0;margin-top:.1pt;width:182pt;height:36pt;z-index:251664384;mso-position-horizontal:left">
            <v:imagedata r:id="rId12" o:title=""/>
            <w10:wrap type="square" side="right"/>
          </v:shape>
          <o:OLEObject Type="Embed" ProgID="Equation.3" ShapeID="_x0000_s1031" DrawAspect="Content" ObjectID="_1645832438" r:id="rId13"/>
        </w:object>
      </w:r>
      <w:r w:rsidR="008F2B11" w:rsidRPr="00613E98">
        <w:rPr>
          <w:b/>
          <w:sz w:val="24"/>
          <w:szCs w:val="24"/>
        </w:rPr>
        <w:t>=308</w:t>
      </w:r>
    </w:p>
    <w:p w14:paraId="0D74B741" w14:textId="5C415D05" w:rsidR="008F2B11" w:rsidRDefault="008F2B11" w:rsidP="008F2B11">
      <w:pPr>
        <w:spacing w:after="0" w:line="240" w:lineRule="auto"/>
        <w:contextualSpacing/>
        <w:jc w:val="both"/>
        <w:rPr>
          <w:b/>
          <w:sz w:val="24"/>
          <w:szCs w:val="24"/>
        </w:rPr>
      </w:pPr>
    </w:p>
    <w:p w14:paraId="529A60DB" w14:textId="77777777" w:rsidR="009D7381" w:rsidRPr="00613E98" w:rsidRDefault="009D7381" w:rsidP="008F2B11">
      <w:pPr>
        <w:spacing w:after="0" w:line="240" w:lineRule="auto"/>
        <w:contextualSpacing/>
        <w:jc w:val="both"/>
        <w:rPr>
          <w:b/>
          <w:sz w:val="24"/>
          <w:szCs w:val="24"/>
        </w:rPr>
      </w:pPr>
    </w:p>
    <w:p w14:paraId="51A6F9E0" w14:textId="77777777" w:rsidR="008F2B11" w:rsidRPr="00613E98" w:rsidRDefault="008F2B11" w:rsidP="008F2B11">
      <w:pPr>
        <w:spacing w:after="0" w:line="240" w:lineRule="auto"/>
        <w:contextualSpacing/>
        <w:jc w:val="both"/>
        <w:rPr>
          <w:sz w:val="24"/>
          <w:szCs w:val="24"/>
        </w:rPr>
      </w:pPr>
      <w:r w:rsidRPr="00613E98">
        <w:rPr>
          <w:sz w:val="24"/>
          <w:szCs w:val="24"/>
        </w:rPr>
        <w:t xml:space="preserve">The sample sizes from the various strata is as shown in the table below </w:t>
      </w:r>
    </w:p>
    <w:p w14:paraId="0DCCE83C" w14:textId="77777777" w:rsidR="008F2B11" w:rsidRPr="00613E98" w:rsidRDefault="008F2B11" w:rsidP="008F2B11">
      <w:pPr>
        <w:spacing w:after="0" w:line="240" w:lineRule="auto"/>
        <w:contextualSpacing/>
        <w:jc w:val="both"/>
        <w:rPr>
          <w:b/>
          <w:bCs/>
          <w:sz w:val="24"/>
          <w:szCs w:val="24"/>
          <w:u w:val="single"/>
        </w:rPr>
      </w:pPr>
      <w:r w:rsidRPr="00613E98">
        <w:rPr>
          <w:b/>
          <w:bCs/>
          <w:sz w:val="24"/>
          <w:szCs w:val="24"/>
          <w:u w:val="single"/>
        </w:rPr>
        <w:t xml:space="preserve">Department </w:t>
      </w:r>
      <w:r w:rsidRPr="00613E98">
        <w:rPr>
          <w:b/>
          <w:bCs/>
          <w:sz w:val="24"/>
          <w:szCs w:val="24"/>
          <w:u w:val="single"/>
        </w:rPr>
        <w:tab/>
      </w:r>
      <w:r w:rsidRPr="00613E98">
        <w:rPr>
          <w:b/>
          <w:bCs/>
          <w:sz w:val="24"/>
          <w:szCs w:val="24"/>
          <w:u w:val="single"/>
        </w:rPr>
        <w:tab/>
        <w:t>Course</w:t>
      </w:r>
      <w:r w:rsidRPr="00613E98">
        <w:rPr>
          <w:b/>
          <w:bCs/>
          <w:sz w:val="24"/>
          <w:szCs w:val="24"/>
          <w:u w:val="single"/>
        </w:rPr>
        <w:tab/>
      </w:r>
      <w:r w:rsidRPr="00613E98">
        <w:rPr>
          <w:b/>
          <w:bCs/>
          <w:sz w:val="24"/>
          <w:szCs w:val="24"/>
          <w:u w:val="single"/>
        </w:rPr>
        <w:tab/>
      </w:r>
      <w:r w:rsidRPr="00613E98">
        <w:rPr>
          <w:b/>
          <w:bCs/>
          <w:sz w:val="24"/>
          <w:szCs w:val="24"/>
          <w:u w:val="single"/>
        </w:rPr>
        <w:tab/>
      </w:r>
      <w:r w:rsidRPr="00613E98">
        <w:rPr>
          <w:b/>
          <w:bCs/>
          <w:sz w:val="24"/>
          <w:szCs w:val="24"/>
          <w:u w:val="single"/>
        </w:rPr>
        <w:tab/>
        <w:t>Population</w:t>
      </w:r>
      <w:r w:rsidRPr="00613E98">
        <w:rPr>
          <w:b/>
          <w:bCs/>
          <w:sz w:val="24"/>
          <w:szCs w:val="24"/>
          <w:u w:val="single"/>
        </w:rPr>
        <w:tab/>
      </w:r>
      <w:r w:rsidRPr="00613E98">
        <w:rPr>
          <w:b/>
          <w:bCs/>
          <w:sz w:val="24"/>
          <w:szCs w:val="24"/>
          <w:u w:val="single"/>
        </w:rPr>
        <w:tab/>
        <w:t>Sample size.</w:t>
      </w:r>
    </w:p>
    <w:p w14:paraId="08F601D1" w14:textId="77777777" w:rsidR="008F2B11" w:rsidRPr="00613E98" w:rsidRDefault="008F2B11" w:rsidP="008F2B11">
      <w:pPr>
        <w:spacing w:after="0" w:line="240" w:lineRule="auto"/>
        <w:contextualSpacing/>
        <w:jc w:val="both"/>
        <w:rPr>
          <w:sz w:val="24"/>
          <w:szCs w:val="24"/>
        </w:rPr>
      </w:pPr>
      <w:r w:rsidRPr="00613E98">
        <w:rPr>
          <w:bCs/>
          <w:sz w:val="24"/>
          <w:szCs w:val="24"/>
        </w:rPr>
        <w:t>Pure/Applied</w:t>
      </w:r>
      <w:r w:rsidRPr="00613E98">
        <w:rPr>
          <w:bCs/>
          <w:sz w:val="24"/>
          <w:szCs w:val="24"/>
        </w:rPr>
        <w:tab/>
      </w:r>
      <w:r w:rsidRPr="00613E98">
        <w:rPr>
          <w:bCs/>
          <w:sz w:val="24"/>
          <w:szCs w:val="24"/>
        </w:rPr>
        <w:tab/>
      </w:r>
      <w:proofErr w:type="spellStart"/>
      <w:r w:rsidRPr="00613E98">
        <w:rPr>
          <w:bCs/>
          <w:sz w:val="24"/>
          <w:szCs w:val="24"/>
        </w:rPr>
        <w:t>Bsc</w:t>
      </w:r>
      <w:proofErr w:type="spellEnd"/>
      <w:r w:rsidRPr="00613E98">
        <w:rPr>
          <w:bCs/>
          <w:sz w:val="24"/>
          <w:szCs w:val="24"/>
        </w:rPr>
        <w:t xml:space="preserve"> Math and Comp Science</w:t>
      </w:r>
      <w:r w:rsidRPr="00613E98">
        <w:rPr>
          <w:bCs/>
          <w:sz w:val="24"/>
          <w:szCs w:val="24"/>
        </w:rPr>
        <w:tab/>
      </w:r>
      <w:r w:rsidRPr="00613E98">
        <w:rPr>
          <w:bCs/>
          <w:sz w:val="24"/>
          <w:szCs w:val="24"/>
        </w:rPr>
        <w:tab/>
      </w:r>
      <w:r w:rsidRPr="00613E98">
        <w:rPr>
          <w:b/>
          <w:sz w:val="24"/>
          <w:szCs w:val="24"/>
        </w:rPr>
        <w:t>Year</w:t>
      </w:r>
      <w:r w:rsidRPr="00613E98">
        <w:rPr>
          <w:sz w:val="24"/>
          <w:szCs w:val="24"/>
        </w:rPr>
        <w:t>1</w:t>
      </w:r>
      <w:r w:rsidRPr="00613E98">
        <w:rPr>
          <w:b/>
          <w:sz w:val="24"/>
          <w:szCs w:val="24"/>
        </w:rPr>
        <w:t>Sem</w:t>
      </w:r>
      <w:r w:rsidRPr="00613E98">
        <w:rPr>
          <w:sz w:val="24"/>
          <w:szCs w:val="24"/>
        </w:rPr>
        <w:t>1 33</w:t>
      </w:r>
      <w:r w:rsidRPr="00613E98">
        <w:rPr>
          <w:sz w:val="24"/>
          <w:szCs w:val="24"/>
        </w:rPr>
        <w:tab/>
      </w:r>
      <w:r w:rsidRPr="00613E98">
        <w:rPr>
          <w:sz w:val="24"/>
          <w:szCs w:val="24"/>
        </w:rPr>
        <w:tab/>
        <w:t>7</w:t>
      </w:r>
    </w:p>
    <w:p w14:paraId="60B0755B" w14:textId="77777777" w:rsidR="008F2B11" w:rsidRPr="00613E98" w:rsidRDefault="008F2B11" w:rsidP="008F2B11">
      <w:pPr>
        <w:spacing w:after="0" w:line="240" w:lineRule="auto"/>
        <w:contextualSpacing/>
        <w:jc w:val="both"/>
        <w:rPr>
          <w:sz w:val="24"/>
          <w:szCs w:val="24"/>
        </w:rPr>
      </w:pPr>
      <w:r w:rsidRPr="00613E98">
        <w:rPr>
          <w:bCs/>
          <w:sz w:val="24"/>
          <w:szCs w:val="24"/>
        </w:rPr>
        <w:tab/>
      </w:r>
      <w:r w:rsidRPr="00613E98">
        <w:rPr>
          <w:bCs/>
          <w:sz w:val="24"/>
          <w:szCs w:val="24"/>
        </w:rPr>
        <w:tab/>
      </w:r>
      <w:r w:rsidRPr="00613E98">
        <w:rPr>
          <w:bCs/>
          <w:sz w:val="24"/>
          <w:szCs w:val="24"/>
        </w:rPr>
        <w:tab/>
      </w:r>
      <w:r w:rsidRPr="00613E98">
        <w:rPr>
          <w:bCs/>
          <w:sz w:val="24"/>
          <w:szCs w:val="24"/>
        </w:rPr>
        <w:tab/>
      </w:r>
      <w:r w:rsidRPr="00613E98">
        <w:rPr>
          <w:bCs/>
          <w:sz w:val="24"/>
          <w:szCs w:val="24"/>
        </w:rPr>
        <w:tab/>
      </w:r>
      <w:r w:rsidRPr="00613E98">
        <w:rPr>
          <w:bCs/>
          <w:sz w:val="24"/>
          <w:szCs w:val="24"/>
        </w:rPr>
        <w:tab/>
      </w:r>
      <w:r w:rsidRPr="00613E98">
        <w:rPr>
          <w:bCs/>
          <w:sz w:val="24"/>
          <w:szCs w:val="24"/>
        </w:rPr>
        <w:tab/>
      </w:r>
      <w:r w:rsidRPr="00613E98">
        <w:rPr>
          <w:bCs/>
          <w:sz w:val="24"/>
          <w:szCs w:val="24"/>
        </w:rPr>
        <w:tab/>
      </w:r>
      <w:r w:rsidRPr="00613E98">
        <w:rPr>
          <w:sz w:val="24"/>
          <w:szCs w:val="24"/>
        </w:rPr>
        <w:t xml:space="preserve">Y2S1 45           </w:t>
      </w:r>
      <w:r w:rsidRPr="00613E98">
        <w:rPr>
          <w:sz w:val="24"/>
          <w:szCs w:val="24"/>
        </w:rPr>
        <w:tab/>
      </w:r>
      <w:r w:rsidRPr="00613E98">
        <w:rPr>
          <w:sz w:val="24"/>
          <w:szCs w:val="24"/>
        </w:rPr>
        <w:tab/>
        <w:t xml:space="preserve"> 9</w:t>
      </w:r>
    </w:p>
    <w:p w14:paraId="6C931A5E" w14:textId="77777777" w:rsidR="008F2B11" w:rsidRPr="00613E98" w:rsidRDefault="008F2B11" w:rsidP="008F2B11">
      <w:pPr>
        <w:spacing w:after="0" w:line="240" w:lineRule="auto"/>
        <w:contextualSpacing/>
        <w:jc w:val="both"/>
        <w:rPr>
          <w:sz w:val="24"/>
          <w:szCs w:val="24"/>
        </w:rPr>
      </w:pP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t>Y3S1 47</w:t>
      </w:r>
      <w:r w:rsidRPr="00613E98">
        <w:rPr>
          <w:sz w:val="24"/>
          <w:szCs w:val="24"/>
        </w:rPr>
        <w:tab/>
      </w:r>
      <w:r w:rsidRPr="00613E98">
        <w:rPr>
          <w:sz w:val="24"/>
          <w:szCs w:val="24"/>
        </w:rPr>
        <w:tab/>
        <w:t>9</w:t>
      </w:r>
    </w:p>
    <w:p w14:paraId="62678115" w14:textId="77777777" w:rsidR="008F2B11" w:rsidRPr="00613E98" w:rsidRDefault="008F2B11" w:rsidP="008F2B11">
      <w:pPr>
        <w:spacing w:after="0" w:line="240" w:lineRule="auto"/>
        <w:contextualSpacing/>
        <w:jc w:val="both"/>
        <w:rPr>
          <w:sz w:val="24"/>
          <w:szCs w:val="24"/>
        </w:rPr>
      </w:pP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t>Y4S1 36</w:t>
      </w:r>
      <w:r w:rsidRPr="00613E98">
        <w:rPr>
          <w:sz w:val="24"/>
          <w:szCs w:val="24"/>
        </w:rPr>
        <w:tab/>
      </w:r>
      <w:r w:rsidRPr="00613E98">
        <w:rPr>
          <w:sz w:val="24"/>
          <w:szCs w:val="24"/>
        </w:rPr>
        <w:tab/>
        <w:t>7</w:t>
      </w:r>
    </w:p>
    <w:p w14:paraId="37CFE310" w14:textId="77777777" w:rsidR="008F2B11" w:rsidRPr="00613E98" w:rsidRDefault="008F2B11" w:rsidP="008F2B11">
      <w:pPr>
        <w:spacing w:after="0" w:line="240" w:lineRule="auto"/>
        <w:contextualSpacing/>
        <w:jc w:val="both"/>
        <w:rPr>
          <w:sz w:val="24"/>
          <w:szCs w:val="24"/>
        </w:rPr>
      </w:pPr>
      <w:r w:rsidRPr="00613E98">
        <w:rPr>
          <w:sz w:val="24"/>
          <w:szCs w:val="24"/>
        </w:rPr>
        <w:tab/>
      </w:r>
      <w:r w:rsidRPr="00613E98">
        <w:rPr>
          <w:sz w:val="24"/>
          <w:szCs w:val="24"/>
        </w:rPr>
        <w:tab/>
      </w:r>
      <w:r w:rsidRPr="00613E98">
        <w:rPr>
          <w:sz w:val="24"/>
          <w:szCs w:val="24"/>
        </w:rPr>
        <w:tab/>
        <w:t xml:space="preserve">BSC. Statistics                            </w:t>
      </w:r>
      <w:r w:rsidRPr="00613E98">
        <w:rPr>
          <w:sz w:val="24"/>
          <w:szCs w:val="24"/>
        </w:rPr>
        <w:tab/>
      </w:r>
      <w:r w:rsidRPr="00613E98">
        <w:rPr>
          <w:sz w:val="24"/>
          <w:szCs w:val="24"/>
        </w:rPr>
        <w:tab/>
        <w:t>Y1S1 44</w:t>
      </w:r>
      <w:r w:rsidRPr="00613E98">
        <w:rPr>
          <w:sz w:val="24"/>
          <w:szCs w:val="24"/>
        </w:rPr>
        <w:tab/>
      </w:r>
      <w:r w:rsidRPr="00613E98">
        <w:rPr>
          <w:sz w:val="24"/>
          <w:szCs w:val="24"/>
        </w:rPr>
        <w:tab/>
        <w:t>9</w:t>
      </w:r>
    </w:p>
    <w:p w14:paraId="3D46ADE3" w14:textId="77777777" w:rsidR="008F2B11" w:rsidRPr="00613E98" w:rsidRDefault="008F2B11" w:rsidP="008F2B11">
      <w:pPr>
        <w:spacing w:after="0" w:line="240" w:lineRule="auto"/>
        <w:contextualSpacing/>
        <w:jc w:val="both"/>
        <w:rPr>
          <w:sz w:val="24"/>
          <w:szCs w:val="24"/>
        </w:rPr>
      </w:pP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t>Y2S1 43</w:t>
      </w:r>
      <w:r w:rsidRPr="00613E98">
        <w:rPr>
          <w:sz w:val="24"/>
          <w:szCs w:val="24"/>
        </w:rPr>
        <w:tab/>
      </w:r>
      <w:r w:rsidRPr="00613E98">
        <w:rPr>
          <w:sz w:val="24"/>
          <w:szCs w:val="24"/>
        </w:rPr>
        <w:tab/>
        <w:t>9</w:t>
      </w:r>
    </w:p>
    <w:p w14:paraId="5B89A578" w14:textId="77777777" w:rsidR="008F2B11" w:rsidRPr="00613E98" w:rsidRDefault="008F2B11" w:rsidP="008F2B11">
      <w:pPr>
        <w:spacing w:after="0" w:line="240" w:lineRule="auto"/>
        <w:contextualSpacing/>
        <w:jc w:val="both"/>
        <w:rPr>
          <w:sz w:val="24"/>
          <w:szCs w:val="24"/>
        </w:rPr>
      </w:pPr>
      <w:r w:rsidRPr="00613E98">
        <w:rPr>
          <w:sz w:val="24"/>
          <w:szCs w:val="24"/>
        </w:rPr>
        <w:t xml:space="preserve">BUS STUDIES              </w:t>
      </w:r>
      <w:r w:rsidRPr="00613E98">
        <w:rPr>
          <w:sz w:val="24"/>
          <w:szCs w:val="24"/>
        </w:rPr>
        <w:tab/>
        <w:t>B.COM</w:t>
      </w: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t>Y1S1 154</w:t>
      </w:r>
      <w:r w:rsidRPr="00613E98">
        <w:rPr>
          <w:sz w:val="24"/>
          <w:szCs w:val="24"/>
        </w:rPr>
        <w:tab/>
      </w:r>
      <w:r w:rsidRPr="00613E98">
        <w:rPr>
          <w:sz w:val="24"/>
          <w:szCs w:val="24"/>
        </w:rPr>
        <w:tab/>
        <w:t>31</w:t>
      </w:r>
    </w:p>
    <w:p w14:paraId="4A9DDBC9" w14:textId="77777777" w:rsidR="008F2B11" w:rsidRPr="00613E98" w:rsidRDefault="008F2B11" w:rsidP="008F2B11">
      <w:pPr>
        <w:spacing w:after="0" w:line="240" w:lineRule="auto"/>
        <w:contextualSpacing/>
        <w:jc w:val="both"/>
        <w:rPr>
          <w:sz w:val="24"/>
          <w:szCs w:val="24"/>
        </w:rPr>
      </w:pP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t xml:space="preserve">Y2S1 160       </w:t>
      </w:r>
      <w:r w:rsidRPr="00613E98">
        <w:rPr>
          <w:sz w:val="24"/>
          <w:szCs w:val="24"/>
        </w:rPr>
        <w:tab/>
      </w:r>
      <w:r w:rsidRPr="00613E98">
        <w:rPr>
          <w:sz w:val="24"/>
          <w:szCs w:val="24"/>
        </w:rPr>
        <w:tab/>
        <w:t>32</w:t>
      </w:r>
    </w:p>
    <w:p w14:paraId="25059D24" w14:textId="77777777" w:rsidR="008F2B11" w:rsidRPr="00613E98" w:rsidRDefault="008F2B11" w:rsidP="008F2B11">
      <w:pPr>
        <w:spacing w:after="0" w:line="240" w:lineRule="auto"/>
        <w:contextualSpacing/>
        <w:jc w:val="both"/>
        <w:rPr>
          <w:sz w:val="24"/>
          <w:szCs w:val="24"/>
        </w:rPr>
      </w:pP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t>Y3S1 211</w:t>
      </w:r>
      <w:r w:rsidRPr="00613E98">
        <w:rPr>
          <w:sz w:val="24"/>
          <w:szCs w:val="24"/>
        </w:rPr>
        <w:tab/>
      </w:r>
      <w:r w:rsidRPr="00613E98">
        <w:rPr>
          <w:sz w:val="24"/>
          <w:szCs w:val="24"/>
        </w:rPr>
        <w:tab/>
        <w:t>42</w:t>
      </w:r>
    </w:p>
    <w:p w14:paraId="636A2FDD" w14:textId="77777777" w:rsidR="008F2B11" w:rsidRPr="00613E98" w:rsidRDefault="008F2B11" w:rsidP="008F2B11">
      <w:pPr>
        <w:spacing w:after="0" w:line="240" w:lineRule="auto"/>
        <w:contextualSpacing/>
        <w:jc w:val="both"/>
        <w:rPr>
          <w:sz w:val="24"/>
          <w:szCs w:val="24"/>
        </w:rPr>
      </w:pP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t>Y4S1 133</w:t>
      </w:r>
      <w:r w:rsidRPr="00613E98">
        <w:rPr>
          <w:sz w:val="24"/>
          <w:szCs w:val="24"/>
        </w:rPr>
        <w:tab/>
      </w:r>
      <w:r w:rsidRPr="00613E98">
        <w:rPr>
          <w:sz w:val="24"/>
          <w:szCs w:val="24"/>
        </w:rPr>
        <w:tab/>
        <w:t>26</w:t>
      </w:r>
    </w:p>
    <w:p w14:paraId="7BBB1D8E" w14:textId="77777777" w:rsidR="008F2B11" w:rsidRPr="00613E98" w:rsidRDefault="008F2B11" w:rsidP="008F2B11">
      <w:pPr>
        <w:spacing w:after="0" w:line="240" w:lineRule="auto"/>
        <w:contextualSpacing/>
        <w:jc w:val="both"/>
        <w:rPr>
          <w:sz w:val="24"/>
          <w:szCs w:val="24"/>
        </w:rPr>
      </w:pPr>
      <w:r w:rsidRPr="00613E98">
        <w:rPr>
          <w:sz w:val="24"/>
          <w:szCs w:val="24"/>
        </w:rPr>
        <w:tab/>
      </w:r>
      <w:r w:rsidRPr="00613E98">
        <w:rPr>
          <w:sz w:val="24"/>
          <w:szCs w:val="24"/>
        </w:rPr>
        <w:tab/>
      </w:r>
      <w:r w:rsidRPr="00613E98">
        <w:rPr>
          <w:sz w:val="24"/>
          <w:szCs w:val="24"/>
        </w:rPr>
        <w:tab/>
        <w:t xml:space="preserve">BSC.HRM                                      </w:t>
      </w:r>
      <w:r w:rsidRPr="00613E98">
        <w:rPr>
          <w:sz w:val="24"/>
          <w:szCs w:val="24"/>
        </w:rPr>
        <w:tab/>
        <w:t>Y1S1 55</w:t>
      </w:r>
      <w:r w:rsidRPr="00613E98">
        <w:rPr>
          <w:sz w:val="24"/>
          <w:szCs w:val="24"/>
        </w:rPr>
        <w:tab/>
      </w:r>
      <w:r w:rsidRPr="00613E98">
        <w:rPr>
          <w:sz w:val="24"/>
          <w:szCs w:val="24"/>
        </w:rPr>
        <w:tab/>
        <w:t xml:space="preserve">11         </w:t>
      </w:r>
    </w:p>
    <w:p w14:paraId="5469BC7B" w14:textId="77777777" w:rsidR="008F2B11" w:rsidRPr="00613E98" w:rsidRDefault="008F2B11" w:rsidP="008F2B11">
      <w:pPr>
        <w:spacing w:after="0" w:line="240" w:lineRule="auto"/>
        <w:contextualSpacing/>
        <w:jc w:val="both"/>
        <w:rPr>
          <w:sz w:val="24"/>
          <w:szCs w:val="24"/>
        </w:rPr>
      </w:pP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t xml:space="preserve">Y2S1 43      </w:t>
      </w:r>
      <w:r w:rsidRPr="00613E98">
        <w:rPr>
          <w:sz w:val="24"/>
          <w:szCs w:val="24"/>
        </w:rPr>
        <w:tab/>
      </w:r>
      <w:r w:rsidRPr="00613E98">
        <w:rPr>
          <w:sz w:val="24"/>
          <w:szCs w:val="24"/>
        </w:rPr>
        <w:tab/>
        <w:t>9</w:t>
      </w:r>
    </w:p>
    <w:p w14:paraId="7770AA19" w14:textId="77777777" w:rsidR="008F2B11" w:rsidRPr="00613E98" w:rsidRDefault="008F2B11" w:rsidP="008F2B11">
      <w:pPr>
        <w:spacing w:after="0" w:line="240" w:lineRule="auto"/>
        <w:contextualSpacing/>
        <w:jc w:val="both"/>
        <w:rPr>
          <w:sz w:val="24"/>
          <w:szCs w:val="24"/>
        </w:rPr>
      </w:pPr>
      <w:r w:rsidRPr="00613E98">
        <w:rPr>
          <w:sz w:val="24"/>
          <w:szCs w:val="24"/>
        </w:rPr>
        <w:tab/>
      </w:r>
      <w:r w:rsidRPr="00613E98">
        <w:rPr>
          <w:sz w:val="24"/>
          <w:szCs w:val="24"/>
        </w:rPr>
        <w:tab/>
      </w:r>
      <w:r w:rsidRPr="00613E98">
        <w:rPr>
          <w:sz w:val="24"/>
          <w:szCs w:val="24"/>
        </w:rPr>
        <w:tab/>
        <w:t xml:space="preserve">BSC.ENTREPRENEURSHIP                  Y1S1 53           </w:t>
      </w:r>
      <w:r w:rsidRPr="00613E98">
        <w:rPr>
          <w:sz w:val="24"/>
          <w:szCs w:val="24"/>
        </w:rPr>
        <w:tab/>
        <w:t>11</w:t>
      </w:r>
    </w:p>
    <w:p w14:paraId="383A851B" w14:textId="77777777" w:rsidR="008F2B11" w:rsidRPr="00613E98" w:rsidRDefault="008F2B11" w:rsidP="008F2B11">
      <w:pPr>
        <w:spacing w:after="0" w:line="240" w:lineRule="auto"/>
        <w:contextualSpacing/>
        <w:jc w:val="both"/>
        <w:rPr>
          <w:sz w:val="24"/>
          <w:szCs w:val="24"/>
        </w:rPr>
      </w:pP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t>Y2S1 28</w:t>
      </w:r>
      <w:r w:rsidRPr="00613E98">
        <w:rPr>
          <w:sz w:val="24"/>
          <w:szCs w:val="24"/>
        </w:rPr>
        <w:tab/>
      </w:r>
      <w:r w:rsidRPr="00613E98">
        <w:rPr>
          <w:sz w:val="24"/>
          <w:szCs w:val="24"/>
        </w:rPr>
        <w:tab/>
        <w:t>6</w:t>
      </w:r>
    </w:p>
    <w:p w14:paraId="381138BF" w14:textId="77777777" w:rsidR="008F2B11" w:rsidRPr="00613E98" w:rsidRDefault="008F2B11" w:rsidP="008F2B11">
      <w:pPr>
        <w:spacing w:after="0" w:line="240" w:lineRule="auto"/>
        <w:contextualSpacing/>
        <w:jc w:val="both"/>
        <w:rPr>
          <w:sz w:val="24"/>
          <w:szCs w:val="24"/>
        </w:rPr>
      </w:pPr>
      <w:r w:rsidRPr="00613E98">
        <w:rPr>
          <w:sz w:val="24"/>
          <w:szCs w:val="24"/>
        </w:rPr>
        <w:tab/>
      </w:r>
      <w:r w:rsidRPr="00613E98">
        <w:rPr>
          <w:sz w:val="24"/>
          <w:szCs w:val="24"/>
        </w:rPr>
        <w:tab/>
      </w:r>
      <w:r w:rsidRPr="00613E98">
        <w:rPr>
          <w:sz w:val="24"/>
          <w:szCs w:val="24"/>
        </w:rPr>
        <w:tab/>
        <w:t xml:space="preserve">BBM  </w:t>
      </w: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t>Y1S1 51</w:t>
      </w:r>
      <w:r w:rsidRPr="00613E98">
        <w:rPr>
          <w:sz w:val="24"/>
          <w:szCs w:val="24"/>
        </w:rPr>
        <w:tab/>
      </w:r>
      <w:r w:rsidRPr="00613E98">
        <w:rPr>
          <w:sz w:val="24"/>
          <w:szCs w:val="24"/>
        </w:rPr>
        <w:tab/>
        <w:t>10</w:t>
      </w:r>
    </w:p>
    <w:p w14:paraId="07BACC5C" w14:textId="77777777" w:rsidR="008F2B11" w:rsidRPr="00613E98" w:rsidRDefault="008F2B11" w:rsidP="008F2B11">
      <w:pPr>
        <w:spacing w:after="0" w:line="240" w:lineRule="auto"/>
        <w:contextualSpacing/>
        <w:jc w:val="both"/>
        <w:rPr>
          <w:sz w:val="24"/>
          <w:szCs w:val="24"/>
        </w:rPr>
      </w:pPr>
      <w:r w:rsidRPr="00613E98">
        <w:rPr>
          <w:sz w:val="24"/>
          <w:szCs w:val="24"/>
        </w:rPr>
        <w:tab/>
      </w:r>
      <w:r w:rsidRPr="00613E98">
        <w:rPr>
          <w:sz w:val="24"/>
          <w:szCs w:val="24"/>
        </w:rPr>
        <w:tab/>
      </w:r>
      <w:r w:rsidRPr="00613E98">
        <w:rPr>
          <w:sz w:val="24"/>
          <w:szCs w:val="24"/>
        </w:rPr>
        <w:tab/>
        <w:t>BEM</w:t>
      </w: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t xml:space="preserve">Y1S1 45         </w:t>
      </w:r>
      <w:r w:rsidRPr="00613E98">
        <w:rPr>
          <w:sz w:val="24"/>
          <w:szCs w:val="24"/>
        </w:rPr>
        <w:tab/>
      </w:r>
      <w:r w:rsidRPr="00613E98">
        <w:rPr>
          <w:sz w:val="24"/>
          <w:szCs w:val="24"/>
        </w:rPr>
        <w:tab/>
        <w:t xml:space="preserve"> 9  </w:t>
      </w:r>
    </w:p>
    <w:p w14:paraId="243E9826" w14:textId="77777777" w:rsidR="008F2B11" w:rsidRPr="00613E98" w:rsidRDefault="008F2B11" w:rsidP="008F2B11">
      <w:pPr>
        <w:spacing w:after="0" w:line="240" w:lineRule="auto"/>
        <w:contextualSpacing/>
        <w:jc w:val="both"/>
        <w:rPr>
          <w:sz w:val="24"/>
          <w:szCs w:val="24"/>
        </w:rPr>
      </w:pPr>
      <w:r w:rsidRPr="00613E98">
        <w:rPr>
          <w:sz w:val="24"/>
          <w:szCs w:val="24"/>
        </w:rPr>
        <w:tab/>
      </w:r>
      <w:r w:rsidRPr="00613E98">
        <w:rPr>
          <w:sz w:val="24"/>
          <w:szCs w:val="24"/>
        </w:rPr>
        <w:tab/>
      </w:r>
      <w:r w:rsidRPr="00613E98">
        <w:rPr>
          <w:sz w:val="24"/>
          <w:szCs w:val="24"/>
        </w:rPr>
        <w:tab/>
        <w:t>DIP. BUS.M</w:t>
      </w:r>
      <w:r w:rsidRPr="00613E98">
        <w:rPr>
          <w:sz w:val="24"/>
          <w:szCs w:val="24"/>
        </w:rPr>
        <w:tab/>
      </w:r>
      <w:r w:rsidRPr="00613E98">
        <w:rPr>
          <w:sz w:val="24"/>
          <w:szCs w:val="24"/>
        </w:rPr>
        <w:tab/>
      </w:r>
      <w:r w:rsidRPr="00613E98">
        <w:rPr>
          <w:sz w:val="24"/>
          <w:szCs w:val="24"/>
        </w:rPr>
        <w:tab/>
      </w:r>
      <w:r w:rsidRPr="00613E98">
        <w:rPr>
          <w:sz w:val="24"/>
          <w:szCs w:val="24"/>
        </w:rPr>
        <w:tab/>
        <w:t xml:space="preserve">Y1S1 11  </w:t>
      </w:r>
      <w:r w:rsidRPr="00613E98">
        <w:rPr>
          <w:sz w:val="24"/>
          <w:szCs w:val="24"/>
        </w:rPr>
        <w:tab/>
      </w:r>
      <w:r w:rsidRPr="00613E98">
        <w:rPr>
          <w:sz w:val="24"/>
          <w:szCs w:val="24"/>
        </w:rPr>
        <w:tab/>
        <w:t>2</w:t>
      </w:r>
    </w:p>
    <w:p w14:paraId="105FC286" w14:textId="77777777" w:rsidR="008F2B11" w:rsidRPr="00613E98" w:rsidRDefault="008F2B11" w:rsidP="008F2B11">
      <w:pPr>
        <w:spacing w:after="0" w:line="240" w:lineRule="auto"/>
        <w:contextualSpacing/>
        <w:jc w:val="both"/>
        <w:rPr>
          <w:sz w:val="24"/>
          <w:szCs w:val="24"/>
        </w:rPr>
      </w:pP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t>Y1S2 12</w:t>
      </w:r>
      <w:r w:rsidRPr="00613E98">
        <w:rPr>
          <w:sz w:val="24"/>
          <w:szCs w:val="24"/>
        </w:rPr>
        <w:tab/>
      </w:r>
      <w:r w:rsidRPr="00613E98">
        <w:rPr>
          <w:sz w:val="24"/>
          <w:szCs w:val="24"/>
        </w:rPr>
        <w:tab/>
        <w:t>2</w:t>
      </w:r>
    </w:p>
    <w:p w14:paraId="44B6448E" w14:textId="77777777" w:rsidR="008F2B11" w:rsidRPr="00613E98" w:rsidRDefault="008F2B11" w:rsidP="008F2B11">
      <w:pPr>
        <w:spacing w:after="0" w:line="240" w:lineRule="auto"/>
        <w:contextualSpacing/>
        <w:jc w:val="both"/>
        <w:rPr>
          <w:sz w:val="24"/>
          <w:szCs w:val="24"/>
        </w:rPr>
      </w:pP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t>Y2S1   7</w:t>
      </w:r>
      <w:r w:rsidRPr="00613E98">
        <w:rPr>
          <w:sz w:val="24"/>
          <w:szCs w:val="24"/>
        </w:rPr>
        <w:tab/>
      </w:r>
      <w:r w:rsidRPr="00613E98">
        <w:rPr>
          <w:sz w:val="24"/>
          <w:szCs w:val="24"/>
        </w:rPr>
        <w:tab/>
        <w:t>1</w:t>
      </w:r>
    </w:p>
    <w:p w14:paraId="1F70C611" w14:textId="77777777" w:rsidR="008F2B11" w:rsidRPr="00613E98" w:rsidRDefault="008F2B11" w:rsidP="008F2B11">
      <w:pPr>
        <w:spacing w:after="0" w:line="240" w:lineRule="auto"/>
        <w:contextualSpacing/>
        <w:jc w:val="both"/>
        <w:rPr>
          <w:sz w:val="24"/>
          <w:szCs w:val="24"/>
        </w:rPr>
      </w:pP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t>Y2S2   8</w:t>
      </w:r>
      <w:r w:rsidRPr="00613E98">
        <w:rPr>
          <w:sz w:val="24"/>
          <w:szCs w:val="24"/>
        </w:rPr>
        <w:tab/>
      </w:r>
      <w:r w:rsidRPr="00613E98">
        <w:rPr>
          <w:sz w:val="24"/>
          <w:szCs w:val="24"/>
        </w:rPr>
        <w:tab/>
        <w:t>2</w:t>
      </w:r>
    </w:p>
    <w:p w14:paraId="446B42C8" w14:textId="77777777" w:rsidR="008F2B11" w:rsidRPr="00613E98" w:rsidRDefault="008F2B11" w:rsidP="008F2B11">
      <w:pPr>
        <w:spacing w:after="0" w:line="240" w:lineRule="auto"/>
        <w:contextualSpacing/>
        <w:jc w:val="both"/>
        <w:rPr>
          <w:sz w:val="24"/>
          <w:szCs w:val="24"/>
        </w:rPr>
      </w:pPr>
      <w:r w:rsidRPr="00613E98">
        <w:rPr>
          <w:sz w:val="24"/>
          <w:szCs w:val="24"/>
        </w:rPr>
        <w:tab/>
      </w:r>
      <w:r w:rsidRPr="00613E98">
        <w:rPr>
          <w:sz w:val="24"/>
          <w:szCs w:val="24"/>
        </w:rPr>
        <w:tab/>
      </w:r>
      <w:r w:rsidRPr="00613E98">
        <w:rPr>
          <w:sz w:val="24"/>
          <w:szCs w:val="24"/>
        </w:rPr>
        <w:tab/>
        <w:t>DIP HRM</w:t>
      </w:r>
      <w:r w:rsidRPr="00613E98">
        <w:rPr>
          <w:sz w:val="24"/>
          <w:szCs w:val="24"/>
        </w:rPr>
        <w:tab/>
      </w:r>
      <w:r w:rsidRPr="00613E98">
        <w:rPr>
          <w:sz w:val="24"/>
          <w:szCs w:val="24"/>
        </w:rPr>
        <w:tab/>
      </w:r>
      <w:r w:rsidRPr="00613E98">
        <w:rPr>
          <w:sz w:val="24"/>
          <w:szCs w:val="24"/>
        </w:rPr>
        <w:tab/>
      </w:r>
      <w:r w:rsidRPr="00613E98">
        <w:rPr>
          <w:sz w:val="24"/>
          <w:szCs w:val="24"/>
        </w:rPr>
        <w:tab/>
        <w:t xml:space="preserve">Y1S1 11    </w:t>
      </w:r>
      <w:r w:rsidRPr="00613E98">
        <w:rPr>
          <w:sz w:val="24"/>
          <w:szCs w:val="24"/>
        </w:rPr>
        <w:tab/>
      </w:r>
      <w:r w:rsidRPr="00613E98">
        <w:rPr>
          <w:sz w:val="24"/>
          <w:szCs w:val="24"/>
        </w:rPr>
        <w:tab/>
        <w:t>2</w:t>
      </w:r>
    </w:p>
    <w:p w14:paraId="61EDCCDE" w14:textId="77777777" w:rsidR="008F2B11" w:rsidRPr="00613E98" w:rsidRDefault="008F2B11" w:rsidP="008F2B11">
      <w:pPr>
        <w:spacing w:after="0" w:line="240" w:lineRule="auto"/>
        <w:contextualSpacing/>
        <w:jc w:val="both"/>
        <w:rPr>
          <w:sz w:val="24"/>
          <w:szCs w:val="24"/>
        </w:rPr>
      </w:pP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t>Y1S2 5</w:t>
      </w:r>
      <w:r w:rsidRPr="00613E98">
        <w:rPr>
          <w:sz w:val="24"/>
          <w:szCs w:val="24"/>
        </w:rPr>
        <w:tab/>
      </w:r>
      <w:r w:rsidRPr="00613E98">
        <w:rPr>
          <w:sz w:val="24"/>
          <w:szCs w:val="24"/>
        </w:rPr>
        <w:tab/>
      </w:r>
      <w:r w:rsidRPr="00613E98">
        <w:rPr>
          <w:sz w:val="24"/>
          <w:szCs w:val="24"/>
        </w:rPr>
        <w:tab/>
        <w:t>1</w:t>
      </w:r>
    </w:p>
    <w:p w14:paraId="7AD95529" w14:textId="77777777" w:rsidR="008F2B11" w:rsidRPr="00613E98" w:rsidRDefault="008F2B11" w:rsidP="008F2B11">
      <w:pPr>
        <w:spacing w:after="0" w:line="240" w:lineRule="auto"/>
        <w:contextualSpacing/>
        <w:jc w:val="both"/>
        <w:rPr>
          <w:sz w:val="24"/>
          <w:szCs w:val="24"/>
        </w:rPr>
      </w:pP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t>Y2S1   5</w:t>
      </w:r>
      <w:r w:rsidRPr="00613E98">
        <w:rPr>
          <w:sz w:val="24"/>
          <w:szCs w:val="24"/>
        </w:rPr>
        <w:tab/>
      </w:r>
      <w:r w:rsidRPr="00613E98">
        <w:rPr>
          <w:sz w:val="24"/>
          <w:szCs w:val="24"/>
        </w:rPr>
        <w:tab/>
        <w:t>1</w:t>
      </w:r>
    </w:p>
    <w:p w14:paraId="7EA4F10A" w14:textId="77777777" w:rsidR="008F2B11" w:rsidRPr="00613E98" w:rsidRDefault="008F2B11" w:rsidP="008F2B11">
      <w:pPr>
        <w:spacing w:after="0" w:line="240" w:lineRule="auto"/>
        <w:contextualSpacing/>
        <w:jc w:val="both"/>
        <w:rPr>
          <w:sz w:val="24"/>
          <w:szCs w:val="24"/>
        </w:rPr>
      </w:pP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t>Y2S2 5</w:t>
      </w:r>
      <w:r w:rsidRPr="00613E98">
        <w:rPr>
          <w:sz w:val="24"/>
          <w:szCs w:val="24"/>
        </w:rPr>
        <w:tab/>
      </w:r>
      <w:r w:rsidRPr="00613E98">
        <w:rPr>
          <w:sz w:val="24"/>
          <w:szCs w:val="24"/>
        </w:rPr>
        <w:tab/>
      </w:r>
      <w:r w:rsidRPr="00613E98">
        <w:rPr>
          <w:sz w:val="24"/>
          <w:szCs w:val="24"/>
        </w:rPr>
        <w:tab/>
        <w:t xml:space="preserve">1 </w:t>
      </w:r>
    </w:p>
    <w:p w14:paraId="18C0033F" w14:textId="77777777" w:rsidR="008F2B11" w:rsidRPr="00613E98" w:rsidRDefault="008F2B11" w:rsidP="008F2B11">
      <w:pPr>
        <w:spacing w:after="0" w:line="240" w:lineRule="auto"/>
        <w:contextualSpacing/>
        <w:jc w:val="both"/>
        <w:rPr>
          <w:sz w:val="24"/>
          <w:szCs w:val="24"/>
        </w:rPr>
      </w:pPr>
      <w:r w:rsidRPr="00613E98">
        <w:rPr>
          <w:sz w:val="24"/>
          <w:szCs w:val="24"/>
        </w:rPr>
        <w:t xml:space="preserve">MECHANICAL </w:t>
      </w:r>
      <w:r w:rsidRPr="00613E98">
        <w:rPr>
          <w:sz w:val="24"/>
          <w:szCs w:val="24"/>
        </w:rPr>
        <w:tab/>
        <w:t>DIP  AUTOMATIVE    ENG                     40</w:t>
      </w:r>
      <w:r w:rsidRPr="00613E98">
        <w:rPr>
          <w:sz w:val="24"/>
          <w:szCs w:val="24"/>
        </w:rPr>
        <w:tab/>
      </w:r>
      <w:r w:rsidRPr="00613E98">
        <w:rPr>
          <w:sz w:val="24"/>
          <w:szCs w:val="24"/>
        </w:rPr>
        <w:tab/>
        <w:t>8</w:t>
      </w:r>
    </w:p>
    <w:p w14:paraId="1949500C" w14:textId="77777777" w:rsidR="008F2B11" w:rsidRPr="00613E98" w:rsidRDefault="008F2B11" w:rsidP="008F2B11">
      <w:pPr>
        <w:spacing w:after="0" w:line="240" w:lineRule="auto"/>
        <w:contextualSpacing/>
        <w:jc w:val="both"/>
        <w:rPr>
          <w:sz w:val="24"/>
          <w:szCs w:val="24"/>
        </w:rPr>
      </w:pPr>
      <w:r w:rsidRPr="00613E98">
        <w:rPr>
          <w:sz w:val="24"/>
          <w:szCs w:val="24"/>
        </w:rPr>
        <w:t>ENGINEERING</w:t>
      </w:r>
    </w:p>
    <w:p w14:paraId="2C908CC4" w14:textId="77777777" w:rsidR="008F2B11" w:rsidRPr="00613E98" w:rsidRDefault="008F2B11" w:rsidP="008F2B11">
      <w:pPr>
        <w:spacing w:after="0" w:line="240" w:lineRule="auto"/>
        <w:contextualSpacing/>
        <w:jc w:val="both"/>
        <w:rPr>
          <w:sz w:val="24"/>
          <w:szCs w:val="24"/>
        </w:rPr>
      </w:pPr>
      <w:r w:rsidRPr="00613E98">
        <w:rPr>
          <w:sz w:val="24"/>
          <w:szCs w:val="24"/>
        </w:rPr>
        <w:lastRenderedPageBreak/>
        <w:tab/>
      </w:r>
      <w:r w:rsidRPr="00613E98">
        <w:rPr>
          <w:sz w:val="24"/>
          <w:szCs w:val="24"/>
        </w:rPr>
        <w:tab/>
      </w:r>
      <w:r w:rsidRPr="00613E98">
        <w:rPr>
          <w:sz w:val="24"/>
          <w:szCs w:val="24"/>
        </w:rPr>
        <w:tab/>
        <w:t>CERT IN AUTOMATIVE  ENG</w:t>
      </w:r>
      <w:r w:rsidRPr="00613E98">
        <w:rPr>
          <w:sz w:val="24"/>
          <w:szCs w:val="24"/>
        </w:rPr>
        <w:tab/>
        <w:t xml:space="preserve">         10</w:t>
      </w:r>
      <w:r w:rsidRPr="00613E98">
        <w:rPr>
          <w:sz w:val="24"/>
          <w:szCs w:val="24"/>
        </w:rPr>
        <w:tab/>
      </w:r>
      <w:r w:rsidRPr="00613E98">
        <w:rPr>
          <w:sz w:val="24"/>
          <w:szCs w:val="24"/>
        </w:rPr>
        <w:tab/>
        <w:t>2</w:t>
      </w:r>
    </w:p>
    <w:p w14:paraId="4074FBB7" w14:textId="77777777" w:rsidR="008F2B11" w:rsidRPr="00613E98" w:rsidRDefault="008F2B11" w:rsidP="008F2B11">
      <w:pPr>
        <w:spacing w:after="0" w:line="240" w:lineRule="auto"/>
        <w:contextualSpacing/>
        <w:jc w:val="both"/>
        <w:rPr>
          <w:sz w:val="24"/>
          <w:szCs w:val="24"/>
        </w:rPr>
      </w:pPr>
    </w:p>
    <w:p w14:paraId="62E98461" w14:textId="77777777" w:rsidR="008F2B11" w:rsidRPr="00613E98" w:rsidRDefault="008F2B11" w:rsidP="008F2B11">
      <w:pPr>
        <w:spacing w:after="0" w:line="240" w:lineRule="auto"/>
        <w:contextualSpacing/>
        <w:jc w:val="both"/>
        <w:rPr>
          <w:sz w:val="24"/>
          <w:szCs w:val="24"/>
        </w:rPr>
      </w:pPr>
      <w:r w:rsidRPr="00613E98">
        <w:rPr>
          <w:sz w:val="24"/>
          <w:szCs w:val="24"/>
        </w:rPr>
        <w:t>ELECTRICAL</w:t>
      </w:r>
      <w:r w:rsidRPr="00613E98">
        <w:rPr>
          <w:sz w:val="24"/>
          <w:szCs w:val="24"/>
        </w:rPr>
        <w:tab/>
        <w:t>DIP IN ELECTRONICS/</w:t>
      </w:r>
      <w:r w:rsidRPr="00613E98">
        <w:rPr>
          <w:sz w:val="24"/>
          <w:szCs w:val="24"/>
        </w:rPr>
        <w:tab/>
      </w:r>
      <w:r w:rsidRPr="00613E98">
        <w:rPr>
          <w:sz w:val="24"/>
          <w:szCs w:val="24"/>
        </w:rPr>
        <w:tab/>
        <w:t xml:space="preserve">        119        </w:t>
      </w:r>
      <w:r w:rsidRPr="00613E98">
        <w:rPr>
          <w:sz w:val="24"/>
          <w:szCs w:val="24"/>
        </w:rPr>
        <w:tab/>
      </w:r>
      <w:r w:rsidRPr="00613E98">
        <w:rPr>
          <w:sz w:val="24"/>
          <w:szCs w:val="24"/>
        </w:rPr>
        <w:tab/>
        <w:t xml:space="preserve">12                                                                            </w:t>
      </w:r>
    </w:p>
    <w:p w14:paraId="33886278" w14:textId="77777777" w:rsidR="008F2B11" w:rsidRPr="00613E98" w:rsidRDefault="008F2B11" w:rsidP="008F2B11">
      <w:pPr>
        <w:spacing w:after="0" w:line="240" w:lineRule="auto"/>
        <w:contextualSpacing/>
        <w:jc w:val="both"/>
        <w:rPr>
          <w:sz w:val="24"/>
          <w:szCs w:val="24"/>
        </w:rPr>
      </w:pPr>
      <w:r w:rsidRPr="00613E98">
        <w:rPr>
          <w:sz w:val="24"/>
          <w:szCs w:val="24"/>
        </w:rPr>
        <w:t>ENGINEERING</w:t>
      </w:r>
      <w:r w:rsidRPr="00613E98">
        <w:rPr>
          <w:sz w:val="24"/>
          <w:szCs w:val="24"/>
        </w:rPr>
        <w:tab/>
        <w:t>ELECTRICAL ENG</w:t>
      </w:r>
    </w:p>
    <w:p w14:paraId="12365848" w14:textId="77777777" w:rsidR="008F2B11" w:rsidRPr="00613E98" w:rsidRDefault="008F2B11" w:rsidP="008F2B11">
      <w:pPr>
        <w:spacing w:after="0" w:line="240" w:lineRule="auto"/>
        <w:contextualSpacing/>
        <w:jc w:val="both"/>
        <w:rPr>
          <w:sz w:val="24"/>
          <w:szCs w:val="24"/>
        </w:rPr>
      </w:pPr>
    </w:p>
    <w:p w14:paraId="49E58EF5" w14:textId="77777777" w:rsidR="008F2B11" w:rsidRPr="00613E98" w:rsidRDefault="008F2B11" w:rsidP="008F2B11">
      <w:pPr>
        <w:spacing w:after="0" w:line="240" w:lineRule="auto"/>
        <w:contextualSpacing/>
        <w:jc w:val="both"/>
        <w:rPr>
          <w:sz w:val="24"/>
          <w:szCs w:val="24"/>
        </w:rPr>
      </w:pPr>
      <w:r w:rsidRPr="00613E98">
        <w:rPr>
          <w:sz w:val="24"/>
          <w:szCs w:val="24"/>
        </w:rPr>
        <w:t>ABS</w:t>
      </w:r>
      <w:r w:rsidRPr="00613E98">
        <w:rPr>
          <w:sz w:val="24"/>
          <w:szCs w:val="24"/>
        </w:rPr>
        <w:tab/>
      </w:r>
      <w:r w:rsidRPr="00613E98">
        <w:rPr>
          <w:sz w:val="24"/>
          <w:szCs w:val="24"/>
        </w:rPr>
        <w:tab/>
      </w:r>
      <w:r w:rsidRPr="00613E98">
        <w:rPr>
          <w:sz w:val="24"/>
          <w:szCs w:val="24"/>
        </w:rPr>
        <w:tab/>
        <w:t xml:space="preserve">DIP IN BUILDING </w:t>
      </w:r>
    </w:p>
    <w:p w14:paraId="06AA2DD1" w14:textId="77777777" w:rsidR="008F2B11" w:rsidRPr="00613E98" w:rsidRDefault="008F2B11" w:rsidP="008F2B11">
      <w:pPr>
        <w:spacing w:after="0" w:line="240" w:lineRule="auto"/>
        <w:contextualSpacing/>
        <w:jc w:val="both"/>
        <w:rPr>
          <w:sz w:val="24"/>
          <w:szCs w:val="24"/>
        </w:rPr>
      </w:pPr>
      <w:r w:rsidRPr="00613E98">
        <w:rPr>
          <w:sz w:val="24"/>
          <w:szCs w:val="24"/>
        </w:rPr>
        <w:tab/>
      </w:r>
      <w:r w:rsidRPr="00613E98">
        <w:rPr>
          <w:sz w:val="24"/>
          <w:szCs w:val="24"/>
        </w:rPr>
        <w:tab/>
      </w:r>
      <w:r w:rsidRPr="00613E98">
        <w:rPr>
          <w:sz w:val="24"/>
          <w:szCs w:val="24"/>
        </w:rPr>
        <w:tab/>
        <w:t xml:space="preserve">AND  CONSTRUCTION                     </w:t>
      </w:r>
      <w:r w:rsidRPr="00613E98">
        <w:rPr>
          <w:sz w:val="24"/>
          <w:szCs w:val="24"/>
        </w:rPr>
        <w:tab/>
        <w:t>Y1S1  23</w:t>
      </w:r>
      <w:r w:rsidRPr="00613E98">
        <w:rPr>
          <w:sz w:val="24"/>
          <w:szCs w:val="24"/>
        </w:rPr>
        <w:tab/>
      </w:r>
      <w:r w:rsidRPr="00613E98">
        <w:rPr>
          <w:sz w:val="24"/>
          <w:szCs w:val="24"/>
        </w:rPr>
        <w:tab/>
        <w:t>5</w:t>
      </w:r>
    </w:p>
    <w:p w14:paraId="49AC521D" w14:textId="77777777" w:rsidR="008F2B11" w:rsidRPr="00613E98" w:rsidRDefault="008F2B11" w:rsidP="008F2B11">
      <w:pPr>
        <w:spacing w:after="0" w:line="240" w:lineRule="auto"/>
        <w:contextualSpacing/>
        <w:jc w:val="both"/>
        <w:rPr>
          <w:sz w:val="24"/>
          <w:szCs w:val="24"/>
        </w:rPr>
      </w:pP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t>Y1S2 19</w:t>
      </w:r>
      <w:r w:rsidRPr="00613E98">
        <w:rPr>
          <w:sz w:val="24"/>
          <w:szCs w:val="24"/>
        </w:rPr>
        <w:tab/>
      </w:r>
      <w:r w:rsidRPr="00613E98">
        <w:rPr>
          <w:sz w:val="24"/>
          <w:szCs w:val="24"/>
        </w:rPr>
        <w:tab/>
        <w:t>4</w:t>
      </w:r>
    </w:p>
    <w:p w14:paraId="72D6FC4C" w14:textId="77777777" w:rsidR="008F2B11" w:rsidRPr="00613E98" w:rsidRDefault="008F2B11" w:rsidP="008F2B11">
      <w:pPr>
        <w:spacing w:after="0" w:line="240" w:lineRule="auto"/>
        <w:contextualSpacing/>
        <w:jc w:val="both"/>
        <w:rPr>
          <w:sz w:val="24"/>
          <w:szCs w:val="24"/>
        </w:rPr>
      </w:pP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t>Y2S1  17</w:t>
      </w:r>
      <w:r w:rsidRPr="00613E98">
        <w:rPr>
          <w:sz w:val="24"/>
          <w:szCs w:val="24"/>
        </w:rPr>
        <w:tab/>
      </w:r>
      <w:r w:rsidRPr="00613E98">
        <w:rPr>
          <w:sz w:val="24"/>
          <w:szCs w:val="24"/>
        </w:rPr>
        <w:tab/>
        <w:t>3</w:t>
      </w:r>
    </w:p>
    <w:p w14:paraId="3C99E0AD" w14:textId="77777777" w:rsidR="008F2B11" w:rsidRPr="00613E98" w:rsidRDefault="008F2B11" w:rsidP="008F2B11">
      <w:pPr>
        <w:spacing w:after="0" w:line="240" w:lineRule="auto"/>
        <w:contextualSpacing/>
        <w:jc w:val="both"/>
        <w:rPr>
          <w:sz w:val="24"/>
          <w:szCs w:val="24"/>
        </w:rPr>
      </w:pP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t>Y2S2  8</w:t>
      </w:r>
      <w:r w:rsidRPr="00613E98">
        <w:rPr>
          <w:sz w:val="24"/>
          <w:szCs w:val="24"/>
        </w:rPr>
        <w:tab/>
      </w:r>
      <w:r w:rsidRPr="00613E98">
        <w:rPr>
          <w:sz w:val="24"/>
          <w:szCs w:val="24"/>
        </w:rPr>
        <w:tab/>
        <w:t>2</w:t>
      </w:r>
    </w:p>
    <w:p w14:paraId="764D2A6E" w14:textId="77777777" w:rsidR="008F2B11" w:rsidRPr="00613E98" w:rsidRDefault="008F2B11" w:rsidP="008F2B11">
      <w:pPr>
        <w:spacing w:after="0" w:line="240" w:lineRule="auto"/>
        <w:contextualSpacing/>
        <w:jc w:val="both"/>
        <w:rPr>
          <w:sz w:val="24"/>
          <w:szCs w:val="24"/>
        </w:rPr>
      </w:pPr>
      <w:r w:rsidRPr="00613E98">
        <w:rPr>
          <w:sz w:val="24"/>
          <w:szCs w:val="24"/>
        </w:rPr>
        <w:tab/>
      </w:r>
      <w:r w:rsidRPr="00613E98">
        <w:rPr>
          <w:sz w:val="24"/>
          <w:szCs w:val="24"/>
        </w:rPr>
        <w:tab/>
      </w:r>
      <w:r w:rsidRPr="00613E98">
        <w:rPr>
          <w:sz w:val="24"/>
          <w:szCs w:val="24"/>
        </w:rPr>
        <w:tab/>
        <w:t xml:space="preserve">DIP   IN  ARCHITECTURE      </w:t>
      </w:r>
      <w:r w:rsidRPr="00613E98">
        <w:rPr>
          <w:sz w:val="24"/>
          <w:szCs w:val="24"/>
        </w:rPr>
        <w:tab/>
      </w:r>
      <w:r w:rsidRPr="00613E98">
        <w:rPr>
          <w:sz w:val="24"/>
          <w:szCs w:val="24"/>
        </w:rPr>
        <w:tab/>
        <w:t xml:space="preserve">Y1S1  13       </w:t>
      </w:r>
      <w:r w:rsidRPr="00613E98">
        <w:rPr>
          <w:sz w:val="24"/>
          <w:szCs w:val="24"/>
        </w:rPr>
        <w:tab/>
        <w:t xml:space="preserve">  </w:t>
      </w:r>
      <w:r w:rsidRPr="00613E98">
        <w:rPr>
          <w:sz w:val="24"/>
          <w:szCs w:val="24"/>
        </w:rPr>
        <w:tab/>
        <w:t>3</w:t>
      </w:r>
    </w:p>
    <w:p w14:paraId="0961B926" w14:textId="77777777" w:rsidR="008F2B11" w:rsidRPr="00613E98" w:rsidRDefault="008F2B11" w:rsidP="008F2B11">
      <w:pPr>
        <w:spacing w:after="0" w:line="240" w:lineRule="auto"/>
        <w:contextualSpacing/>
        <w:jc w:val="both"/>
        <w:rPr>
          <w:sz w:val="24"/>
          <w:szCs w:val="24"/>
        </w:rPr>
      </w:pPr>
      <w:r w:rsidRPr="00613E98">
        <w:rPr>
          <w:sz w:val="24"/>
          <w:szCs w:val="24"/>
        </w:rPr>
        <w:t xml:space="preserve">                                                                                                          Y1S2 12</w:t>
      </w:r>
      <w:r w:rsidRPr="00613E98">
        <w:rPr>
          <w:sz w:val="24"/>
          <w:szCs w:val="24"/>
        </w:rPr>
        <w:tab/>
      </w:r>
      <w:r w:rsidRPr="00613E98">
        <w:rPr>
          <w:sz w:val="24"/>
          <w:szCs w:val="24"/>
        </w:rPr>
        <w:tab/>
        <w:t xml:space="preserve">2     </w:t>
      </w:r>
    </w:p>
    <w:p w14:paraId="05088B99" w14:textId="77777777" w:rsidR="008F2B11" w:rsidRPr="00613E98" w:rsidRDefault="008F2B11" w:rsidP="008F2B11">
      <w:pPr>
        <w:spacing w:after="0" w:line="240" w:lineRule="auto"/>
        <w:contextualSpacing/>
        <w:jc w:val="both"/>
        <w:rPr>
          <w:sz w:val="24"/>
          <w:szCs w:val="24"/>
        </w:rPr>
      </w:pP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t xml:space="preserve">Y2S1   12         </w:t>
      </w:r>
      <w:r w:rsidRPr="00613E98">
        <w:rPr>
          <w:sz w:val="24"/>
          <w:szCs w:val="24"/>
        </w:rPr>
        <w:tab/>
      </w:r>
      <w:r w:rsidRPr="00613E98">
        <w:rPr>
          <w:sz w:val="24"/>
          <w:szCs w:val="24"/>
        </w:rPr>
        <w:tab/>
        <w:t>2</w:t>
      </w:r>
    </w:p>
    <w:p w14:paraId="33E0272D" w14:textId="77777777" w:rsidR="008F2B11" w:rsidRPr="00613E98" w:rsidRDefault="008F2B11" w:rsidP="008F2B11">
      <w:pPr>
        <w:spacing w:after="0" w:line="240" w:lineRule="auto"/>
        <w:contextualSpacing/>
        <w:jc w:val="both"/>
        <w:rPr>
          <w:sz w:val="24"/>
          <w:szCs w:val="24"/>
        </w:rPr>
      </w:pP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t>Y2S2  15</w:t>
      </w:r>
      <w:r w:rsidRPr="00613E98">
        <w:rPr>
          <w:sz w:val="24"/>
          <w:szCs w:val="24"/>
        </w:rPr>
        <w:tab/>
      </w:r>
      <w:r w:rsidRPr="00613E98">
        <w:rPr>
          <w:sz w:val="24"/>
          <w:szCs w:val="24"/>
        </w:rPr>
        <w:tab/>
        <w:t>3</w:t>
      </w:r>
    </w:p>
    <w:p w14:paraId="394BC4D6" w14:textId="77777777" w:rsidR="008F2B11" w:rsidRPr="00613E98" w:rsidRDefault="008F2B11" w:rsidP="008F2B11">
      <w:pPr>
        <w:spacing w:after="0" w:line="240" w:lineRule="auto"/>
        <w:contextualSpacing/>
        <w:jc w:val="both"/>
        <w:rPr>
          <w:sz w:val="24"/>
          <w:szCs w:val="24"/>
        </w:rPr>
      </w:pPr>
      <w:r w:rsidRPr="00613E98">
        <w:rPr>
          <w:sz w:val="24"/>
          <w:szCs w:val="24"/>
        </w:rPr>
        <w:tab/>
      </w:r>
      <w:r w:rsidRPr="00613E98">
        <w:rPr>
          <w:sz w:val="24"/>
          <w:szCs w:val="24"/>
        </w:rPr>
        <w:tab/>
      </w:r>
      <w:r w:rsidRPr="00613E98">
        <w:rPr>
          <w:sz w:val="24"/>
          <w:szCs w:val="24"/>
        </w:rPr>
        <w:tab/>
        <w:t xml:space="preserve">CERT IN BUILDING AND                     </w:t>
      </w:r>
    </w:p>
    <w:p w14:paraId="2ACB1744" w14:textId="77777777" w:rsidR="008F2B11" w:rsidRPr="00613E98" w:rsidRDefault="008F2B11" w:rsidP="008F2B11">
      <w:pPr>
        <w:spacing w:after="0" w:line="240" w:lineRule="auto"/>
        <w:ind w:left="1440" w:firstLine="720"/>
        <w:contextualSpacing/>
        <w:jc w:val="both"/>
        <w:rPr>
          <w:sz w:val="24"/>
          <w:szCs w:val="24"/>
        </w:rPr>
      </w:pPr>
      <w:r w:rsidRPr="00613E98">
        <w:rPr>
          <w:sz w:val="24"/>
          <w:szCs w:val="24"/>
        </w:rPr>
        <w:t xml:space="preserve">CONSTRUCTION                        </w:t>
      </w:r>
      <w:r w:rsidRPr="00613E98">
        <w:rPr>
          <w:sz w:val="24"/>
          <w:szCs w:val="24"/>
        </w:rPr>
        <w:tab/>
        <w:t>Y1S1  4</w:t>
      </w:r>
      <w:r w:rsidRPr="00613E98">
        <w:rPr>
          <w:sz w:val="24"/>
          <w:szCs w:val="24"/>
        </w:rPr>
        <w:tab/>
      </w:r>
      <w:r w:rsidRPr="00613E98">
        <w:rPr>
          <w:sz w:val="24"/>
          <w:szCs w:val="24"/>
        </w:rPr>
        <w:tab/>
        <w:t>1</w:t>
      </w:r>
    </w:p>
    <w:p w14:paraId="4C485728" w14:textId="77777777" w:rsidR="008F2B11" w:rsidRPr="00613E98" w:rsidRDefault="008F2B11" w:rsidP="008F2B11">
      <w:pPr>
        <w:spacing w:after="0" w:line="240" w:lineRule="auto"/>
        <w:ind w:left="1440" w:firstLine="720"/>
        <w:contextualSpacing/>
        <w:jc w:val="both"/>
        <w:rPr>
          <w:sz w:val="24"/>
          <w:szCs w:val="24"/>
        </w:rPr>
      </w:pPr>
      <w:r w:rsidRPr="00613E98">
        <w:rPr>
          <w:sz w:val="24"/>
          <w:szCs w:val="24"/>
        </w:rPr>
        <w:tab/>
      </w:r>
      <w:r w:rsidRPr="00613E98">
        <w:rPr>
          <w:sz w:val="24"/>
          <w:szCs w:val="24"/>
        </w:rPr>
        <w:tab/>
      </w:r>
      <w:r w:rsidRPr="00613E98">
        <w:rPr>
          <w:sz w:val="24"/>
          <w:szCs w:val="24"/>
        </w:rPr>
        <w:tab/>
      </w:r>
      <w:r w:rsidRPr="00613E98">
        <w:rPr>
          <w:sz w:val="24"/>
          <w:szCs w:val="24"/>
        </w:rPr>
        <w:tab/>
      </w:r>
      <w:r w:rsidRPr="00613E98">
        <w:rPr>
          <w:sz w:val="24"/>
          <w:szCs w:val="24"/>
        </w:rPr>
        <w:tab/>
        <w:t>Y1S2   3</w:t>
      </w:r>
      <w:r w:rsidRPr="00613E98">
        <w:rPr>
          <w:sz w:val="24"/>
          <w:szCs w:val="24"/>
        </w:rPr>
        <w:tab/>
      </w:r>
      <w:r w:rsidRPr="00613E98">
        <w:rPr>
          <w:sz w:val="24"/>
          <w:szCs w:val="24"/>
        </w:rPr>
        <w:tab/>
        <w:t>1</w:t>
      </w:r>
    </w:p>
    <w:p w14:paraId="0E447000" w14:textId="77777777" w:rsidR="008F2B11" w:rsidRPr="00613E98" w:rsidRDefault="008F2B11" w:rsidP="008F2B11">
      <w:pPr>
        <w:spacing w:after="0" w:line="240" w:lineRule="auto"/>
        <w:ind w:left="1440" w:firstLine="720"/>
        <w:contextualSpacing/>
        <w:jc w:val="both"/>
        <w:rPr>
          <w:sz w:val="24"/>
          <w:szCs w:val="24"/>
        </w:rPr>
      </w:pPr>
      <w:r w:rsidRPr="00613E98">
        <w:rPr>
          <w:sz w:val="24"/>
          <w:szCs w:val="24"/>
        </w:rPr>
        <w:t>CERT IN ARCHITECTURE</w:t>
      </w:r>
      <w:r w:rsidRPr="00613E98">
        <w:rPr>
          <w:sz w:val="24"/>
          <w:szCs w:val="24"/>
        </w:rPr>
        <w:tab/>
      </w:r>
      <w:r w:rsidRPr="00613E98">
        <w:rPr>
          <w:sz w:val="24"/>
          <w:szCs w:val="24"/>
        </w:rPr>
        <w:tab/>
        <w:t>Y1S1  5</w:t>
      </w:r>
      <w:r w:rsidRPr="00613E98">
        <w:rPr>
          <w:sz w:val="24"/>
          <w:szCs w:val="24"/>
        </w:rPr>
        <w:tab/>
      </w:r>
      <w:r w:rsidRPr="00613E98">
        <w:rPr>
          <w:sz w:val="24"/>
          <w:szCs w:val="24"/>
        </w:rPr>
        <w:tab/>
        <w:t>1</w:t>
      </w:r>
    </w:p>
    <w:p w14:paraId="72897B00" w14:textId="77777777" w:rsidR="008F2B11" w:rsidRPr="00613E98" w:rsidRDefault="008F2B11" w:rsidP="008F2B11">
      <w:pPr>
        <w:spacing w:after="0" w:line="240" w:lineRule="auto"/>
        <w:ind w:left="1440" w:firstLine="720"/>
        <w:contextualSpacing/>
        <w:jc w:val="both"/>
        <w:rPr>
          <w:sz w:val="24"/>
          <w:szCs w:val="24"/>
          <w:u w:val="single"/>
        </w:rPr>
      </w:pPr>
      <w:r w:rsidRPr="00613E98">
        <w:rPr>
          <w:sz w:val="24"/>
          <w:szCs w:val="24"/>
          <w:u w:val="single"/>
        </w:rPr>
        <w:tab/>
      </w:r>
      <w:r w:rsidRPr="00613E98">
        <w:rPr>
          <w:sz w:val="24"/>
          <w:szCs w:val="24"/>
          <w:u w:val="single"/>
        </w:rPr>
        <w:tab/>
      </w:r>
      <w:r w:rsidRPr="00613E98">
        <w:rPr>
          <w:sz w:val="24"/>
          <w:szCs w:val="24"/>
          <w:u w:val="single"/>
        </w:rPr>
        <w:tab/>
      </w:r>
      <w:r w:rsidRPr="00613E98">
        <w:rPr>
          <w:sz w:val="24"/>
          <w:szCs w:val="24"/>
          <w:u w:val="single"/>
        </w:rPr>
        <w:tab/>
      </w:r>
      <w:r w:rsidRPr="00613E98">
        <w:rPr>
          <w:sz w:val="24"/>
          <w:szCs w:val="24"/>
          <w:u w:val="single"/>
        </w:rPr>
        <w:tab/>
        <w:t>Y1S2 4</w:t>
      </w:r>
      <w:r w:rsidRPr="00613E98">
        <w:rPr>
          <w:sz w:val="24"/>
          <w:szCs w:val="24"/>
          <w:u w:val="single"/>
        </w:rPr>
        <w:tab/>
      </w:r>
      <w:r w:rsidRPr="00613E98">
        <w:rPr>
          <w:sz w:val="24"/>
          <w:szCs w:val="24"/>
          <w:u w:val="single"/>
        </w:rPr>
        <w:tab/>
      </w:r>
      <w:r w:rsidRPr="00613E98">
        <w:rPr>
          <w:sz w:val="24"/>
          <w:szCs w:val="24"/>
          <w:u w:val="single"/>
        </w:rPr>
        <w:tab/>
        <w:t>1</w:t>
      </w:r>
    </w:p>
    <w:p w14:paraId="1F40A863" w14:textId="77777777" w:rsidR="008F2B11" w:rsidRPr="00613E98" w:rsidRDefault="008F2B11" w:rsidP="008F2B11">
      <w:pPr>
        <w:spacing w:after="0" w:line="240" w:lineRule="auto"/>
        <w:ind w:left="1440" w:firstLine="720"/>
        <w:contextualSpacing/>
        <w:jc w:val="both"/>
        <w:rPr>
          <w:sz w:val="24"/>
          <w:szCs w:val="24"/>
        </w:rPr>
      </w:pPr>
    </w:p>
    <w:p w14:paraId="0E889B56" w14:textId="77777777" w:rsidR="008F2B11" w:rsidRPr="00613E98" w:rsidRDefault="008F2B11" w:rsidP="008F2B11">
      <w:pPr>
        <w:spacing w:after="0" w:line="240" w:lineRule="auto"/>
        <w:ind w:left="1440" w:firstLine="720"/>
        <w:contextualSpacing/>
        <w:jc w:val="both"/>
        <w:rPr>
          <w:sz w:val="24"/>
          <w:szCs w:val="24"/>
        </w:rPr>
      </w:pPr>
      <w:r w:rsidRPr="00613E98">
        <w:rPr>
          <w:b/>
          <w:sz w:val="24"/>
          <w:szCs w:val="24"/>
        </w:rPr>
        <w:t>TOTAL</w:t>
      </w:r>
      <w:r w:rsidRPr="00613E98">
        <w:rPr>
          <w:b/>
          <w:sz w:val="24"/>
          <w:szCs w:val="24"/>
        </w:rPr>
        <w:tab/>
      </w:r>
      <w:r w:rsidRPr="00613E98">
        <w:rPr>
          <w:b/>
          <w:sz w:val="24"/>
          <w:szCs w:val="24"/>
        </w:rPr>
        <w:tab/>
      </w:r>
      <w:r w:rsidRPr="00613E98">
        <w:rPr>
          <w:b/>
          <w:sz w:val="24"/>
          <w:szCs w:val="24"/>
        </w:rPr>
        <w:tab/>
      </w:r>
      <w:r w:rsidRPr="00613E98">
        <w:rPr>
          <w:b/>
          <w:sz w:val="24"/>
          <w:szCs w:val="24"/>
        </w:rPr>
        <w:tab/>
        <w:t>1549</w:t>
      </w:r>
      <w:r w:rsidRPr="00613E98">
        <w:rPr>
          <w:b/>
          <w:sz w:val="24"/>
          <w:szCs w:val="24"/>
        </w:rPr>
        <w:tab/>
      </w:r>
      <w:r w:rsidRPr="00613E98">
        <w:rPr>
          <w:b/>
          <w:sz w:val="24"/>
          <w:szCs w:val="24"/>
        </w:rPr>
        <w:tab/>
      </w:r>
      <w:r w:rsidRPr="00613E98">
        <w:rPr>
          <w:b/>
          <w:sz w:val="24"/>
          <w:szCs w:val="24"/>
        </w:rPr>
        <w:tab/>
        <w:t>311</w:t>
      </w:r>
      <w:r w:rsidRPr="00613E98">
        <w:rPr>
          <w:sz w:val="24"/>
          <w:szCs w:val="24"/>
        </w:rPr>
        <w:t xml:space="preserve">                                                                                                                                                                     </w:t>
      </w:r>
    </w:p>
    <w:p w14:paraId="2FF4B593" w14:textId="77777777" w:rsidR="008F2B11" w:rsidRPr="00613E98" w:rsidRDefault="008F2B11" w:rsidP="008F2B11">
      <w:pPr>
        <w:spacing w:after="0" w:line="240" w:lineRule="auto"/>
        <w:contextualSpacing/>
        <w:jc w:val="both"/>
        <w:rPr>
          <w:b/>
          <w:sz w:val="24"/>
          <w:szCs w:val="24"/>
        </w:rPr>
      </w:pPr>
    </w:p>
    <w:p w14:paraId="59E68FA8" w14:textId="7BB14F6F" w:rsidR="008F2B11" w:rsidRPr="00613E98" w:rsidRDefault="009D7381" w:rsidP="008F2B11">
      <w:pPr>
        <w:spacing w:after="0" w:line="240" w:lineRule="auto"/>
        <w:contextualSpacing/>
        <w:jc w:val="both"/>
        <w:rPr>
          <w:b/>
          <w:sz w:val="24"/>
          <w:szCs w:val="24"/>
        </w:rPr>
      </w:pPr>
      <w:r w:rsidRPr="00613E98">
        <w:rPr>
          <w:b/>
          <w:sz w:val="24"/>
          <w:szCs w:val="24"/>
        </w:rPr>
        <w:t>Chapter 4 Data Analysis</w:t>
      </w:r>
    </w:p>
    <w:p w14:paraId="1FBD20AC" w14:textId="77777777" w:rsidR="008F2B11" w:rsidRPr="00613E98" w:rsidRDefault="008F2B11" w:rsidP="008F2B11">
      <w:pPr>
        <w:spacing w:after="0" w:line="240" w:lineRule="auto"/>
        <w:contextualSpacing/>
        <w:jc w:val="both"/>
        <w:rPr>
          <w:sz w:val="24"/>
          <w:szCs w:val="24"/>
        </w:rPr>
      </w:pPr>
      <w:r w:rsidRPr="00613E98">
        <w:rPr>
          <w:sz w:val="24"/>
          <w:szCs w:val="24"/>
        </w:rPr>
        <w:t>Courses that were involved in this research were given serial numbers as shown in the table below.</w:t>
      </w:r>
    </w:p>
    <w:p w14:paraId="359B249A" w14:textId="77777777" w:rsidR="008F2B11" w:rsidRPr="00613E98" w:rsidRDefault="008F2B11" w:rsidP="008F2B11">
      <w:pPr>
        <w:spacing w:after="0" w:line="240" w:lineRule="auto"/>
        <w:contextualSpacing/>
        <w:jc w:val="both"/>
        <w:rPr>
          <w:sz w:val="24"/>
          <w:szCs w:val="24"/>
        </w:rPr>
      </w:pPr>
    </w:p>
    <w:p w14:paraId="1BD7F1AD" w14:textId="77777777" w:rsidR="008F2B11" w:rsidRPr="00613E98" w:rsidRDefault="008F2B11" w:rsidP="008F2B11">
      <w:pPr>
        <w:spacing w:after="0" w:line="240" w:lineRule="auto"/>
        <w:contextualSpacing/>
        <w:jc w:val="both"/>
        <w:rPr>
          <w:b/>
          <w:sz w:val="24"/>
          <w:szCs w:val="24"/>
          <w:u w:val="single"/>
        </w:rPr>
      </w:pPr>
      <w:r w:rsidRPr="00613E98">
        <w:rPr>
          <w:b/>
          <w:sz w:val="24"/>
          <w:szCs w:val="24"/>
          <w:u w:val="single"/>
        </w:rPr>
        <w:t>SERIAL NUMBER</w:t>
      </w:r>
      <w:r w:rsidRPr="00613E98">
        <w:rPr>
          <w:b/>
          <w:sz w:val="24"/>
          <w:szCs w:val="24"/>
          <w:u w:val="single"/>
        </w:rPr>
        <w:tab/>
      </w:r>
      <w:r w:rsidRPr="00613E98">
        <w:rPr>
          <w:b/>
          <w:sz w:val="24"/>
          <w:szCs w:val="24"/>
          <w:u w:val="single"/>
        </w:rPr>
        <w:tab/>
      </w:r>
      <w:r w:rsidRPr="00613E98">
        <w:rPr>
          <w:b/>
          <w:sz w:val="24"/>
          <w:szCs w:val="24"/>
          <w:u w:val="single"/>
        </w:rPr>
        <w:tab/>
      </w:r>
      <w:r w:rsidRPr="00613E98">
        <w:rPr>
          <w:b/>
          <w:sz w:val="24"/>
          <w:szCs w:val="24"/>
          <w:u w:val="single"/>
        </w:rPr>
        <w:tab/>
        <w:t>COURSE</w:t>
      </w:r>
    </w:p>
    <w:p w14:paraId="465F497F" w14:textId="77777777" w:rsidR="008F2B11" w:rsidRPr="00613E98" w:rsidRDefault="008F2B11" w:rsidP="008F2B11">
      <w:pPr>
        <w:spacing w:after="0" w:line="240" w:lineRule="auto"/>
        <w:contextualSpacing/>
        <w:jc w:val="both"/>
        <w:rPr>
          <w:sz w:val="24"/>
          <w:szCs w:val="24"/>
        </w:rPr>
      </w:pPr>
    </w:p>
    <w:p w14:paraId="50936A32" w14:textId="77777777" w:rsidR="008F2B11" w:rsidRPr="00613E98" w:rsidRDefault="008F2B11" w:rsidP="008F2B11">
      <w:pPr>
        <w:spacing w:after="0" w:line="240" w:lineRule="auto"/>
        <w:contextualSpacing/>
        <w:jc w:val="both"/>
        <w:rPr>
          <w:sz w:val="24"/>
          <w:szCs w:val="24"/>
        </w:rPr>
      </w:pPr>
      <w:r w:rsidRPr="00613E98">
        <w:rPr>
          <w:sz w:val="24"/>
          <w:szCs w:val="24"/>
        </w:rPr>
        <w:t>1</w:t>
      </w:r>
      <w:r w:rsidRPr="00613E98">
        <w:rPr>
          <w:sz w:val="24"/>
          <w:szCs w:val="24"/>
        </w:rPr>
        <w:tab/>
      </w:r>
      <w:r w:rsidRPr="00613E98">
        <w:rPr>
          <w:sz w:val="24"/>
          <w:szCs w:val="24"/>
        </w:rPr>
        <w:tab/>
      </w:r>
      <w:r w:rsidRPr="00613E98">
        <w:rPr>
          <w:sz w:val="24"/>
          <w:szCs w:val="24"/>
        </w:rPr>
        <w:tab/>
      </w:r>
      <w:r w:rsidRPr="00613E98">
        <w:rPr>
          <w:sz w:val="24"/>
          <w:szCs w:val="24"/>
        </w:rPr>
        <w:tab/>
        <w:t>Electrical and Electronic Engineering</w:t>
      </w:r>
    </w:p>
    <w:p w14:paraId="425DF0EE" w14:textId="77777777" w:rsidR="008F2B11" w:rsidRPr="00613E98" w:rsidRDefault="008F2B11" w:rsidP="008F2B11">
      <w:pPr>
        <w:spacing w:after="0" w:line="240" w:lineRule="auto"/>
        <w:contextualSpacing/>
        <w:jc w:val="both"/>
        <w:rPr>
          <w:sz w:val="24"/>
          <w:szCs w:val="24"/>
        </w:rPr>
      </w:pPr>
      <w:r w:rsidRPr="00613E98">
        <w:rPr>
          <w:sz w:val="24"/>
          <w:szCs w:val="24"/>
        </w:rPr>
        <w:t>2</w:t>
      </w:r>
      <w:r w:rsidRPr="00613E98">
        <w:rPr>
          <w:sz w:val="24"/>
          <w:szCs w:val="24"/>
        </w:rPr>
        <w:tab/>
      </w:r>
      <w:r w:rsidRPr="00613E98">
        <w:rPr>
          <w:sz w:val="24"/>
          <w:szCs w:val="24"/>
        </w:rPr>
        <w:tab/>
      </w:r>
      <w:r w:rsidRPr="00613E98">
        <w:rPr>
          <w:sz w:val="24"/>
          <w:szCs w:val="24"/>
        </w:rPr>
        <w:tab/>
      </w:r>
      <w:r w:rsidRPr="00613E98">
        <w:rPr>
          <w:sz w:val="24"/>
          <w:szCs w:val="24"/>
        </w:rPr>
        <w:tab/>
      </w:r>
      <w:proofErr w:type="spellStart"/>
      <w:r w:rsidRPr="00613E98">
        <w:rPr>
          <w:sz w:val="24"/>
          <w:szCs w:val="24"/>
        </w:rPr>
        <w:t>Bsc</w:t>
      </w:r>
      <w:proofErr w:type="spellEnd"/>
      <w:r w:rsidRPr="00613E98">
        <w:rPr>
          <w:sz w:val="24"/>
          <w:szCs w:val="24"/>
        </w:rPr>
        <w:t>. Entrepreneurship</w:t>
      </w:r>
    </w:p>
    <w:p w14:paraId="28F0C277" w14:textId="77777777" w:rsidR="008F2B11" w:rsidRPr="00613E98" w:rsidRDefault="008F2B11" w:rsidP="008F2B11">
      <w:pPr>
        <w:spacing w:after="0" w:line="240" w:lineRule="auto"/>
        <w:contextualSpacing/>
        <w:jc w:val="both"/>
        <w:rPr>
          <w:sz w:val="24"/>
          <w:szCs w:val="24"/>
        </w:rPr>
      </w:pPr>
      <w:r w:rsidRPr="00613E98">
        <w:rPr>
          <w:sz w:val="24"/>
          <w:szCs w:val="24"/>
        </w:rPr>
        <w:t>3</w:t>
      </w:r>
      <w:r w:rsidRPr="00613E98">
        <w:rPr>
          <w:sz w:val="24"/>
          <w:szCs w:val="24"/>
        </w:rPr>
        <w:tab/>
      </w:r>
      <w:r w:rsidRPr="00613E98">
        <w:rPr>
          <w:sz w:val="24"/>
          <w:szCs w:val="24"/>
        </w:rPr>
        <w:tab/>
      </w:r>
      <w:r w:rsidRPr="00613E98">
        <w:rPr>
          <w:sz w:val="24"/>
          <w:szCs w:val="24"/>
        </w:rPr>
        <w:tab/>
      </w:r>
      <w:r w:rsidRPr="00613E98">
        <w:rPr>
          <w:sz w:val="24"/>
          <w:szCs w:val="24"/>
        </w:rPr>
        <w:tab/>
        <w:t>Bachelor of IT (2</w:t>
      </w:r>
      <w:r w:rsidRPr="00613E98">
        <w:rPr>
          <w:sz w:val="24"/>
          <w:szCs w:val="24"/>
          <w:vertAlign w:val="superscript"/>
        </w:rPr>
        <w:t>nd</w:t>
      </w:r>
      <w:r w:rsidRPr="00613E98">
        <w:rPr>
          <w:sz w:val="24"/>
          <w:szCs w:val="24"/>
        </w:rPr>
        <w:t xml:space="preserve"> year)</w:t>
      </w:r>
    </w:p>
    <w:p w14:paraId="37610734" w14:textId="77777777" w:rsidR="008F2B11" w:rsidRPr="00613E98" w:rsidRDefault="008F2B11" w:rsidP="008F2B11">
      <w:pPr>
        <w:spacing w:after="0" w:line="240" w:lineRule="auto"/>
        <w:contextualSpacing/>
        <w:jc w:val="both"/>
        <w:rPr>
          <w:sz w:val="24"/>
          <w:szCs w:val="24"/>
        </w:rPr>
      </w:pPr>
      <w:r w:rsidRPr="00613E98">
        <w:rPr>
          <w:sz w:val="24"/>
          <w:szCs w:val="24"/>
        </w:rPr>
        <w:t>4</w:t>
      </w:r>
      <w:r w:rsidRPr="00613E98">
        <w:rPr>
          <w:sz w:val="24"/>
          <w:szCs w:val="24"/>
        </w:rPr>
        <w:tab/>
      </w:r>
      <w:r w:rsidRPr="00613E98">
        <w:rPr>
          <w:sz w:val="24"/>
          <w:szCs w:val="24"/>
        </w:rPr>
        <w:tab/>
      </w:r>
      <w:r w:rsidRPr="00613E98">
        <w:rPr>
          <w:sz w:val="24"/>
          <w:szCs w:val="24"/>
        </w:rPr>
        <w:tab/>
      </w:r>
      <w:r w:rsidRPr="00613E98">
        <w:rPr>
          <w:sz w:val="24"/>
          <w:szCs w:val="24"/>
        </w:rPr>
        <w:tab/>
        <w:t>Bachelor of IT (3</w:t>
      </w:r>
      <w:r w:rsidRPr="00613E98">
        <w:rPr>
          <w:sz w:val="24"/>
          <w:szCs w:val="24"/>
          <w:vertAlign w:val="superscript"/>
        </w:rPr>
        <w:t>rd</w:t>
      </w:r>
      <w:r w:rsidRPr="00613E98">
        <w:rPr>
          <w:sz w:val="24"/>
          <w:szCs w:val="24"/>
        </w:rPr>
        <w:t xml:space="preserve"> year)</w:t>
      </w:r>
    </w:p>
    <w:p w14:paraId="205E23AB" w14:textId="77777777" w:rsidR="008F2B11" w:rsidRPr="00613E98" w:rsidRDefault="008F2B11" w:rsidP="008F2B11">
      <w:pPr>
        <w:spacing w:after="0" w:line="240" w:lineRule="auto"/>
        <w:contextualSpacing/>
        <w:jc w:val="both"/>
        <w:rPr>
          <w:sz w:val="24"/>
          <w:szCs w:val="24"/>
        </w:rPr>
      </w:pPr>
      <w:r w:rsidRPr="00613E98">
        <w:rPr>
          <w:sz w:val="24"/>
          <w:szCs w:val="24"/>
        </w:rPr>
        <w:t>5</w:t>
      </w:r>
      <w:r w:rsidRPr="00613E98">
        <w:rPr>
          <w:sz w:val="24"/>
          <w:szCs w:val="24"/>
        </w:rPr>
        <w:tab/>
      </w:r>
      <w:r w:rsidRPr="00613E98">
        <w:rPr>
          <w:sz w:val="24"/>
          <w:szCs w:val="24"/>
        </w:rPr>
        <w:tab/>
      </w:r>
      <w:r w:rsidRPr="00613E98">
        <w:rPr>
          <w:sz w:val="24"/>
          <w:szCs w:val="24"/>
        </w:rPr>
        <w:tab/>
      </w:r>
      <w:r w:rsidRPr="00613E98">
        <w:rPr>
          <w:sz w:val="24"/>
          <w:szCs w:val="24"/>
        </w:rPr>
        <w:tab/>
        <w:t>Bachelor of HRM</w:t>
      </w:r>
    </w:p>
    <w:p w14:paraId="568B1F6D" w14:textId="77777777" w:rsidR="008F2B11" w:rsidRPr="00613E98" w:rsidRDefault="008F2B11" w:rsidP="008F2B11">
      <w:pPr>
        <w:spacing w:after="0" w:line="240" w:lineRule="auto"/>
        <w:contextualSpacing/>
        <w:jc w:val="both"/>
        <w:rPr>
          <w:sz w:val="24"/>
          <w:szCs w:val="24"/>
        </w:rPr>
      </w:pPr>
      <w:r w:rsidRPr="00613E98">
        <w:rPr>
          <w:sz w:val="24"/>
          <w:szCs w:val="24"/>
        </w:rPr>
        <w:t>6</w:t>
      </w:r>
      <w:r w:rsidRPr="00613E98">
        <w:rPr>
          <w:sz w:val="24"/>
          <w:szCs w:val="24"/>
        </w:rPr>
        <w:tab/>
      </w:r>
      <w:r w:rsidRPr="00613E98">
        <w:rPr>
          <w:sz w:val="24"/>
          <w:szCs w:val="24"/>
        </w:rPr>
        <w:tab/>
      </w:r>
      <w:r w:rsidRPr="00613E98">
        <w:rPr>
          <w:sz w:val="24"/>
          <w:szCs w:val="24"/>
        </w:rPr>
        <w:tab/>
      </w:r>
      <w:r w:rsidRPr="00613E98">
        <w:rPr>
          <w:sz w:val="24"/>
          <w:szCs w:val="24"/>
        </w:rPr>
        <w:tab/>
        <w:t>Bachelor of Business Management (1s year)</w:t>
      </w:r>
    </w:p>
    <w:p w14:paraId="32417D4D" w14:textId="77777777" w:rsidR="008F2B11" w:rsidRPr="00613E98" w:rsidRDefault="008F2B11" w:rsidP="008F2B11">
      <w:pPr>
        <w:spacing w:after="0" w:line="240" w:lineRule="auto"/>
        <w:contextualSpacing/>
        <w:jc w:val="both"/>
        <w:rPr>
          <w:sz w:val="24"/>
          <w:szCs w:val="24"/>
        </w:rPr>
      </w:pPr>
      <w:r w:rsidRPr="00613E98">
        <w:rPr>
          <w:sz w:val="24"/>
          <w:szCs w:val="24"/>
        </w:rPr>
        <w:t>7</w:t>
      </w:r>
      <w:r w:rsidRPr="00613E98">
        <w:rPr>
          <w:sz w:val="24"/>
          <w:szCs w:val="24"/>
        </w:rPr>
        <w:tab/>
      </w:r>
      <w:r w:rsidRPr="00613E98">
        <w:rPr>
          <w:sz w:val="24"/>
          <w:szCs w:val="24"/>
        </w:rPr>
        <w:tab/>
      </w:r>
      <w:r w:rsidRPr="00613E98">
        <w:rPr>
          <w:sz w:val="24"/>
          <w:szCs w:val="24"/>
        </w:rPr>
        <w:tab/>
      </w:r>
      <w:r w:rsidRPr="00613E98">
        <w:rPr>
          <w:sz w:val="24"/>
          <w:szCs w:val="24"/>
        </w:rPr>
        <w:tab/>
        <w:t>Bachelor of Math and Computer Science</w:t>
      </w:r>
    </w:p>
    <w:p w14:paraId="1570D19C" w14:textId="77777777" w:rsidR="008F2B11" w:rsidRPr="00613E98" w:rsidRDefault="008F2B11" w:rsidP="008F2B11">
      <w:pPr>
        <w:spacing w:after="0" w:line="240" w:lineRule="auto"/>
        <w:contextualSpacing/>
        <w:jc w:val="both"/>
        <w:rPr>
          <w:sz w:val="24"/>
          <w:szCs w:val="24"/>
        </w:rPr>
      </w:pPr>
      <w:r w:rsidRPr="00613E98">
        <w:rPr>
          <w:sz w:val="24"/>
          <w:szCs w:val="24"/>
        </w:rPr>
        <w:t>8</w:t>
      </w:r>
      <w:r w:rsidRPr="00613E98">
        <w:rPr>
          <w:sz w:val="24"/>
          <w:szCs w:val="24"/>
        </w:rPr>
        <w:tab/>
      </w:r>
      <w:r w:rsidRPr="00613E98">
        <w:rPr>
          <w:sz w:val="24"/>
          <w:szCs w:val="24"/>
        </w:rPr>
        <w:tab/>
      </w:r>
      <w:r w:rsidRPr="00613E98">
        <w:rPr>
          <w:sz w:val="24"/>
          <w:szCs w:val="24"/>
        </w:rPr>
        <w:tab/>
      </w:r>
      <w:r w:rsidRPr="00613E98">
        <w:rPr>
          <w:sz w:val="24"/>
          <w:szCs w:val="24"/>
        </w:rPr>
        <w:tab/>
        <w:t>Diploma in Architecture</w:t>
      </w:r>
    </w:p>
    <w:p w14:paraId="242610F6" w14:textId="77777777" w:rsidR="008F2B11" w:rsidRPr="00613E98" w:rsidRDefault="008F2B11" w:rsidP="008F2B11">
      <w:pPr>
        <w:spacing w:after="0" w:line="240" w:lineRule="auto"/>
        <w:contextualSpacing/>
        <w:jc w:val="both"/>
        <w:rPr>
          <w:sz w:val="24"/>
          <w:szCs w:val="24"/>
        </w:rPr>
      </w:pPr>
      <w:r w:rsidRPr="00613E98">
        <w:rPr>
          <w:sz w:val="24"/>
          <w:szCs w:val="24"/>
        </w:rPr>
        <w:t>9</w:t>
      </w:r>
      <w:r w:rsidRPr="00613E98">
        <w:rPr>
          <w:sz w:val="24"/>
          <w:szCs w:val="24"/>
        </w:rPr>
        <w:tab/>
      </w:r>
      <w:r w:rsidRPr="00613E98">
        <w:rPr>
          <w:sz w:val="24"/>
          <w:szCs w:val="24"/>
        </w:rPr>
        <w:tab/>
      </w:r>
      <w:r w:rsidRPr="00613E98">
        <w:rPr>
          <w:sz w:val="24"/>
          <w:szCs w:val="24"/>
        </w:rPr>
        <w:tab/>
      </w:r>
      <w:r w:rsidRPr="00613E98">
        <w:rPr>
          <w:sz w:val="24"/>
          <w:szCs w:val="24"/>
        </w:rPr>
        <w:tab/>
        <w:t>Diploma in building</w:t>
      </w:r>
    </w:p>
    <w:p w14:paraId="63656530" w14:textId="77777777" w:rsidR="008F2B11" w:rsidRPr="00613E98" w:rsidRDefault="008F2B11" w:rsidP="008F2B11">
      <w:pPr>
        <w:spacing w:after="0" w:line="240" w:lineRule="auto"/>
        <w:contextualSpacing/>
        <w:jc w:val="both"/>
        <w:rPr>
          <w:sz w:val="24"/>
          <w:szCs w:val="24"/>
        </w:rPr>
      </w:pPr>
      <w:r w:rsidRPr="00613E98">
        <w:rPr>
          <w:sz w:val="24"/>
          <w:szCs w:val="24"/>
        </w:rPr>
        <w:t>10</w:t>
      </w:r>
      <w:r w:rsidRPr="00613E98">
        <w:rPr>
          <w:sz w:val="24"/>
          <w:szCs w:val="24"/>
        </w:rPr>
        <w:tab/>
      </w:r>
      <w:r w:rsidRPr="00613E98">
        <w:rPr>
          <w:sz w:val="24"/>
          <w:szCs w:val="24"/>
        </w:rPr>
        <w:tab/>
      </w:r>
      <w:r w:rsidRPr="00613E98">
        <w:rPr>
          <w:sz w:val="24"/>
          <w:szCs w:val="24"/>
        </w:rPr>
        <w:tab/>
      </w:r>
      <w:r w:rsidRPr="00613E98">
        <w:rPr>
          <w:sz w:val="24"/>
          <w:szCs w:val="24"/>
        </w:rPr>
        <w:tab/>
        <w:t>Certificate in Architecture</w:t>
      </w:r>
    </w:p>
    <w:p w14:paraId="43E7C8A4" w14:textId="77777777" w:rsidR="008F2B11" w:rsidRPr="00613E98" w:rsidRDefault="008F2B11" w:rsidP="008F2B11">
      <w:pPr>
        <w:spacing w:after="0" w:line="240" w:lineRule="auto"/>
        <w:contextualSpacing/>
        <w:jc w:val="both"/>
        <w:rPr>
          <w:sz w:val="24"/>
          <w:szCs w:val="24"/>
        </w:rPr>
      </w:pPr>
      <w:r w:rsidRPr="00613E98">
        <w:rPr>
          <w:sz w:val="24"/>
          <w:szCs w:val="24"/>
        </w:rPr>
        <w:t>11</w:t>
      </w:r>
      <w:r w:rsidRPr="00613E98">
        <w:rPr>
          <w:sz w:val="24"/>
          <w:szCs w:val="24"/>
        </w:rPr>
        <w:tab/>
      </w:r>
      <w:r w:rsidRPr="00613E98">
        <w:rPr>
          <w:sz w:val="24"/>
          <w:szCs w:val="24"/>
        </w:rPr>
        <w:tab/>
      </w:r>
      <w:r w:rsidRPr="00613E98">
        <w:rPr>
          <w:sz w:val="24"/>
          <w:szCs w:val="24"/>
        </w:rPr>
        <w:tab/>
      </w:r>
      <w:r w:rsidRPr="00613E98">
        <w:rPr>
          <w:sz w:val="24"/>
          <w:szCs w:val="24"/>
        </w:rPr>
        <w:tab/>
        <w:t>Certificate in Building</w:t>
      </w:r>
    </w:p>
    <w:p w14:paraId="2E090C21" w14:textId="77777777" w:rsidR="008F2B11" w:rsidRPr="00613E98" w:rsidRDefault="008F2B11" w:rsidP="008F2B11">
      <w:pPr>
        <w:spacing w:after="0" w:line="240" w:lineRule="auto"/>
        <w:contextualSpacing/>
        <w:jc w:val="both"/>
        <w:rPr>
          <w:sz w:val="24"/>
          <w:szCs w:val="24"/>
        </w:rPr>
      </w:pPr>
      <w:r w:rsidRPr="00613E98">
        <w:rPr>
          <w:sz w:val="24"/>
          <w:szCs w:val="24"/>
        </w:rPr>
        <w:t>12</w:t>
      </w:r>
      <w:r w:rsidRPr="00613E98">
        <w:rPr>
          <w:sz w:val="24"/>
          <w:szCs w:val="24"/>
        </w:rPr>
        <w:tab/>
      </w:r>
      <w:r w:rsidRPr="00613E98">
        <w:rPr>
          <w:sz w:val="24"/>
          <w:szCs w:val="24"/>
        </w:rPr>
        <w:tab/>
      </w:r>
      <w:r w:rsidRPr="00613E98">
        <w:rPr>
          <w:sz w:val="24"/>
          <w:szCs w:val="24"/>
        </w:rPr>
        <w:tab/>
      </w:r>
      <w:r w:rsidRPr="00613E98">
        <w:rPr>
          <w:sz w:val="24"/>
          <w:szCs w:val="24"/>
        </w:rPr>
        <w:tab/>
        <w:t>B.Com 1</w:t>
      </w:r>
      <w:r w:rsidRPr="00613E98">
        <w:rPr>
          <w:sz w:val="24"/>
          <w:szCs w:val="24"/>
          <w:vertAlign w:val="superscript"/>
        </w:rPr>
        <w:t>st</w:t>
      </w:r>
      <w:r w:rsidRPr="00613E98">
        <w:rPr>
          <w:sz w:val="24"/>
          <w:szCs w:val="24"/>
        </w:rPr>
        <w:t xml:space="preserve"> year</w:t>
      </w:r>
    </w:p>
    <w:p w14:paraId="2C230B95" w14:textId="77777777" w:rsidR="008F2B11" w:rsidRPr="00613E98" w:rsidRDefault="008F2B11" w:rsidP="008F2B11">
      <w:pPr>
        <w:spacing w:after="0" w:line="240" w:lineRule="auto"/>
        <w:contextualSpacing/>
        <w:jc w:val="both"/>
        <w:rPr>
          <w:sz w:val="24"/>
          <w:szCs w:val="24"/>
        </w:rPr>
      </w:pPr>
      <w:r w:rsidRPr="00613E98">
        <w:rPr>
          <w:sz w:val="24"/>
          <w:szCs w:val="24"/>
        </w:rPr>
        <w:t>13</w:t>
      </w:r>
      <w:r w:rsidRPr="00613E98">
        <w:rPr>
          <w:sz w:val="24"/>
          <w:szCs w:val="24"/>
        </w:rPr>
        <w:tab/>
      </w:r>
      <w:r w:rsidRPr="00613E98">
        <w:rPr>
          <w:sz w:val="24"/>
          <w:szCs w:val="24"/>
        </w:rPr>
        <w:tab/>
      </w:r>
      <w:r w:rsidRPr="00613E98">
        <w:rPr>
          <w:sz w:val="24"/>
          <w:szCs w:val="24"/>
        </w:rPr>
        <w:tab/>
      </w:r>
      <w:r w:rsidRPr="00613E98">
        <w:rPr>
          <w:sz w:val="24"/>
          <w:szCs w:val="24"/>
        </w:rPr>
        <w:tab/>
        <w:t>B.Com 4</w:t>
      </w:r>
      <w:r w:rsidRPr="00613E98">
        <w:rPr>
          <w:sz w:val="24"/>
          <w:szCs w:val="24"/>
          <w:vertAlign w:val="superscript"/>
        </w:rPr>
        <w:t>th</w:t>
      </w:r>
      <w:r w:rsidRPr="00613E98">
        <w:rPr>
          <w:sz w:val="24"/>
          <w:szCs w:val="24"/>
        </w:rPr>
        <w:t xml:space="preserve"> year</w:t>
      </w:r>
    </w:p>
    <w:p w14:paraId="57801271" w14:textId="77777777" w:rsidR="008F2B11" w:rsidRPr="00613E98" w:rsidRDefault="008F2B11" w:rsidP="008F2B11">
      <w:pPr>
        <w:spacing w:after="0" w:line="240" w:lineRule="auto"/>
        <w:contextualSpacing/>
        <w:jc w:val="both"/>
        <w:rPr>
          <w:sz w:val="24"/>
          <w:szCs w:val="24"/>
        </w:rPr>
      </w:pPr>
      <w:r w:rsidRPr="00613E98">
        <w:rPr>
          <w:sz w:val="24"/>
          <w:szCs w:val="24"/>
        </w:rPr>
        <w:t>14</w:t>
      </w:r>
      <w:r w:rsidRPr="00613E98">
        <w:rPr>
          <w:sz w:val="24"/>
          <w:szCs w:val="24"/>
        </w:rPr>
        <w:tab/>
      </w:r>
      <w:r w:rsidRPr="00613E98">
        <w:rPr>
          <w:sz w:val="24"/>
          <w:szCs w:val="24"/>
        </w:rPr>
        <w:tab/>
      </w:r>
      <w:r w:rsidRPr="00613E98">
        <w:rPr>
          <w:sz w:val="24"/>
          <w:szCs w:val="24"/>
        </w:rPr>
        <w:tab/>
      </w:r>
      <w:r w:rsidRPr="00613E98">
        <w:rPr>
          <w:sz w:val="24"/>
          <w:szCs w:val="24"/>
        </w:rPr>
        <w:tab/>
        <w:t>Fashion</w:t>
      </w:r>
    </w:p>
    <w:p w14:paraId="6750658B" w14:textId="77777777" w:rsidR="008F2B11" w:rsidRPr="00613E98" w:rsidRDefault="008F2B11" w:rsidP="008F2B11">
      <w:pPr>
        <w:spacing w:after="0" w:line="240" w:lineRule="auto"/>
        <w:contextualSpacing/>
        <w:jc w:val="both"/>
        <w:rPr>
          <w:sz w:val="24"/>
          <w:szCs w:val="24"/>
        </w:rPr>
      </w:pPr>
      <w:r w:rsidRPr="00613E98">
        <w:rPr>
          <w:sz w:val="24"/>
          <w:szCs w:val="24"/>
        </w:rPr>
        <w:t>15</w:t>
      </w:r>
      <w:r w:rsidRPr="00613E98">
        <w:rPr>
          <w:sz w:val="24"/>
          <w:szCs w:val="24"/>
        </w:rPr>
        <w:tab/>
      </w:r>
      <w:r w:rsidRPr="00613E98">
        <w:rPr>
          <w:sz w:val="24"/>
          <w:szCs w:val="24"/>
        </w:rPr>
        <w:tab/>
      </w:r>
      <w:r w:rsidRPr="00613E98">
        <w:rPr>
          <w:sz w:val="24"/>
          <w:szCs w:val="24"/>
        </w:rPr>
        <w:tab/>
      </w:r>
      <w:r w:rsidRPr="00613E98">
        <w:rPr>
          <w:sz w:val="24"/>
          <w:szCs w:val="24"/>
        </w:rPr>
        <w:tab/>
        <w:t>Bachelor of Computer Science</w:t>
      </w:r>
    </w:p>
    <w:p w14:paraId="1254864D" w14:textId="77777777" w:rsidR="008F2B11" w:rsidRPr="00613E98" w:rsidRDefault="008F2B11" w:rsidP="008F2B11">
      <w:pPr>
        <w:spacing w:after="0" w:line="240" w:lineRule="auto"/>
        <w:contextualSpacing/>
        <w:jc w:val="both"/>
        <w:rPr>
          <w:sz w:val="24"/>
          <w:szCs w:val="24"/>
        </w:rPr>
      </w:pPr>
      <w:r w:rsidRPr="00613E98">
        <w:rPr>
          <w:sz w:val="24"/>
          <w:szCs w:val="24"/>
        </w:rPr>
        <w:t>16</w:t>
      </w:r>
      <w:r w:rsidRPr="00613E98">
        <w:rPr>
          <w:sz w:val="24"/>
          <w:szCs w:val="24"/>
        </w:rPr>
        <w:tab/>
      </w:r>
      <w:r w:rsidRPr="00613E98">
        <w:rPr>
          <w:sz w:val="24"/>
          <w:szCs w:val="24"/>
        </w:rPr>
        <w:tab/>
      </w:r>
      <w:r w:rsidRPr="00613E98">
        <w:rPr>
          <w:sz w:val="24"/>
          <w:szCs w:val="24"/>
        </w:rPr>
        <w:tab/>
      </w:r>
      <w:r w:rsidRPr="00613E98">
        <w:rPr>
          <w:sz w:val="24"/>
          <w:szCs w:val="24"/>
        </w:rPr>
        <w:tab/>
        <w:t>B.Com 3</w:t>
      </w:r>
      <w:r w:rsidRPr="00613E98">
        <w:rPr>
          <w:sz w:val="24"/>
          <w:szCs w:val="24"/>
          <w:vertAlign w:val="superscript"/>
        </w:rPr>
        <w:t>rd</w:t>
      </w:r>
      <w:r w:rsidRPr="00613E98">
        <w:rPr>
          <w:sz w:val="24"/>
          <w:szCs w:val="24"/>
        </w:rPr>
        <w:t xml:space="preserve"> yr.</w:t>
      </w:r>
    </w:p>
    <w:p w14:paraId="4FB0F4AA" w14:textId="77777777" w:rsidR="008F2B11" w:rsidRPr="00613E98" w:rsidRDefault="008F2B11" w:rsidP="008F2B11">
      <w:pPr>
        <w:spacing w:after="0" w:line="240" w:lineRule="auto"/>
        <w:contextualSpacing/>
        <w:jc w:val="both"/>
        <w:rPr>
          <w:sz w:val="24"/>
          <w:szCs w:val="24"/>
        </w:rPr>
      </w:pPr>
      <w:r w:rsidRPr="00613E98">
        <w:rPr>
          <w:sz w:val="24"/>
          <w:szCs w:val="24"/>
        </w:rPr>
        <w:lastRenderedPageBreak/>
        <w:t>17</w:t>
      </w:r>
      <w:r w:rsidRPr="00613E98">
        <w:rPr>
          <w:sz w:val="24"/>
          <w:szCs w:val="24"/>
        </w:rPr>
        <w:tab/>
      </w:r>
      <w:r w:rsidRPr="00613E98">
        <w:rPr>
          <w:sz w:val="24"/>
          <w:szCs w:val="24"/>
        </w:rPr>
        <w:tab/>
      </w:r>
      <w:r w:rsidRPr="00613E98">
        <w:rPr>
          <w:sz w:val="24"/>
          <w:szCs w:val="24"/>
        </w:rPr>
        <w:tab/>
      </w:r>
      <w:r w:rsidRPr="00613E98">
        <w:rPr>
          <w:sz w:val="24"/>
          <w:szCs w:val="24"/>
        </w:rPr>
        <w:tab/>
        <w:t>Bachelor of Business Management</w:t>
      </w:r>
    </w:p>
    <w:p w14:paraId="52A6FC8B" w14:textId="77777777" w:rsidR="008F2B11" w:rsidRPr="00613E98" w:rsidRDefault="008F2B11" w:rsidP="008F2B11">
      <w:pPr>
        <w:spacing w:after="0" w:line="240" w:lineRule="auto"/>
        <w:contextualSpacing/>
        <w:jc w:val="both"/>
        <w:rPr>
          <w:sz w:val="24"/>
          <w:szCs w:val="24"/>
        </w:rPr>
      </w:pPr>
      <w:r w:rsidRPr="00613E98">
        <w:rPr>
          <w:sz w:val="24"/>
          <w:szCs w:val="24"/>
        </w:rPr>
        <w:t>18</w:t>
      </w:r>
      <w:r w:rsidRPr="00613E98">
        <w:rPr>
          <w:sz w:val="24"/>
          <w:szCs w:val="24"/>
        </w:rPr>
        <w:tab/>
      </w:r>
      <w:r w:rsidRPr="00613E98">
        <w:rPr>
          <w:sz w:val="24"/>
          <w:szCs w:val="24"/>
        </w:rPr>
        <w:tab/>
      </w:r>
      <w:r w:rsidRPr="00613E98">
        <w:rPr>
          <w:sz w:val="24"/>
          <w:szCs w:val="24"/>
        </w:rPr>
        <w:tab/>
      </w:r>
      <w:r w:rsidRPr="00613E98">
        <w:rPr>
          <w:sz w:val="24"/>
          <w:szCs w:val="24"/>
        </w:rPr>
        <w:tab/>
        <w:t>Bachelor of Statistics</w:t>
      </w:r>
    </w:p>
    <w:p w14:paraId="6B3331B7" w14:textId="77777777" w:rsidR="008F2B11" w:rsidRPr="00613E98" w:rsidRDefault="008F2B11" w:rsidP="008F2B11">
      <w:pPr>
        <w:spacing w:after="0" w:line="240" w:lineRule="auto"/>
        <w:contextualSpacing/>
        <w:jc w:val="both"/>
        <w:rPr>
          <w:sz w:val="24"/>
          <w:szCs w:val="24"/>
        </w:rPr>
      </w:pPr>
      <w:r w:rsidRPr="00613E98">
        <w:rPr>
          <w:sz w:val="24"/>
          <w:szCs w:val="24"/>
        </w:rPr>
        <w:t>19</w:t>
      </w:r>
      <w:r w:rsidRPr="00613E98">
        <w:rPr>
          <w:sz w:val="24"/>
          <w:szCs w:val="24"/>
        </w:rPr>
        <w:tab/>
      </w:r>
      <w:r w:rsidRPr="00613E98">
        <w:rPr>
          <w:sz w:val="24"/>
          <w:szCs w:val="24"/>
        </w:rPr>
        <w:tab/>
      </w:r>
      <w:r w:rsidRPr="00613E98">
        <w:rPr>
          <w:sz w:val="24"/>
          <w:szCs w:val="24"/>
        </w:rPr>
        <w:tab/>
      </w:r>
      <w:r w:rsidRPr="00613E98">
        <w:rPr>
          <w:sz w:val="24"/>
          <w:szCs w:val="24"/>
        </w:rPr>
        <w:tab/>
        <w:t>Bachelor of Enterprise Management.</w:t>
      </w:r>
    </w:p>
    <w:p w14:paraId="260735CA" w14:textId="77777777" w:rsidR="008F2B11" w:rsidRPr="00613E98" w:rsidRDefault="008F2B11" w:rsidP="008F2B11">
      <w:pPr>
        <w:spacing w:after="0" w:line="240" w:lineRule="auto"/>
        <w:contextualSpacing/>
        <w:jc w:val="both"/>
        <w:rPr>
          <w:sz w:val="24"/>
          <w:szCs w:val="24"/>
        </w:rPr>
      </w:pPr>
      <w:r w:rsidRPr="00613E98">
        <w:rPr>
          <w:noProof/>
          <w:sz w:val="24"/>
          <w:szCs w:val="24"/>
        </w:rPr>
        <w:drawing>
          <wp:inline distT="0" distB="0" distL="0" distR="0" wp14:anchorId="41412A0D" wp14:editId="7BF70AA9">
            <wp:extent cx="4572762" cy="2746629"/>
            <wp:effectExtent l="12192" t="6096" r="6096" b="0"/>
            <wp:docPr id="7"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DA7470B" w14:textId="77777777" w:rsidR="008F2B11" w:rsidRPr="00613E98" w:rsidRDefault="008F2B11" w:rsidP="008F2B11">
      <w:pPr>
        <w:spacing w:after="0" w:line="240" w:lineRule="auto"/>
        <w:contextualSpacing/>
        <w:jc w:val="both"/>
        <w:rPr>
          <w:sz w:val="24"/>
          <w:szCs w:val="24"/>
        </w:rPr>
      </w:pPr>
    </w:p>
    <w:p w14:paraId="155D67D6" w14:textId="77777777" w:rsidR="008F2B11" w:rsidRPr="00613E98" w:rsidRDefault="008F2B11" w:rsidP="008F2B11">
      <w:pPr>
        <w:spacing w:after="0" w:line="240" w:lineRule="auto"/>
        <w:contextualSpacing/>
        <w:jc w:val="both"/>
        <w:rPr>
          <w:sz w:val="24"/>
          <w:szCs w:val="24"/>
        </w:rPr>
      </w:pPr>
      <w:r w:rsidRPr="00613E98">
        <w:rPr>
          <w:sz w:val="24"/>
          <w:szCs w:val="24"/>
        </w:rPr>
        <w:t>Figure 4.1. Pull motivation factors.</w:t>
      </w:r>
    </w:p>
    <w:p w14:paraId="38A01D68" w14:textId="77777777" w:rsidR="009D7381" w:rsidRDefault="009D7381" w:rsidP="008F2B11">
      <w:pPr>
        <w:spacing w:after="0" w:line="240" w:lineRule="auto"/>
        <w:contextualSpacing/>
        <w:jc w:val="both"/>
        <w:rPr>
          <w:sz w:val="24"/>
          <w:szCs w:val="24"/>
        </w:rPr>
      </w:pPr>
    </w:p>
    <w:p w14:paraId="32C2F408" w14:textId="07829BD0" w:rsidR="008F2B11" w:rsidRPr="00613E98" w:rsidRDefault="008F2B11" w:rsidP="008F2B11">
      <w:pPr>
        <w:spacing w:after="0" w:line="240" w:lineRule="auto"/>
        <w:contextualSpacing/>
        <w:jc w:val="both"/>
        <w:rPr>
          <w:sz w:val="24"/>
          <w:szCs w:val="24"/>
        </w:rPr>
      </w:pPr>
      <w:r w:rsidRPr="00613E98">
        <w:rPr>
          <w:sz w:val="24"/>
          <w:szCs w:val="24"/>
        </w:rPr>
        <w:t xml:space="preserve">The pull motivational factors considered in this research were Skills, Family background and Networks. Across the courses studied, possession of necessary skills to venture into self-employment scored highest. Students responded that they either possessed or would possess these skills by the time they would graduate from their respective schools. Second from skills was the family support and lastly network of friends. </w:t>
      </w:r>
    </w:p>
    <w:p w14:paraId="7C18B59D" w14:textId="77777777" w:rsidR="008F2B11" w:rsidRPr="00613E98" w:rsidRDefault="008F2B11" w:rsidP="008F2B11">
      <w:pPr>
        <w:spacing w:after="0" w:line="240" w:lineRule="auto"/>
        <w:contextualSpacing/>
        <w:jc w:val="both"/>
        <w:rPr>
          <w:sz w:val="24"/>
          <w:szCs w:val="24"/>
        </w:rPr>
      </w:pPr>
    </w:p>
    <w:p w14:paraId="5AFC38A7" w14:textId="77777777" w:rsidR="008F2B11" w:rsidRPr="00613E98" w:rsidRDefault="008F2B11" w:rsidP="008F2B11">
      <w:pPr>
        <w:spacing w:after="0" w:line="240" w:lineRule="auto"/>
        <w:contextualSpacing/>
        <w:jc w:val="both"/>
        <w:rPr>
          <w:sz w:val="24"/>
          <w:szCs w:val="24"/>
        </w:rPr>
      </w:pPr>
      <w:r w:rsidRPr="00613E98">
        <w:rPr>
          <w:noProof/>
          <w:sz w:val="24"/>
          <w:szCs w:val="24"/>
        </w:rPr>
        <w:drawing>
          <wp:inline distT="0" distB="0" distL="0" distR="0" wp14:anchorId="4F6102B5" wp14:editId="57B1C9C5">
            <wp:extent cx="4572762" cy="2746629"/>
            <wp:effectExtent l="12192" t="6096" r="6096"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91638CF" w14:textId="77777777" w:rsidR="008F2B11" w:rsidRPr="00613E98" w:rsidRDefault="008F2B11" w:rsidP="008F2B11">
      <w:pPr>
        <w:spacing w:after="0" w:line="240" w:lineRule="auto"/>
        <w:contextualSpacing/>
        <w:jc w:val="both"/>
        <w:rPr>
          <w:sz w:val="24"/>
          <w:szCs w:val="24"/>
        </w:rPr>
      </w:pPr>
      <w:r w:rsidRPr="00613E98">
        <w:rPr>
          <w:sz w:val="24"/>
          <w:szCs w:val="24"/>
        </w:rPr>
        <w:t>Figure 4.2. Push motivation factors.</w:t>
      </w:r>
    </w:p>
    <w:p w14:paraId="048E2463" w14:textId="77777777" w:rsidR="008F2B11" w:rsidRPr="00613E98" w:rsidRDefault="008F2B11" w:rsidP="008F2B11">
      <w:pPr>
        <w:spacing w:after="0" w:line="240" w:lineRule="auto"/>
        <w:contextualSpacing/>
        <w:jc w:val="both"/>
        <w:rPr>
          <w:sz w:val="24"/>
          <w:szCs w:val="24"/>
        </w:rPr>
      </w:pPr>
      <w:r w:rsidRPr="00613E98">
        <w:rPr>
          <w:sz w:val="24"/>
          <w:szCs w:val="24"/>
        </w:rPr>
        <w:lastRenderedPageBreak/>
        <w:t xml:space="preserve">Among the push motivation factors, Autonomy ranked highest. This means that a vast majority of the students would consider venturing into business and self-employment to avoid being bossed around and desire to be free to do business the way they would like to and that getting into formal employment would only be for purpose of gaining experience and capital to start own business. The push motivation factor- need for better cash flow, was second from autonomy. Those who were already and those considering the path of self-employment considered the following as important considerations: insufficiency in financial support from parents and guardians who paid their fees, they had seen employed people whose salaries didn’t allow them to live comfortably and </w:t>
      </w:r>
      <w:proofErr w:type="gramStart"/>
      <w:r w:rsidRPr="00613E98">
        <w:rPr>
          <w:sz w:val="24"/>
          <w:szCs w:val="24"/>
        </w:rPr>
        <w:t>lastly</w:t>
      </w:r>
      <w:proofErr w:type="gramEnd"/>
      <w:r w:rsidRPr="00613E98">
        <w:rPr>
          <w:sz w:val="24"/>
          <w:szCs w:val="24"/>
        </w:rPr>
        <w:t xml:space="preserve"> they wanted to be different by engaging in self-employment. Prospects of joblessness scored lowest among the students sampled. </w:t>
      </w:r>
      <w:proofErr w:type="gramStart"/>
      <w:r w:rsidRPr="00613E98">
        <w:rPr>
          <w:sz w:val="24"/>
          <w:szCs w:val="24"/>
        </w:rPr>
        <w:t>Therefore</w:t>
      </w:r>
      <w:proofErr w:type="gramEnd"/>
      <w:r w:rsidRPr="00613E98">
        <w:rPr>
          <w:sz w:val="24"/>
          <w:szCs w:val="24"/>
        </w:rPr>
        <w:t xml:space="preserve"> the students considered themselves to be relevant to the economy through the training they were getting and that getting into formal employment would not be difficult. Hence, this would not push them into self-employment strongly compared to desire for </w:t>
      </w:r>
      <w:proofErr w:type="spellStart"/>
      <w:r w:rsidRPr="00613E98">
        <w:rPr>
          <w:sz w:val="24"/>
          <w:szCs w:val="24"/>
        </w:rPr>
        <w:t>self autonomy</w:t>
      </w:r>
      <w:proofErr w:type="spellEnd"/>
      <w:r w:rsidRPr="00613E98">
        <w:rPr>
          <w:sz w:val="24"/>
          <w:szCs w:val="24"/>
        </w:rPr>
        <w:t xml:space="preserve"> and desire to have good cash flow.</w:t>
      </w:r>
    </w:p>
    <w:p w14:paraId="5C168C81" w14:textId="77777777" w:rsidR="008F2B11" w:rsidRPr="00613E98" w:rsidRDefault="008F2B11" w:rsidP="008F2B11">
      <w:pPr>
        <w:spacing w:after="0" w:line="240" w:lineRule="auto"/>
        <w:contextualSpacing/>
        <w:jc w:val="both"/>
        <w:rPr>
          <w:sz w:val="24"/>
          <w:szCs w:val="24"/>
        </w:rPr>
      </w:pPr>
      <w:r w:rsidRPr="00613E98">
        <w:rPr>
          <w:noProof/>
          <w:sz w:val="24"/>
          <w:szCs w:val="24"/>
        </w:rPr>
        <w:drawing>
          <wp:inline distT="0" distB="0" distL="0" distR="0" wp14:anchorId="5A96799C" wp14:editId="59C436DA">
            <wp:extent cx="4572762" cy="2746629"/>
            <wp:effectExtent l="12192" t="6096" r="6096" b="0"/>
            <wp:docPr id="4"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81926F3" w14:textId="77777777" w:rsidR="008F2B11" w:rsidRPr="00613E98" w:rsidRDefault="008F2B11" w:rsidP="008F2B11">
      <w:pPr>
        <w:spacing w:after="0" w:line="240" w:lineRule="auto"/>
        <w:contextualSpacing/>
        <w:jc w:val="both"/>
        <w:rPr>
          <w:sz w:val="24"/>
          <w:szCs w:val="24"/>
        </w:rPr>
      </w:pPr>
    </w:p>
    <w:p w14:paraId="27F81C4F" w14:textId="77777777" w:rsidR="008F2B11" w:rsidRPr="00613E98" w:rsidRDefault="008F2B11" w:rsidP="008F2B11">
      <w:pPr>
        <w:spacing w:after="0" w:line="240" w:lineRule="auto"/>
        <w:contextualSpacing/>
        <w:jc w:val="both"/>
        <w:rPr>
          <w:sz w:val="24"/>
          <w:szCs w:val="24"/>
        </w:rPr>
      </w:pPr>
      <w:r w:rsidRPr="00613E98">
        <w:rPr>
          <w:sz w:val="24"/>
          <w:szCs w:val="24"/>
        </w:rPr>
        <w:t>Figure 4.3.Females push/pull motivations.</w:t>
      </w:r>
    </w:p>
    <w:p w14:paraId="7462C8FB" w14:textId="77777777" w:rsidR="008F2B11" w:rsidRPr="00613E98" w:rsidRDefault="008F2B11" w:rsidP="008F2B11">
      <w:pPr>
        <w:spacing w:after="0" w:line="240" w:lineRule="auto"/>
        <w:contextualSpacing/>
        <w:jc w:val="both"/>
        <w:rPr>
          <w:sz w:val="24"/>
          <w:szCs w:val="24"/>
        </w:rPr>
      </w:pPr>
    </w:p>
    <w:p w14:paraId="0CC52D90" w14:textId="77777777" w:rsidR="008F2B11" w:rsidRPr="00613E98" w:rsidRDefault="008F2B11" w:rsidP="008F2B11">
      <w:pPr>
        <w:spacing w:after="0" w:line="240" w:lineRule="auto"/>
        <w:contextualSpacing/>
        <w:jc w:val="both"/>
        <w:rPr>
          <w:sz w:val="24"/>
          <w:szCs w:val="24"/>
        </w:rPr>
      </w:pPr>
      <w:r w:rsidRPr="00613E98">
        <w:rPr>
          <w:sz w:val="24"/>
          <w:szCs w:val="24"/>
        </w:rPr>
        <w:t xml:space="preserve">The figure above clearly shows that some courses did not have any female students sampled and such included Electrical and Electronic Engineering, Bachelor of IT second year, Bachelor of Business Management, Bachelor of Math and Computer Science, Certificate in Architecture and Bachelor of Enterprise Management. However, between the Pull and Push motivations the latter took the greater average score meaning that a vast majority of students were either in or intended to get into </w:t>
      </w:r>
      <w:proofErr w:type="spellStart"/>
      <w:r w:rsidRPr="00613E98">
        <w:rPr>
          <w:sz w:val="24"/>
          <w:szCs w:val="24"/>
        </w:rPr>
        <w:t>self employment</w:t>
      </w:r>
      <w:proofErr w:type="spellEnd"/>
      <w:r w:rsidRPr="00613E98">
        <w:rPr>
          <w:sz w:val="24"/>
          <w:szCs w:val="24"/>
        </w:rPr>
        <w:t xml:space="preserve"> in future due to conditions unpleasant to them and desire to overcome them such as to avoid being bossed around, need to have better cash flow and the risk of joblessness.</w:t>
      </w:r>
    </w:p>
    <w:p w14:paraId="0371A1D7" w14:textId="77777777" w:rsidR="008F2B11" w:rsidRPr="00613E98" w:rsidRDefault="008F2B11" w:rsidP="008F2B11">
      <w:pPr>
        <w:spacing w:after="0" w:line="240" w:lineRule="auto"/>
        <w:contextualSpacing/>
        <w:jc w:val="both"/>
        <w:rPr>
          <w:sz w:val="24"/>
          <w:szCs w:val="24"/>
        </w:rPr>
      </w:pPr>
    </w:p>
    <w:p w14:paraId="395A753F" w14:textId="77777777" w:rsidR="008F2B11" w:rsidRPr="00613E98" w:rsidRDefault="008F2B11" w:rsidP="008F2B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color w:val="0000FF"/>
          <w:sz w:val="24"/>
          <w:szCs w:val="24"/>
        </w:rPr>
      </w:pPr>
      <w:r w:rsidRPr="00613E98">
        <w:rPr>
          <w:noProof/>
          <w:color w:val="0000FF"/>
          <w:sz w:val="24"/>
          <w:szCs w:val="24"/>
        </w:rPr>
        <w:lastRenderedPageBreak/>
        <w:drawing>
          <wp:inline distT="0" distB="0" distL="0" distR="0" wp14:anchorId="57793996" wp14:editId="60A31B03">
            <wp:extent cx="4572762" cy="2746629"/>
            <wp:effectExtent l="12192" t="6096" r="6096" b="0"/>
            <wp:docPr id="5"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E50B7F1" w14:textId="77777777" w:rsidR="008F2B11" w:rsidRPr="00613E98" w:rsidRDefault="008F2B11" w:rsidP="008F2B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color w:val="0000FF"/>
          <w:sz w:val="24"/>
          <w:szCs w:val="24"/>
        </w:rPr>
      </w:pPr>
    </w:p>
    <w:p w14:paraId="59AD9262" w14:textId="77777777" w:rsidR="008F2B11" w:rsidRPr="00613E98" w:rsidRDefault="008F2B11" w:rsidP="008F2B11">
      <w:pPr>
        <w:spacing w:after="0" w:line="240" w:lineRule="auto"/>
        <w:contextualSpacing/>
        <w:jc w:val="both"/>
        <w:rPr>
          <w:sz w:val="24"/>
          <w:szCs w:val="24"/>
        </w:rPr>
      </w:pPr>
      <w:r w:rsidRPr="00613E98">
        <w:rPr>
          <w:sz w:val="24"/>
          <w:szCs w:val="24"/>
        </w:rPr>
        <w:t xml:space="preserve">Figure 4.4. Males Push/Pull </w:t>
      </w:r>
    </w:p>
    <w:p w14:paraId="72D5A0C6" w14:textId="77777777" w:rsidR="008F2B11" w:rsidRPr="00613E98" w:rsidRDefault="008F2B11" w:rsidP="008F2B11">
      <w:pPr>
        <w:spacing w:after="0" w:line="240" w:lineRule="auto"/>
        <w:contextualSpacing/>
        <w:jc w:val="both"/>
        <w:rPr>
          <w:sz w:val="24"/>
          <w:szCs w:val="24"/>
        </w:rPr>
      </w:pPr>
    </w:p>
    <w:p w14:paraId="0885D0B5" w14:textId="77777777" w:rsidR="008F2B11" w:rsidRPr="00613E98" w:rsidRDefault="008F2B11" w:rsidP="008F2B11">
      <w:pPr>
        <w:spacing w:after="0" w:line="240" w:lineRule="auto"/>
        <w:contextualSpacing/>
        <w:jc w:val="both"/>
        <w:rPr>
          <w:sz w:val="24"/>
          <w:szCs w:val="24"/>
        </w:rPr>
      </w:pPr>
      <w:r w:rsidRPr="00613E98">
        <w:rPr>
          <w:sz w:val="24"/>
          <w:szCs w:val="24"/>
        </w:rPr>
        <w:t>From the above chart, one course (Fashion) did not have a male student in the sample picked. The same scenario as reflected in the female chart appears again here. Between push and pull motivations, the push motivations played a greater role in shaping present and future intentions for the students to engage in self-employment.</w:t>
      </w:r>
    </w:p>
    <w:p w14:paraId="10A45E23" w14:textId="77777777" w:rsidR="008F2B11" w:rsidRPr="00613E98" w:rsidRDefault="008F2B11" w:rsidP="008F2B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color w:val="0000FF"/>
          <w:sz w:val="24"/>
          <w:szCs w:val="24"/>
        </w:rPr>
      </w:pPr>
    </w:p>
    <w:p w14:paraId="0CBC28E7" w14:textId="77777777" w:rsidR="008F2B11" w:rsidRPr="00613E98" w:rsidRDefault="008F2B11" w:rsidP="008F2B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color w:val="0000FF"/>
          <w:sz w:val="24"/>
          <w:szCs w:val="24"/>
        </w:rPr>
      </w:pPr>
      <w:r w:rsidRPr="00613E98">
        <w:rPr>
          <w:noProof/>
          <w:color w:val="0000FF"/>
          <w:sz w:val="24"/>
          <w:szCs w:val="24"/>
        </w:rPr>
        <w:drawing>
          <wp:inline distT="0" distB="0" distL="0" distR="0" wp14:anchorId="6C503507" wp14:editId="5C0F3FCF">
            <wp:extent cx="4572762" cy="2746629"/>
            <wp:effectExtent l="12192" t="6096" r="6096" b="0"/>
            <wp:docPr id="6"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979E4A2" w14:textId="77777777" w:rsidR="008F2B11" w:rsidRPr="00613E98" w:rsidRDefault="008F2B11" w:rsidP="008F2B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color w:val="0000FF"/>
          <w:sz w:val="24"/>
          <w:szCs w:val="24"/>
        </w:rPr>
      </w:pPr>
    </w:p>
    <w:p w14:paraId="4444F5F7" w14:textId="77777777" w:rsidR="008F2B11" w:rsidRPr="00613E98" w:rsidRDefault="008F2B11" w:rsidP="008F2B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b/>
          <w:sz w:val="24"/>
          <w:szCs w:val="24"/>
        </w:rPr>
      </w:pPr>
      <w:r w:rsidRPr="00613E98">
        <w:rPr>
          <w:b/>
          <w:sz w:val="24"/>
          <w:szCs w:val="24"/>
        </w:rPr>
        <w:t>Figure 4.5: Consolidated Push/Pull for males/females</w:t>
      </w:r>
    </w:p>
    <w:p w14:paraId="249CD9C7" w14:textId="77777777" w:rsidR="008F2B11" w:rsidRPr="00613E98" w:rsidRDefault="008F2B11" w:rsidP="008F2B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color w:val="0000FF"/>
          <w:sz w:val="24"/>
          <w:szCs w:val="24"/>
        </w:rPr>
      </w:pPr>
      <w:r w:rsidRPr="00613E98">
        <w:rPr>
          <w:sz w:val="24"/>
          <w:szCs w:val="24"/>
        </w:rPr>
        <w:t xml:space="preserve">The chart above presents the general picture of comparison between push and pull motivations for both males and females. On average, push motivations of risk of joblessness, need for autonomy and the need for better cash flow were a stronger pointer for the students to consider </w:t>
      </w:r>
      <w:r w:rsidRPr="00613E98">
        <w:rPr>
          <w:sz w:val="24"/>
          <w:szCs w:val="24"/>
        </w:rPr>
        <w:lastRenderedPageBreak/>
        <w:t xml:space="preserve">engaging in </w:t>
      </w:r>
      <w:proofErr w:type="spellStart"/>
      <w:r w:rsidRPr="00613E98">
        <w:rPr>
          <w:sz w:val="24"/>
          <w:szCs w:val="24"/>
        </w:rPr>
        <w:t>self employment</w:t>
      </w:r>
      <w:proofErr w:type="spellEnd"/>
      <w:r w:rsidRPr="00613E98">
        <w:rPr>
          <w:sz w:val="24"/>
          <w:szCs w:val="24"/>
        </w:rPr>
        <w:t xml:space="preserve"> while pull motivations of family support, skills and networks played a milder role. </w:t>
      </w:r>
    </w:p>
    <w:p w14:paraId="305B60FD" w14:textId="77777777" w:rsidR="008F2B11" w:rsidRPr="00613E98" w:rsidRDefault="008F2B11" w:rsidP="008F2B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color w:val="0000FF"/>
          <w:sz w:val="24"/>
          <w:szCs w:val="24"/>
        </w:rPr>
      </w:pPr>
    </w:p>
    <w:p w14:paraId="3CA49E81" w14:textId="77777777" w:rsidR="008F2B11" w:rsidRPr="00613E98" w:rsidRDefault="008F2B11" w:rsidP="008F2B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sz w:val="24"/>
          <w:szCs w:val="24"/>
        </w:rPr>
      </w:pPr>
      <w:proofErr w:type="spellStart"/>
      <w:r w:rsidRPr="00613E98">
        <w:rPr>
          <w:sz w:val="24"/>
          <w:szCs w:val="24"/>
        </w:rPr>
        <w:t>Lm</w:t>
      </w:r>
      <w:proofErr w:type="spellEnd"/>
      <w:r w:rsidRPr="00613E98">
        <w:rPr>
          <w:sz w:val="24"/>
          <w:szCs w:val="24"/>
        </w:rPr>
        <w:t xml:space="preserve"> (PULL~PUSH)</w:t>
      </w:r>
    </w:p>
    <w:p w14:paraId="1261977A" w14:textId="77777777" w:rsidR="008F2B11" w:rsidRPr="00613E98" w:rsidRDefault="008F2B11" w:rsidP="008F2B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color w:val="000000"/>
          <w:sz w:val="24"/>
          <w:szCs w:val="24"/>
        </w:rPr>
      </w:pPr>
      <w:r w:rsidRPr="00613E98">
        <w:rPr>
          <w:color w:val="000000"/>
          <w:sz w:val="24"/>
          <w:szCs w:val="24"/>
        </w:rPr>
        <w:t>Call:</w:t>
      </w:r>
    </w:p>
    <w:p w14:paraId="44FCEA47" w14:textId="77777777" w:rsidR="008F2B11" w:rsidRPr="00613E98" w:rsidRDefault="008F2B11" w:rsidP="008F2B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color w:val="000000"/>
          <w:sz w:val="24"/>
          <w:szCs w:val="24"/>
        </w:rPr>
      </w:pPr>
      <w:proofErr w:type="spellStart"/>
      <w:r w:rsidRPr="00613E98">
        <w:rPr>
          <w:color w:val="000000"/>
          <w:sz w:val="24"/>
          <w:szCs w:val="24"/>
        </w:rPr>
        <w:t>Lm</w:t>
      </w:r>
      <w:proofErr w:type="spellEnd"/>
      <w:r w:rsidRPr="00613E98">
        <w:rPr>
          <w:color w:val="000000"/>
          <w:sz w:val="24"/>
          <w:szCs w:val="24"/>
        </w:rPr>
        <w:t xml:space="preserve"> (formula = PULL ~ PUSH)</w:t>
      </w:r>
    </w:p>
    <w:p w14:paraId="35B48028" w14:textId="77777777" w:rsidR="008F2B11" w:rsidRPr="00613E98" w:rsidRDefault="008F2B11" w:rsidP="008F2B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color w:val="000000"/>
          <w:sz w:val="24"/>
          <w:szCs w:val="24"/>
        </w:rPr>
      </w:pPr>
    </w:p>
    <w:p w14:paraId="68A55A9E" w14:textId="77777777" w:rsidR="008F2B11" w:rsidRPr="00613E98" w:rsidRDefault="008F2B11" w:rsidP="008F2B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color w:val="000000"/>
          <w:sz w:val="24"/>
          <w:szCs w:val="24"/>
        </w:rPr>
      </w:pPr>
      <w:r w:rsidRPr="00613E98">
        <w:rPr>
          <w:color w:val="000000"/>
          <w:sz w:val="24"/>
          <w:szCs w:val="24"/>
        </w:rPr>
        <w:t>Coefficients:</w:t>
      </w:r>
    </w:p>
    <w:p w14:paraId="2A92424E" w14:textId="77777777" w:rsidR="008F2B11" w:rsidRPr="00613E98" w:rsidRDefault="008F2B11" w:rsidP="008F2B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color w:val="000000"/>
          <w:sz w:val="24"/>
          <w:szCs w:val="24"/>
        </w:rPr>
      </w:pPr>
      <w:r w:rsidRPr="00613E98">
        <w:rPr>
          <w:color w:val="000000"/>
          <w:sz w:val="24"/>
          <w:szCs w:val="24"/>
        </w:rPr>
        <w:t xml:space="preserve">(Intercept)         PUSH  </w:t>
      </w:r>
    </w:p>
    <w:p w14:paraId="48067B2F" w14:textId="77777777" w:rsidR="008F2B11" w:rsidRPr="00613E98" w:rsidRDefault="008F2B11" w:rsidP="008F2B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color w:val="000000"/>
          <w:sz w:val="24"/>
          <w:szCs w:val="24"/>
        </w:rPr>
      </w:pPr>
      <w:r w:rsidRPr="00613E98">
        <w:rPr>
          <w:color w:val="000000"/>
          <w:sz w:val="24"/>
          <w:szCs w:val="24"/>
        </w:rPr>
        <w:t xml:space="preserve">     0.2440       0.8674  </w:t>
      </w:r>
    </w:p>
    <w:p w14:paraId="3BB0938A" w14:textId="77777777" w:rsidR="008F2B11" w:rsidRPr="00613E98" w:rsidRDefault="008F2B11" w:rsidP="008F2B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color w:val="000000"/>
          <w:sz w:val="24"/>
          <w:szCs w:val="24"/>
        </w:rPr>
      </w:pPr>
      <w:r w:rsidRPr="00613E98">
        <w:rPr>
          <w:color w:val="000000"/>
          <w:sz w:val="24"/>
          <w:szCs w:val="24"/>
        </w:rPr>
        <w:t>Making Pull a function of Push yields the following equation:</w:t>
      </w:r>
    </w:p>
    <w:p w14:paraId="0018EA55" w14:textId="77777777" w:rsidR="008F2B11" w:rsidRPr="00613E98" w:rsidRDefault="008F2B11" w:rsidP="008F2B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color w:val="000000"/>
          <w:sz w:val="24"/>
          <w:szCs w:val="24"/>
        </w:rPr>
      </w:pPr>
      <w:r w:rsidRPr="00613E98">
        <w:rPr>
          <w:color w:val="000000"/>
          <w:sz w:val="24"/>
          <w:szCs w:val="24"/>
        </w:rPr>
        <w:t xml:space="preserve">Pull= 0.8674Push+0.2440: this meant that a change in Push of 1 unit translates Pull by 0.867. </w:t>
      </w:r>
    </w:p>
    <w:p w14:paraId="56E26025" w14:textId="77777777" w:rsidR="008F2B11" w:rsidRPr="00613E98" w:rsidRDefault="008F2B11" w:rsidP="008F2B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color w:val="000000"/>
          <w:sz w:val="24"/>
          <w:szCs w:val="24"/>
        </w:rPr>
      </w:pPr>
    </w:p>
    <w:p w14:paraId="458F5E28" w14:textId="77777777" w:rsidR="008F2B11" w:rsidRPr="00613E98" w:rsidRDefault="008F2B11" w:rsidP="008F2B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sz w:val="24"/>
          <w:szCs w:val="24"/>
        </w:rPr>
      </w:pPr>
      <w:r w:rsidRPr="00613E98">
        <w:rPr>
          <w:sz w:val="24"/>
          <w:szCs w:val="24"/>
        </w:rPr>
        <w:t xml:space="preserve">&gt; </w:t>
      </w:r>
      <w:proofErr w:type="spellStart"/>
      <w:r w:rsidRPr="00613E98">
        <w:rPr>
          <w:sz w:val="24"/>
          <w:szCs w:val="24"/>
        </w:rPr>
        <w:t>lm</w:t>
      </w:r>
      <w:proofErr w:type="spellEnd"/>
      <w:r w:rsidRPr="00613E98">
        <w:rPr>
          <w:sz w:val="24"/>
          <w:szCs w:val="24"/>
        </w:rPr>
        <w:t>(PUSH~PULL)</w:t>
      </w:r>
    </w:p>
    <w:p w14:paraId="281C0F88" w14:textId="77777777" w:rsidR="008F2B11" w:rsidRPr="00613E98" w:rsidRDefault="008F2B11" w:rsidP="008F2B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color w:val="000000"/>
          <w:sz w:val="24"/>
          <w:szCs w:val="24"/>
        </w:rPr>
      </w:pPr>
    </w:p>
    <w:p w14:paraId="578C9691" w14:textId="77777777" w:rsidR="008F2B11" w:rsidRPr="00613E98" w:rsidRDefault="008F2B11" w:rsidP="008F2B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color w:val="000000"/>
          <w:sz w:val="24"/>
          <w:szCs w:val="24"/>
        </w:rPr>
      </w:pPr>
      <w:r w:rsidRPr="00613E98">
        <w:rPr>
          <w:color w:val="000000"/>
          <w:sz w:val="24"/>
          <w:szCs w:val="24"/>
        </w:rPr>
        <w:t>Call:</w:t>
      </w:r>
    </w:p>
    <w:p w14:paraId="4779216D" w14:textId="77777777" w:rsidR="008F2B11" w:rsidRPr="00613E98" w:rsidRDefault="008F2B11" w:rsidP="008F2B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color w:val="000000"/>
          <w:sz w:val="24"/>
          <w:szCs w:val="24"/>
        </w:rPr>
      </w:pPr>
      <w:proofErr w:type="spellStart"/>
      <w:r w:rsidRPr="00613E98">
        <w:rPr>
          <w:color w:val="000000"/>
          <w:sz w:val="24"/>
          <w:szCs w:val="24"/>
        </w:rPr>
        <w:t>lm</w:t>
      </w:r>
      <w:proofErr w:type="spellEnd"/>
      <w:r w:rsidRPr="00613E98">
        <w:rPr>
          <w:color w:val="000000"/>
          <w:sz w:val="24"/>
          <w:szCs w:val="24"/>
        </w:rPr>
        <w:t>(formula = PUSH ~ PULL)</w:t>
      </w:r>
    </w:p>
    <w:p w14:paraId="0D0429E4" w14:textId="77777777" w:rsidR="008F2B11" w:rsidRPr="00613E98" w:rsidRDefault="008F2B11" w:rsidP="008F2B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color w:val="000000"/>
          <w:sz w:val="24"/>
          <w:szCs w:val="24"/>
        </w:rPr>
      </w:pPr>
    </w:p>
    <w:p w14:paraId="73C7DAC1" w14:textId="77777777" w:rsidR="008F2B11" w:rsidRPr="00613E98" w:rsidRDefault="008F2B11" w:rsidP="008F2B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color w:val="000000"/>
          <w:sz w:val="24"/>
          <w:szCs w:val="24"/>
        </w:rPr>
      </w:pPr>
      <w:r w:rsidRPr="00613E98">
        <w:rPr>
          <w:color w:val="000000"/>
          <w:sz w:val="24"/>
          <w:szCs w:val="24"/>
        </w:rPr>
        <w:t>Coefficients:</w:t>
      </w:r>
    </w:p>
    <w:p w14:paraId="55201087" w14:textId="77777777" w:rsidR="008F2B11" w:rsidRPr="00613E98" w:rsidRDefault="008F2B11" w:rsidP="008F2B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color w:val="000000"/>
          <w:sz w:val="24"/>
          <w:szCs w:val="24"/>
        </w:rPr>
      </w:pPr>
      <w:r w:rsidRPr="00613E98">
        <w:rPr>
          <w:color w:val="000000"/>
          <w:sz w:val="24"/>
          <w:szCs w:val="24"/>
        </w:rPr>
        <w:t xml:space="preserve">(Intercept)         PULL  </w:t>
      </w:r>
    </w:p>
    <w:p w14:paraId="4A26F2F8" w14:textId="77777777" w:rsidR="008F2B11" w:rsidRPr="00613E98" w:rsidRDefault="008F2B11" w:rsidP="008F2B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color w:val="000000"/>
          <w:sz w:val="24"/>
          <w:szCs w:val="24"/>
        </w:rPr>
      </w:pPr>
      <w:r w:rsidRPr="00613E98">
        <w:rPr>
          <w:color w:val="000000"/>
          <w:sz w:val="24"/>
          <w:szCs w:val="24"/>
        </w:rPr>
        <w:t xml:space="preserve">   -0.03158      1.06230</w:t>
      </w:r>
    </w:p>
    <w:p w14:paraId="5343EB76" w14:textId="77777777" w:rsidR="008F2B11" w:rsidRPr="00613E98" w:rsidRDefault="008F2B11" w:rsidP="008F2B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sz w:val="24"/>
          <w:szCs w:val="24"/>
        </w:rPr>
      </w:pPr>
      <w:r w:rsidRPr="00613E98">
        <w:rPr>
          <w:sz w:val="24"/>
          <w:szCs w:val="24"/>
        </w:rPr>
        <w:t>While making Push a function of Pull yields following equation:</w:t>
      </w:r>
    </w:p>
    <w:p w14:paraId="6FACDFC3" w14:textId="77777777" w:rsidR="008F2B11" w:rsidRPr="00613E98" w:rsidRDefault="008F2B11" w:rsidP="008F2B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sz w:val="24"/>
          <w:szCs w:val="24"/>
        </w:rPr>
      </w:pPr>
      <w:r w:rsidRPr="00613E98">
        <w:rPr>
          <w:sz w:val="24"/>
          <w:szCs w:val="24"/>
        </w:rPr>
        <w:t>Push= 1.06230Pull-0.03158: meaning that a change in pull of 1 unit translates Push by 1.06230</w:t>
      </w:r>
    </w:p>
    <w:p w14:paraId="56112A22" w14:textId="77777777" w:rsidR="008F2B11" w:rsidRPr="00613E98" w:rsidRDefault="008F2B11" w:rsidP="008F2B11">
      <w:pPr>
        <w:spacing w:after="0" w:line="240" w:lineRule="auto"/>
        <w:contextualSpacing/>
        <w:jc w:val="both"/>
        <w:rPr>
          <w:sz w:val="24"/>
          <w:szCs w:val="24"/>
        </w:rPr>
      </w:pPr>
      <w:r w:rsidRPr="00613E98">
        <w:rPr>
          <w:sz w:val="24"/>
          <w:szCs w:val="24"/>
        </w:rPr>
        <w:t>The above models further confirm that between Push and Pull motivations for present and future considerations for self-employment, the Push motivations would have a bigger role for the college students.</w:t>
      </w:r>
    </w:p>
    <w:p w14:paraId="6B8A4293" w14:textId="77777777" w:rsidR="008F2B11" w:rsidRPr="00613E98" w:rsidRDefault="008F2B11" w:rsidP="008F2B11">
      <w:pPr>
        <w:pStyle w:val="HTMLPreformatted"/>
        <w:shd w:val="clear" w:color="auto" w:fill="FFFFFF"/>
        <w:contextualSpacing/>
        <w:jc w:val="both"/>
        <w:rPr>
          <w:rStyle w:val="gcwxi2kcpjb"/>
          <w:rFonts w:asciiTheme="minorHAnsi" w:hAnsiTheme="minorHAnsi" w:cs="Times New Roman"/>
          <w:sz w:val="24"/>
          <w:szCs w:val="24"/>
        </w:rPr>
      </w:pPr>
      <w:proofErr w:type="spellStart"/>
      <w:r w:rsidRPr="00613E98">
        <w:rPr>
          <w:rStyle w:val="gcwxi2kcpjb"/>
          <w:rFonts w:asciiTheme="minorHAnsi" w:hAnsiTheme="minorHAnsi" w:cs="Times New Roman"/>
          <w:sz w:val="24"/>
          <w:szCs w:val="24"/>
        </w:rPr>
        <w:t>cor</w:t>
      </w:r>
      <w:proofErr w:type="spellEnd"/>
      <w:r w:rsidRPr="00613E98">
        <w:rPr>
          <w:rStyle w:val="gcwxi2kcpjb"/>
          <w:rFonts w:asciiTheme="minorHAnsi" w:hAnsiTheme="minorHAnsi" w:cs="Times New Roman"/>
          <w:sz w:val="24"/>
          <w:szCs w:val="24"/>
        </w:rPr>
        <w:t>(PUSH,PULL)</w:t>
      </w:r>
    </w:p>
    <w:p w14:paraId="3228F4A5" w14:textId="77777777" w:rsidR="008F2B11" w:rsidRPr="00613E98" w:rsidRDefault="008F2B11" w:rsidP="008F2B11">
      <w:pPr>
        <w:pStyle w:val="HTMLPreformatted"/>
        <w:shd w:val="clear" w:color="auto" w:fill="FFFFFF"/>
        <w:contextualSpacing/>
        <w:jc w:val="both"/>
        <w:rPr>
          <w:rFonts w:asciiTheme="minorHAnsi" w:hAnsiTheme="minorHAnsi" w:cs="Times New Roman"/>
          <w:sz w:val="24"/>
          <w:szCs w:val="24"/>
        </w:rPr>
        <w:sectPr w:rsidR="008F2B11" w:rsidRPr="00613E98" w:rsidSect="002E6C29">
          <w:headerReference w:type="default" r:id="rId19"/>
          <w:footerReference w:type="default" r:id="rId20"/>
          <w:headerReference w:type="first" r:id="rId21"/>
          <w:footerReference w:type="first" r:id="rId22"/>
          <w:pgSz w:w="12240" w:h="15840"/>
          <w:pgMar w:top="1440" w:right="1440" w:bottom="1440" w:left="1440" w:header="720" w:footer="630" w:gutter="0"/>
          <w:pgNumType w:start="44"/>
          <w:cols w:space="720"/>
          <w:docGrid w:linePitch="360"/>
        </w:sectPr>
      </w:pPr>
      <w:r w:rsidRPr="00613E98">
        <w:rPr>
          <w:rFonts w:asciiTheme="minorHAnsi" w:hAnsiTheme="minorHAnsi" w:cs="Times New Roman"/>
          <w:sz w:val="24"/>
          <w:szCs w:val="24"/>
        </w:rPr>
        <w:t>[1] 0.9599368</w:t>
      </w:r>
    </w:p>
    <w:p w14:paraId="683E1F80" w14:textId="77777777" w:rsidR="008F2B11" w:rsidRPr="00613E98" w:rsidRDefault="008F2B11" w:rsidP="008F2B11">
      <w:pPr>
        <w:pStyle w:val="HTMLPreformatted"/>
        <w:shd w:val="clear" w:color="auto" w:fill="FFFFFF"/>
        <w:contextualSpacing/>
        <w:jc w:val="both"/>
        <w:rPr>
          <w:rFonts w:asciiTheme="minorHAnsi" w:hAnsiTheme="minorHAnsi" w:cs="Times New Roman"/>
          <w:sz w:val="24"/>
          <w:szCs w:val="24"/>
        </w:rPr>
      </w:pPr>
    </w:p>
    <w:p w14:paraId="324B6F3B" w14:textId="77777777" w:rsidR="008F2B11" w:rsidRPr="00613E98" w:rsidRDefault="008F2B11" w:rsidP="008F2B11">
      <w:pPr>
        <w:pStyle w:val="HTMLPreformatted"/>
        <w:shd w:val="clear" w:color="auto" w:fill="FFFFFF"/>
        <w:contextualSpacing/>
        <w:jc w:val="both"/>
        <w:rPr>
          <w:rStyle w:val="gcwxi2kcpjb"/>
          <w:rFonts w:asciiTheme="minorHAnsi" w:hAnsiTheme="minorHAnsi" w:cs="Times New Roman"/>
          <w:sz w:val="24"/>
          <w:szCs w:val="24"/>
        </w:rPr>
      </w:pPr>
      <w:r w:rsidRPr="00613E98">
        <w:rPr>
          <w:rStyle w:val="gcwxi2kcpkb"/>
          <w:rFonts w:asciiTheme="minorHAnsi" w:hAnsiTheme="minorHAnsi"/>
          <w:sz w:val="24"/>
          <w:szCs w:val="24"/>
        </w:rPr>
        <w:t xml:space="preserve">&gt; </w:t>
      </w:r>
      <w:proofErr w:type="spellStart"/>
      <w:r w:rsidRPr="00613E98">
        <w:rPr>
          <w:rStyle w:val="gcwxi2kcpjb"/>
          <w:rFonts w:asciiTheme="minorHAnsi" w:hAnsiTheme="minorHAnsi" w:cs="Times New Roman"/>
          <w:sz w:val="24"/>
          <w:szCs w:val="24"/>
        </w:rPr>
        <w:t>cor</w:t>
      </w:r>
      <w:proofErr w:type="spellEnd"/>
      <w:r w:rsidRPr="00613E98">
        <w:rPr>
          <w:rStyle w:val="gcwxi2kcpjb"/>
          <w:rFonts w:asciiTheme="minorHAnsi" w:hAnsiTheme="minorHAnsi" w:cs="Times New Roman"/>
          <w:sz w:val="24"/>
          <w:szCs w:val="24"/>
        </w:rPr>
        <w:t>(PULL,PUSH)</w:t>
      </w:r>
    </w:p>
    <w:p w14:paraId="12F6FC55" w14:textId="77777777" w:rsidR="008F2B11" w:rsidRPr="00613E98" w:rsidRDefault="008F2B11" w:rsidP="008F2B11">
      <w:pPr>
        <w:pStyle w:val="HTMLPreformatted"/>
        <w:shd w:val="clear" w:color="auto" w:fill="FFFFFF"/>
        <w:contextualSpacing/>
        <w:jc w:val="both"/>
        <w:rPr>
          <w:rFonts w:asciiTheme="minorHAnsi" w:hAnsiTheme="minorHAnsi" w:cs="Times New Roman"/>
          <w:sz w:val="24"/>
          <w:szCs w:val="24"/>
        </w:rPr>
      </w:pPr>
      <w:r w:rsidRPr="00613E98">
        <w:rPr>
          <w:rFonts w:asciiTheme="minorHAnsi" w:hAnsiTheme="minorHAnsi" w:cs="Times New Roman"/>
          <w:sz w:val="24"/>
          <w:szCs w:val="24"/>
        </w:rPr>
        <w:t>[1] 0.9599368</w:t>
      </w:r>
    </w:p>
    <w:p w14:paraId="283B10D0" w14:textId="77777777" w:rsidR="008F2B11" w:rsidRPr="00613E98" w:rsidRDefault="008F2B11" w:rsidP="008F2B11">
      <w:pPr>
        <w:spacing w:after="0" w:line="240" w:lineRule="auto"/>
        <w:contextualSpacing/>
        <w:jc w:val="both"/>
        <w:rPr>
          <w:sz w:val="24"/>
          <w:szCs w:val="24"/>
        </w:rPr>
      </w:pPr>
    </w:p>
    <w:p w14:paraId="7D00BD6C" w14:textId="77777777" w:rsidR="008F2B11" w:rsidRPr="00613E98" w:rsidRDefault="008F2B11" w:rsidP="008F2B11">
      <w:pPr>
        <w:pStyle w:val="HTMLPreformatted"/>
        <w:shd w:val="clear" w:color="auto" w:fill="FFFFFF"/>
        <w:contextualSpacing/>
        <w:jc w:val="both"/>
        <w:rPr>
          <w:rStyle w:val="gcwxi2kcpjb"/>
          <w:rFonts w:asciiTheme="minorHAnsi" w:hAnsiTheme="minorHAnsi" w:cs="Times New Roman"/>
          <w:sz w:val="24"/>
          <w:szCs w:val="24"/>
        </w:rPr>
      </w:pPr>
      <w:proofErr w:type="spellStart"/>
      <w:r w:rsidRPr="00613E98">
        <w:rPr>
          <w:rStyle w:val="gcwxi2kcpjb"/>
          <w:rFonts w:asciiTheme="minorHAnsi" w:hAnsiTheme="minorHAnsi" w:cs="Times New Roman"/>
          <w:sz w:val="24"/>
          <w:szCs w:val="24"/>
        </w:rPr>
        <w:t>sd</w:t>
      </w:r>
      <w:proofErr w:type="spellEnd"/>
      <w:r w:rsidRPr="00613E98">
        <w:rPr>
          <w:rStyle w:val="gcwxi2kcpjb"/>
          <w:rFonts w:asciiTheme="minorHAnsi" w:hAnsiTheme="minorHAnsi" w:cs="Times New Roman"/>
          <w:sz w:val="24"/>
          <w:szCs w:val="24"/>
        </w:rPr>
        <w:t>(PULL,PUSH)</w:t>
      </w:r>
    </w:p>
    <w:p w14:paraId="206FCB7A" w14:textId="77777777" w:rsidR="008F2B11" w:rsidRPr="00613E98" w:rsidRDefault="008F2B11" w:rsidP="008F2B11">
      <w:pPr>
        <w:pStyle w:val="HTMLPreformatted"/>
        <w:shd w:val="clear" w:color="auto" w:fill="FFFFFF"/>
        <w:contextualSpacing/>
        <w:jc w:val="both"/>
        <w:rPr>
          <w:rFonts w:asciiTheme="minorHAnsi" w:hAnsiTheme="minorHAnsi" w:cs="Times New Roman"/>
          <w:sz w:val="24"/>
          <w:szCs w:val="24"/>
        </w:rPr>
      </w:pPr>
      <w:r w:rsidRPr="00613E98">
        <w:rPr>
          <w:rFonts w:asciiTheme="minorHAnsi" w:hAnsiTheme="minorHAnsi" w:cs="Times New Roman"/>
          <w:sz w:val="24"/>
          <w:szCs w:val="24"/>
        </w:rPr>
        <w:t>[1] 0.8671767</w:t>
      </w:r>
    </w:p>
    <w:p w14:paraId="7BDDC8E1" w14:textId="77777777" w:rsidR="008F2B11" w:rsidRPr="00613E98" w:rsidRDefault="008F2B11" w:rsidP="008F2B11">
      <w:pPr>
        <w:pStyle w:val="HTMLPreformatted"/>
        <w:shd w:val="clear" w:color="auto" w:fill="FFFFFF"/>
        <w:contextualSpacing/>
        <w:jc w:val="both"/>
        <w:rPr>
          <w:rStyle w:val="gcwxi2kcpjb"/>
          <w:rFonts w:asciiTheme="minorHAnsi" w:hAnsiTheme="minorHAnsi" w:cs="Times New Roman"/>
          <w:sz w:val="24"/>
          <w:szCs w:val="24"/>
        </w:rPr>
      </w:pPr>
      <w:proofErr w:type="spellStart"/>
      <w:r w:rsidRPr="00613E98">
        <w:rPr>
          <w:rStyle w:val="gcwxi2kcpjb"/>
          <w:rFonts w:asciiTheme="minorHAnsi" w:hAnsiTheme="minorHAnsi" w:cs="Times New Roman"/>
          <w:sz w:val="24"/>
          <w:szCs w:val="24"/>
        </w:rPr>
        <w:t>sd</w:t>
      </w:r>
      <w:proofErr w:type="spellEnd"/>
      <w:r w:rsidRPr="00613E98">
        <w:rPr>
          <w:rStyle w:val="gcwxi2kcpjb"/>
          <w:rFonts w:asciiTheme="minorHAnsi" w:hAnsiTheme="minorHAnsi" w:cs="Times New Roman"/>
          <w:sz w:val="24"/>
          <w:szCs w:val="24"/>
        </w:rPr>
        <w:t>(PUSH,PULL)</w:t>
      </w:r>
    </w:p>
    <w:p w14:paraId="06705D79" w14:textId="77777777" w:rsidR="008F2B11" w:rsidRPr="00613E98" w:rsidRDefault="008F2B11" w:rsidP="008F2B11">
      <w:pPr>
        <w:pStyle w:val="HTMLPreformatted"/>
        <w:shd w:val="clear" w:color="auto" w:fill="FFFFFF"/>
        <w:contextualSpacing/>
        <w:jc w:val="both"/>
        <w:rPr>
          <w:rFonts w:asciiTheme="minorHAnsi" w:hAnsiTheme="minorHAnsi" w:cs="Times New Roman"/>
          <w:sz w:val="24"/>
          <w:szCs w:val="24"/>
        </w:rPr>
      </w:pPr>
      <w:r w:rsidRPr="00613E98">
        <w:rPr>
          <w:rFonts w:asciiTheme="minorHAnsi" w:hAnsiTheme="minorHAnsi" w:cs="Times New Roman"/>
          <w:sz w:val="24"/>
          <w:szCs w:val="24"/>
        </w:rPr>
        <w:t>[1] 0.9596517</w:t>
      </w:r>
    </w:p>
    <w:p w14:paraId="1FBE96A4" w14:textId="77777777" w:rsidR="008F2B11" w:rsidRPr="00613E98" w:rsidRDefault="008F2B11" w:rsidP="008F2B11">
      <w:pPr>
        <w:pStyle w:val="HTMLPreformatted"/>
        <w:shd w:val="clear" w:color="auto" w:fill="FFFFFF"/>
        <w:contextualSpacing/>
        <w:jc w:val="both"/>
        <w:rPr>
          <w:rStyle w:val="gcwxi2kcpjb"/>
          <w:rFonts w:asciiTheme="minorHAnsi" w:hAnsiTheme="minorHAnsi" w:cs="Times New Roman"/>
          <w:sz w:val="24"/>
          <w:szCs w:val="24"/>
        </w:rPr>
      </w:pPr>
    </w:p>
    <w:p w14:paraId="6DA5E772" w14:textId="77777777" w:rsidR="008F2B11" w:rsidRPr="00613E98" w:rsidRDefault="008F2B11" w:rsidP="008F2B11">
      <w:pPr>
        <w:pStyle w:val="HTMLPreformatted"/>
        <w:shd w:val="clear" w:color="auto" w:fill="FFFFFF"/>
        <w:contextualSpacing/>
        <w:jc w:val="both"/>
        <w:rPr>
          <w:rStyle w:val="gcwxi2kcpjb"/>
          <w:rFonts w:asciiTheme="minorHAnsi" w:hAnsiTheme="minorHAnsi" w:cs="Times New Roman"/>
          <w:sz w:val="24"/>
          <w:szCs w:val="24"/>
        </w:rPr>
      </w:pPr>
      <w:r w:rsidRPr="00613E98">
        <w:rPr>
          <w:rStyle w:val="gcwxi2kcpjb"/>
          <w:rFonts w:asciiTheme="minorHAnsi" w:hAnsiTheme="minorHAnsi" w:cs="Times New Roman"/>
          <w:sz w:val="24"/>
          <w:szCs w:val="24"/>
        </w:rPr>
        <w:t>There’s a strong positive linear correlation between the two factors meaning that a change in one would result in a change in the other and in almost similar magnitude.</w:t>
      </w:r>
    </w:p>
    <w:p w14:paraId="10ACE067" w14:textId="77777777" w:rsidR="008F2B11" w:rsidRPr="00613E98" w:rsidRDefault="008F2B11" w:rsidP="008F2B11">
      <w:pPr>
        <w:pStyle w:val="HTMLPreformatted"/>
        <w:shd w:val="clear" w:color="auto" w:fill="FFFFFF"/>
        <w:contextualSpacing/>
        <w:jc w:val="both"/>
        <w:rPr>
          <w:rFonts w:asciiTheme="minorHAnsi" w:hAnsiTheme="minorHAnsi"/>
          <w:color w:val="000000"/>
          <w:sz w:val="24"/>
          <w:szCs w:val="24"/>
        </w:rPr>
      </w:pPr>
      <w:r w:rsidRPr="00613E98">
        <w:rPr>
          <w:rFonts w:asciiTheme="minorHAnsi" w:hAnsiTheme="minorHAnsi"/>
          <w:color w:val="000000"/>
          <w:sz w:val="24"/>
          <w:szCs w:val="24"/>
        </w:rPr>
        <w:t xml:space="preserve">      PUSH            PULL      </w:t>
      </w:r>
    </w:p>
    <w:p w14:paraId="532976C1" w14:textId="77777777" w:rsidR="008F2B11" w:rsidRPr="00613E98" w:rsidRDefault="008F2B11" w:rsidP="008F2B11">
      <w:pPr>
        <w:pStyle w:val="HTMLPreformatted"/>
        <w:shd w:val="clear" w:color="auto" w:fill="FFFFFF"/>
        <w:contextualSpacing/>
        <w:jc w:val="both"/>
        <w:rPr>
          <w:rFonts w:asciiTheme="minorHAnsi" w:hAnsiTheme="minorHAnsi"/>
          <w:color w:val="000000"/>
          <w:sz w:val="24"/>
          <w:szCs w:val="24"/>
        </w:rPr>
      </w:pPr>
      <w:r w:rsidRPr="00613E98">
        <w:rPr>
          <w:rFonts w:asciiTheme="minorHAnsi" w:hAnsiTheme="minorHAnsi"/>
          <w:color w:val="000000"/>
          <w:sz w:val="24"/>
          <w:szCs w:val="24"/>
        </w:rPr>
        <w:t xml:space="preserve"> Min.   :1.260   Min.   :1.531  </w:t>
      </w:r>
    </w:p>
    <w:p w14:paraId="78BDB1D0" w14:textId="77777777" w:rsidR="008F2B11" w:rsidRPr="00613E98" w:rsidRDefault="008F2B11" w:rsidP="008F2B11">
      <w:pPr>
        <w:pStyle w:val="HTMLPreformatted"/>
        <w:shd w:val="clear" w:color="auto" w:fill="FFFFFF"/>
        <w:contextualSpacing/>
        <w:jc w:val="both"/>
        <w:rPr>
          <w:rFonts w:asciiTheme="minorHAnsi" w:hAnsiTheme="minorHAnsi"/>
          <w:color w:val="000000"/>
          <w:sz w:val="24"/>
          <w:szCs w:val="24"/>
        </w:rPr>
      </w:pPr>
      <w:r w:rsidRPr="00613E98">
        <w:rPr>
          <w:rFonts w:asciiTheme="minorHAnsi" w:hAnsiTheme="minorHAnsi"/>
          <w:color w:val="000000"/>
          <w:sz w:val="24"/>
          <w:szCs w:val="24"/>
        </w:rPr>
        <w:t xml:space="preserve"> 1st Qu.:1.870   1st Qu.:1.837  </w:t>
      </w:r>
    </w:p>
    <w:p w14:paraId="205B6164" w14:textId="77777777" w:rsidR="008F2B11" w:rsidRPr="00613E98" w:rsidRDefault="008F2B11" w:rsidP="008F2B11">
      <w:pPr>
        <w:pStyle w:val="HTMLPreformatted"/>
        <w:shd w:val="clear" w:color="auto" w:fill="FFFFFF"/>
        <w:contextualSpacing/>
        <w:jc w:val="both"/>
        <w:rPr>
          <w:rFonts w:asciiTheme="minorHAnsi" w:hAnsiTheme="minorHAnsi"/>
          <w:color w:val="000000"/>
          <w:sz w:val="24"/>
          <w:szCs w:val="24"/>
        </w:rPr>
      </w:pPr>
      <w:r w:rsidRPr="00613E98">
        <w:rPr>
          <w:rFonts w:asciiTheme="minorHAnsi" w:hAnsiTheme="minorHAnsi"/>
          <w:color w:val="000000"/>
          <w:sz w:val="24"/>
          <w:szCs w:val="24"/>
        </w:rPr>
        <w:t xml:space="preserve"> Median :3.367   Median :3.257  </w:t>
      </w:r>
    </w:p>
    <w:p w14:paraId="6CB3F14C" w14:textId="77777777" w:rsidR="008F2B11" w:rsidRPr="00613E98" w:rsidRDefault="008F2B11" w:rsidP="008F2B11">
      <w:pPr>
        <w:pStyle w:val="HTMLPreformatted"/>
        <w:shd w:val="clear" w:color="auto" w:fill="FFFFFF"/>
        <w:contextualSpacing/>
        <w:jc w:val="both"/>
        <w:rPr>
          <w:rFonts w:asciiTheme="minorHAnsi" w:hAnsiTheme="minorHAnsi"/>
          <w:color w:val="000000"/>
          <w:sz w:val="24"/>
          <w:szCs w:val="24"/>
        </w:rPr>
      </w:pPr>
      <w:r w:rsidRPr="00613E98">
        <w:rPr>
          <w:rFonts w:asciiTheme="minorHAnsi" w:hAnsiTheme="minorHAnsi"/>
          <w:color w:val="000000"/>
          <w:sz w:val="24"/>
          <w:szCs w:val="24"/>
        </w:rPr>
        <w:t xml:space="preserve"> Mean   :2.899   Mean   :2.759  </w:t>
      </w:r>
    </w:p>
    <w:p w14:paraId="4E3CE4BF" w14:textId="77777777" w:rsidR="008F2B11" w:rsidRPr="00613E98" w:rsidRDefault="008F2B11" w:rsidP="008F2B11">
      <w:pPr>
        <w:pStyle w:val="HTMLPreformatted"/>
        <w:shd w:val="clear" w:color="auto" w:fill="FFFFFF"/>
        <w:contextualSpacing/>
        <w:jc w:val="both"/>
        <w:rPr>
          <w:rFonts w:asciiTheme="minorHAnsi" w:hAnsiTheme="minorHAnsi"/>
          <w:color w:val="000000"/>
          <w:sz w:val="24"/>
          <w:szCs w:val="24"/>
        </w:rPr>
      </w:pPr>
      <w:r w:rsidRPr="00613E98">
        <w:rPr>
          <w:rFonts w:asciiTheme="minorHAnsi" w:hAnsiTheme="minorHAnsi"/>
          <w:color w:val="000000"/>
          <w:sz w:val="24"/>
          <w:szCs w:val="24"/>
        </w:rPr>
        <w:t xml:space="preserve"> 3rd Qu.:3.654   3rd Qu.:3.519  </w:t>
      </w:r>
    </w:p>
    <w:p w14:paraId="11206235" w14:textId="77777777" w:rsidR="008F2B11" w:rsidRPr="00613E98" w:rsidRDefault="008F2B11" w:rsidP="008F2B11">
      <w:pPr>
        <w:pStyle w:val="HTMLPreformatted"/>
        <w:shd w:val="clear" w:color="auto" w:fill="FFFFFF"/>
        <w:contextualSpacing/>
        <w:jc w:val="both"/>
        <w:rPr>
          <w:rFonts w:asciiTheme="minorHAnsi" w:hAnsiTheme="minorHAnsi"/>
          <w:color w:val="000000"/>
          <w:sz w:val="24"/>
          <w:szCs w:val="24"/>
        </w:rPr>
      </w:pPr>
      <w:r w:rsidRPr="00613E98">
        <w:rPr>
          <w:rFonts w:asciiTheme="minorHAnsi" w:hAnsiTheme="minorHAnsi"/>
          <w:color w:val="000000"/>
          <w:sz w:val="24"/>
          <w:szCs w:val="24"/>
        </w:rPr>
        <w:t xml:space="preserve"> Max.   :4.016   Max.   :3.729</w:t>
      </w:r>
    </w:p>
    <w:p w14:paraId="22645788" w14:textId="77777777" w:rsidR="008F2B11" w:rsidRPr="00613E98" w:rsidRDefault="008F2B11" w:rsidP="008F2B11">
      <w:pPr>
        <w:spacing w:after="0" w:line="240" w:lineRule="auto"/>
        <w:contextualSpacing/>
        <w:jc w:val="both"/>
        <w:rPr>
          <w:sz w:val="24"/>
          <w:szCs w:val="24"/>
        </w:rPr>
      </w:pPr>
    </w:p>
    <w:p w14:paraId="7E7ED2CC" w14:textId="77777777" w:rsidR="008F2B11" w:rsidRPr="00613E98" w:rsidRDefault="008F2B11" w:rsidP="008F2B11">
      <w:pPr>
        <w:autoSpaceDE w:val="0"/>
        <w:autoSpaceDN w:val="0"/>
        <w:adjustRightInd w:val="0"/>
        <w:spacing w:after="0" w:line="240" w:lineRule="auto"/>
        <w:contextualSpacing/>
        <w:jc w:val="both"/>
        <w:rPr>
          <w:sz w:val="24"/>
          <w:szCs w:val="24"/>
        </w:rPr>
      </w:pPr>
    </w:p>
    <w:tbl>
      <w:tblPr>
        <w:tblW w:w="1215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1308"/>
        <w:gridCol w:w="630"/>
        <w:gridCol w:w="900"/>
        <w:gridCol w:w="34"/>
        <w:gridCol w:w="1585"/>
        <w:gridCol w:w="810"/>
        <w:gridCol w:w="810"/>
        <w:gridCol w:w="23"/>
        <w:gridCol w:w="1956"/>
        <w:gridCol w:w="16"/>
        <w:gridCol w:w="1334"/>
        <w:gridCol w:w="11"/>
        <w:gridCol w:w="1069"/>
        <w:gridCol w:w="7"/>
        <w:gridCol w:w="807"/>
        <w:gridCol w:w="810"/>
      </w:tblGrid>
      <w:tr w:rsidR="008F2B11" w:rsidRPr="00613E98" w14:paraId="0EF1405F" w14:textId="77777777" w:rsidTr="006E694C">
        <w:trPr>
          <w:cantSplit/>
        </w:trPr>
        <w:tc>
          <w:tcPr>
            <w:tcW w:w="12147" w:type="dxa"/>
            <w:gridSpan w:val="17"/>
            <w:tcBorders>
              <w:top w:val="nil"/>
              <w:left w:val="nil"/>
              <w:bottom w:val="nil"/>
              <w:right w:val="nil"/>
            </w:tcBorders>
            <w:shd w:val="clear" w:color="auto" w:fill="FFFFFF"/>
          </w:tcPr>
          <w:p w14:paraId="6269C681"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proofErr w:type="spellStart"/>
            <w:r w:rsidRPr="00613E98">
              <w:rPr>
                <w:rFonts w:cs="Arial"/>
                <w:b/>
                <w:bCs/>
                <w:color w:val="000000"/>
                <w:sz w:val="24"/>
                <w:szCs w:val="24"/>
              </w:rPr>
              <w:t>Coefficients</w:t>
            </w:r>
            <w:r w:rsidRPr="00613E98">
              <w:rPr>
                <w:rFonts w:cs="Arial"/>
                <w:b/>
                <w:bCs/>
                <w:color w:val="000000"/>
                <w:sz w:val="24"/>
                <w:szCs w:val="24"/>
                <w:vertAlign w:val="superscript"/>
              </w:rPr>
              <w:t>a</w:t>
            </w:r>
            <w:proofErr w:type="spellEnd"/>
          </w:p>
        </w:tc>
      </w:tr>
      <w:tr w:rsidR="008F2B11" w:rsidRPr="00613E98" w14:paraId="33C1CD2D" w14:textId="77777777" w:rsidTr="006E694C">
        <w:trPr>
          <w:cantSplit/>
        </w:trPr>
        <w:tc>
          <w:tcPr>
            <w:tcW w:w="1348" w:type="dxa"/>
            <w:gridSpan w:val="2"/>
            <w:vMerge w:val="restart"/>
            <w:tcBorders>
              <w:top w:val="single" w:sz="16" w:space="0" w:color="000000"/>
              <w:left w:val="single" w:sz="16" w:space="0" w:color="000000"/>
              <w:bottom w:val="nil"/>
              <w:right w:val="nil"/>
            </w:tcBorders>
            <w:shd w:val="clear" w:color="auto" w:fill="FFFFFF"/>
          </w:tcPr>
          <w:p w14:paraId="583F3981"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r w:rsidRPr="00613E98">
              <w:rPr>
                <w:rFonts w:cs="Arial"/>
                <w:color w:val="000000"/>
                <w:sz w:val="24"/>
                <w:szCs w:val="24"/>
              </w:rPr>
              <w:t>Model</w:t>
            </w:r>
          </w:p>
        </w:tc>
        <w:tc>
          <w:tcPr>
            <w:tcW w:w="1564" w:type="dxa"/>
            <w:gridSpan w:val="3"/>
            <w:tcBorders>
              <w:top w:val="single" w:sz="16" w:space="0" w:color="000000"/>
              <w:left w:val="single" w:sz="16" w:space="0" w:color="000000"/>
            </w:tcBorders>
            <w:shd w:val="clear" w:color="auto" w:fill="FFFFFF"/>
          </w:tcPr>
          <w:p w14:paraId="0C8DDE29"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r w:rsidRPr="00613E98">
              <w:rPr>
                <w:rFonts w:cs="Arial"/>
                <w:color w:val="000000"/>
                <w:sz w:val="24"/>
                <w:szCs w:val="24"/>
              </w:rPr>
              <w:t>Unstandardized Coefficients</w:t>
            </w:r>
          </w:p>
        </w:tc>
        <w:tc>
          <w:tcPr>
            <w:tcW w:w="1585" w:type="dxa"/>
            <w:tcBorders>
              <w:top w:val="single" w:sz="16" w:space="0" w:color="000000"/>
            </w:tcBorders>
            <w:shd w:val="clear" w:color="auto" w:fill="FFFFFF"/>
          </w:tcPr>
          <w:p w14:paraId="39908BA2"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r w:rsidRPr="00613E98">
              <w:rPr>
                <w:rFonts w:cs="Arial"/>
                <w:color w:val="000000"/>
                <w:sz w:val="24"/>
                <w:szCs w:val="24"/>
              </w:rPr>
              <w:t>Standardized Coefficients</w:t>
            </w:r>
          </w:p>
        </w:tc>
        <w:tc>
          <w:tcPr>
            <w:tcW w:w="810" w:type="dxa"/>
            <w:vMerge w:val="restart"/>
            <w:tcBorders>
              <w:top w:val="single" w:sz="16" w:space="0" w:color="000000"/>
            </w:tcBorders>
            <w:shd w:val="clear" w:color="auto" w:fill="FFFFFF"/>
          </w:tcPr>
          <w:p w14:paraId="79499D4A"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r w:rsidRPr="00613E98">
              <w:rPr>
                <w:rFonts w:cs="Arial"/>
                <w:color w:val="000000"/>
                <w:sz w:val="24"/>
                <w:szCs w:val="24"/>
              </w:rPr>
              <w:t>T</w:t>
            </w:r>
          </w:p>
        </w:tc>
        <w:tc>
          <w:tcPr>
            <w:tcW w:w="833" w:type="dxa"/>
            <w:gridSpan w:val="2"/>
            <w:vMerge w:val="restart"/>
            <w:tcBorders>
              <w:top w:val="single" w:sz="16" w:space="0" w:color="000000"/>
            </w:tcBorders>
            <w:shd w:val="clear" w:color="auto" w:fill="FFFFFF"/>
          </w:tcPr>
          <w:p w14:paraId="18241F1D"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r w:rsidRPr="00613E98">
              <w:rPr>
                <w:rFonts w:cs="Arial"/>
                <w:color w:val="000000"/>
                <w:sz w:val="24"/>
                <w:szCs w:val="24"/>
              </w:rPr>
              <w:t>Sig.</w:t>
            </w:r>
          </w:p>
        </w:tc>
        <w:tc>
          <w:tcPr>
            <w:tcW w:w="3317" w:type="dxa"/>
            <w:gridSpan w:val="4"/>
            <w:tcBorders>
              <w:top w:val="single" w:sz="16" w:space="0" w:color="000000"/>
            </w:tcBorders>
            <w:shd w:val="clear" w:color="auto" w:fill="FFFFFF"/>
          </w:tcPr>
          <w:p w14:paraId="3CCA5F7F"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r w:rsidRPr="00613E98">
              <w:rPr>
                <w:rFonts w:cs="Arial"/>
                <w:color w:val="000000"/>
                <w:sz w:val="24"/>
                <w:szCs w:val="24"/>
              </w:rPr>
              <w:t>95.0% Confidence Interval for B</w:t>
            </w:r>
          </w:p>
        </w:tc>
        <w:tc>
          <w:tcPr>
            <w:tcW w:w="2690" w:type="dxa"/>
            <w:gridSpan w:val="4"/>
            <w:tcBorders>
              <w:top w:val="single" w:sz="16" w:space="0" w:color="000000"/>
            </w:tcBorders>
            <w:shd w:val="clear" w:color="auto" w:fill="FFFFFF"/>
          </w:tcPr>
          <w:p w14:paraId="3ABE5B50"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r w:rsidRPr="00613E98">
              <w:rPr>
                <w:rFonts w:cs="Arial"/>
                <w:color w:val="000000"/>
                <w:sz w:val="24"/>
                <w:szCs w:val="24"/>
              </w:rPr>
              <w:t>Correlations</w:t>
            </w:r>
          </w:p>
        </w:tc>
      </w:tr>
      <w:tr w:rsidR="008F2B11" w:rsidRPr="00613E98" w14:paraId="235E073A" w14:textId="77777777" w:rsidTr="006E694C">
        <w:trPr>
          <w:cantSplit/>
        </w:trPr>
        <w:tc>
          <w:tcPr>
            <w:tcW w:w="1348" w:type="dxa"/>
            <w:gridSpan w:val="2"/>
            <w:vMerge/>
            <w:tcBorders>
              <w:top w:val="single" w:sz="16" w:space="0" w:color="000000"/>
              <w:left w:val="single" w:sz="16" w:space="0" w:color="000000"/>
              <w:bottom w:val="nil"/>
              <w:right w:val="nil"/>
            </w:tcBorders>
            <w:shd w:val="clear" w:color="auto" w:fill="FFFFFF"/>
          </w:tcPr>
          <w:p w14:paraId="2CE90B45" w14:textId="77777777" w:rsidR="008F2B11" w:rsidRPr="00613E98" w:rsidRDefault="008F2B11" w:rsidP="006E694C">
            <w:pPr>
              <w:autoSpaceDE w:val="0"/>
              <w:autoSpaceDN w:val="0"/>
              <w:adjustRightInd w:val="0"/>
              <w:spacing w:after="0" w:line="240" w:lineRule="auto"/>
              <w:contextualSpacing/>
              <w:jc w:val="both"/>
              <w:rPr>
                <w:rFonts w:cs="Arial"/>
                <w:color w:val="000000"/>
                <w:sz w:val="24"/>
                <w:szCs w:val="24"/>
              </w:rPr>
            </w:pPr>
          </w:p>
        </w:tc>
        <w:tc>
          <w:tcPr>
            <w:tcW w:w="630" w:type="dxa"/>
            <w:tcBorders>
              <w:left w:val="single" w:sz="16" w:space="0" w:color="000000"/>
              <w:bottom w:val="single" w:sz="16" w:space="0" w:color="000000"/>
            </w:tcBorders>
            <w:shd w:val="clear" w:color="auto" w:fill="FFFFFF"/>
          </w:tcPr>
          <w:p w14:paraId="03621A55"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r w:rsidRPr="00613E98">
              <w:rPr>
                <w:rFonts w:cs="Arial"/>
                <w:color w:val="000000"/>
                <w:sz w:val="24"/>
                <w:szCs w:val="24"/>
              </w:rPr>
              <w:t>B</w:t>
            </w:r>
          </w:p>
        </w:tc>
        <w:tc>
          <w:tcPr>
            <w:tcW w:w="934" w:type="dxa"/>
            <w:gridSpan w:val="2"/>
            <w:tcBorders>
              <w:bottom w:val="single" w:sz="16" w:space="0" w:color="000000"/>
            </w:tcBorders>
            <w:shd w:val="clear" w:color="auto" w:fill="FFFFFF"/>
          </w:tcPr>
          <w:p w14:paraId="6598CE32"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r w:rsidRPr="00613E98">
              <w:rPr>
                <w:rFonts w:cs="Arial"/>
                <w:color w:val="000000"/>
                <w:sz w:val="24"/>
                <w:szCs w:val="24"/>
              </w:rPr>
              <w:t>Std. Error</w:t>
            </w:r>
          </w:p>
        </w:tc>
        <w:tc>
          <w:tcPr>
            <w:tcW w:w="1585" w:type="dxa"/>
            <w:tcBorders>
              <w:bottom w:val="single" w:sz="16" w:space="0" w:color="000000"/>
            </w:tcBorders>
            <w:shd w:val="clear" w:color="auto" w:fill="FFFFFF"/>
          </w:tcPr>
          <w:p w14:paraId="322B5185"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r w:rsidRPr="00613E98">
              <w:rPr>
                <w:rFonts w:cs="Arial"/>
                <w:color w:val="000000"/>
                <w:sz w:val="24"/>
                <w:szCs w:val="24"/>
              </w:rPr>
              <w:t>Beta</w:t>
            </w:r>
          </w:p>
        </w:tc>
        <w:tc>
          <w:tcPr>
            <w:tcW w:w="810" w:type="dxa"/>
            <w:vMerge/>
            <w:tcBorders>
              <w:top w:val="single" w:sz="16" w:space="0" w:color="000000"/>
            </w:tcBorders>
            <w:shd w:val="clear" w:color="auto" w:fill="FFFFFF"/>
          </w:tcPr>
          <w:p w14:paraId="42E330BC" w14:textId="77777777" w:rsidR="008F2B11" w:rsidRPr="00613E98" w:rsidRDefault="008F2B11" w:rsidP="006E694C">
            <w:pPr>
              <w:autoSpaceDE w:val="0"/>
              <w:autoSpaceDN w:val="0"/>
              <w:adjustRightInd w:val="0"/>
              <w:spacing w:after="0" w:line="240" w:lineRule="auto"/>
              <w:contextualSpacing/>
              <w:jc w:val="both"/>
              <w:rPr>
                <w:rFonts w:cs="Arial"/>
                <w:color w:val="000000"/>
                <w:sz w:val="24"/>
                <w:szCs w:val="24"/>
              </w:rPr>
            </w:pPr>
          </w:p>
        </w:tc>
        <w:tc>
          <w:tcPr>
            <w:tcW w:w="833" w:type="dxa"/>
            <w:gridSpan w:val="2"/>
            <w:vMerge/>
            <w:tcBorders>
              <w:top w:val="single" w:sz="16" w:space="0" w:color="000000"/>
            </w:tcBorders>
            <w:shd w:val="clear" w:color="auto" w:fill="FFFFFF"/>
          </w:tcPr>
          <w:p w14:paraId="20D178D6" w14:textId="77777777" w:rsidR="008F2B11" w:rsidRPr="00613E98" w:rsidRDefault="008F2B11" w:rsidP="006E694C">
            <w:pPr>
              <w:autoSpaceDE w:val="0"/>
              <w:autoSpaceDN w:val="0"/>
              <w:adjustRightInd w:val="0"/>
              <w:spacing w:after="0" w:line="240" w:lineRule="auto"/>
              <w:contextualSpacing/>
              <w:jc w:val="both"/>
              <w:rPr>
                <w:rFonts w:cs="Arial"/>
                <w:color w:val="000000"/>
                <w:sz w:val="24"/>
                <w:szCs w:val="24"/>
              </w:rPr>
            </w:pPr>
          </w:p>
        </w:tc>
        <w:tc>
          <w:tcPr>
            <w:tcW w:w="1972" w:type="dxa"/>
            <w:gridSpan w:val="2"/>
            <w:tcBorders>
              <w:bottom w:val="single" w:sz="16" w:space="0" w:color="000000"/>
            </w:tcBorders>
            <w:shd w:val="clear" w:color="auto" w:fill="FFFFFF"/>
          </w:tcPr>
          <w:p w14:paraId="1F1569BC"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r w:rsidRPr="00613E98">
              <w:rPr>
                <w:rFonts w:cs="Arial"/>
                <w:color w:val="000000"/>
                <w:sz w:val="24"/>
                <w:szCs w:val="24"/>
              </w:rPr>
              <w:t>Lower Bound</w:t>
            </w:r>
          </w:p>
        </w:tc>
        <w:tc>
          <w:tcPr>
            <w:tcW w:w="1345" w:type="dxa"/>
            <w:gridSpan w:val="2"/>
            <w:tcBorders>
              <w:bottom w:val="single" w:sz="16" w:space="0" w:color="000000"/>
            </w:tcBorders>
            <w:shd w:val="clear" w:color="auto" w:fill="FFFFFF"/>
          </w:tcPr>
          <w:p w14:paraId="1386096C"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r w:rsidRPr="00613E98">
              <w:rPr>
                <w:rFonts w:cs="Arial"/>
                <w:color w:val="000000"/>
                <w:sz w:val="24"/>
                <w:szCs w:val="24"/>
              </w:rPr>
              <w:t>Upper Bound</w:t>
            </w:r>
          </w:p>
        </w:tc>
        <w:tc>
          <w:tcPr>
            <w:tcW w:w="1076" w:type="dxa"/>
            <w:gridSpan w:val="2"/>
            <w:tcBorders>
              <w:bottom w:val="single" w:sz="16" w:space="0" w:color="000000"/>
            </w:tcBorders>
            <w:shd w:val="clear" w:color="auto" w:fill="FFFFFF"/>
          </w:tcPr>
          <w:p w14:paraId="18242996"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r w:rsidRPr="00613E98">
              <w:rPr>
                <w:rFonts w:cs="Arial"/>
                <w:color w:val="000000"/>
                <w:sz w:val="24"/>
                <w:szCs w:val="24"/>
              </w:rPr>
              <w:t>Zero-order</w:t>
            </w:r>
          </w:p>
        </w:tc>
        <w:tc>
          <w:tcPr>
            <w:tcW w:w="807" w:type="dxa"/>
            <w:tcBorders>
              <w:bottom w:val="single" w:sz="16" w:space="0" w:color="000000"/>
            </w:tcBorders>
            <w:shd w:val="clear" w:color="auto" w:fill="FFFFFF"/>
          </w:tcPr>
          <w:p w14:paraId="3E5C1F8E"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r w:rsidRPr="00613E98">
              <w:rPr>
                <w:rFonts w:cs="Arial"/>
                <w:color w:val="000000"/>
                <w:sz w:val="24"/>
                <w:szCs w:val="24"/>
              </w:rPr>
              <w:t>Partial</w:t>
            </w:r>
          </w:p>
        </w:tc>
        <w:tc>
          <w:tcPr>
            <w:tcW w:w="807" w:type="dxa"/>
            <w:tcBorders>
              <w:bottom w:val="single" w:sz="16" w:space="0" w:color="000000"/>
              <w:right w:val="single" w:sz="16" w:space="0" w:color="000000"/>
            </w:tcBorders>
            <w:shd w:val="clear" w:color="auto" w:fill="FFFFFF"/>
          </w:tcPr>
          <w:p w14:paraId="6F337009"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r w:rsidRPr="00613E98">
              <w:rPr>
                <w:rFonts w:cs="Arial"/>
                <w:color w:val="000000"/>
                <w:sz w:val="24"/>
                <w:szCs w:val="24"/>
              </w:rPr>
              <w:t>Part</w:t>
            </w:r>
          </w:p>
        </w:tc>
      </w:tr>
      <w:tr w:rsidR="008F2B11" w:rsidRPr="00613E98" w14:paraId="03BFB4F8" w14:textId="77777777" w:rsidTr="006E694C">
        <w:trPr>
          <w:cantSplit/>
        </w:trPr>
        <w:tc>
          <w:tcPr>
            <w:tcW w:w="40" w:type="dxa"/>
            <w:vMerge w:val="restart"/>
            <w:tcBorders>
              <w:top w:val="single" w:sz="16" w:space="0" w:color="000000"/>
              <w:left w:val="single" w:sz="16" w:space="0" w:color="000000"/>
              <w:bottom w:val="single" w:sz="16" w:space="0" w:color="000000"/>
              <w:right w:val="nil"/>
            </w:tcBorders>
            <w:shd w:val="clear" w:color="auto" w:fill="FFFFFF"/>
            <w:vAlign w:val="center"/>
          </w:tcPr>
          <w:p w14:paraId="6947FC95"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r w:rsidRPr="00613E98">
              <w:rPr>
                <w:rFonts w:cs="Arial"/>
                <w:color w:val="000000"/>
                <w:sz w:val="24"/>
                <w:szCs w:val="24"/>
              </w:rPr>
              <w:t>1</w:t>
            </w:r>
          </w:p>
        </w:tc>
        <w:tc>
          <w:tcPr>
            <w:tcW w:w="1308" w:type="dxa"/>
            <w:tcBorders>
              <w:top w:val="single" w:sz="16" w:space="0" w:color="000000"/>
              <w:left w:val="nil"/>
              <w:bottom w:val="nil"/>
              <w:right w:val="single" w:sz="16" w:space="0" w:color="000000"/>
            </w:tcBorders>
            <w:shd w:val="clear" w:color="auto" w:fill="FFFFFF"/>
            <w:vAlign w:val="center"/>
          </w:tcPr>
          <w:p w14:paraId="09B1C908"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r w:rsidRPr="00613E98">
              <w:rPr>
                <w:rFonts w:cs="Arial"/>
                <w:color w:val="000000"/>
                <w:sz w:val="24"/>
                <w:szCs w:val="24"/>
              </w:rPr>
              <w:t>(Constant)</w:t>
            </w:r>
          </w:p>
        </w:tc>
        <w:tc>
          <w:tcPr>
            <w:tcW w:w="630" w:type="dxa"/>
            <w:tcBorders>
              <w:top w:val="single" w:sz="16" w:space="0" w:color="000000"/>
              <w:left w:val="single" w:sz="16" w:space="0" w:color="000000"/>
              <w:bottom w:val="nil"/>
            </w:tcBorders>
            <w:shd w:val="clear" w:color="auto" w:fill="FFFFFF"/>
            <w:vAlign w:val="center"/>
          </w:tcPr>
          <w:p w14:paraId="0479F6C6"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r w:rsidRPr="00613E98">
              <w:rPr>
                <w:rFonts w:cs="Arial"/>
                <w:color w:val="000000"/>
                <w:sz w:val="24"/>
                <w:szCs w:val="24"/>
              </w:rPr>
              <w:t>-.032</w:t>
            </w:r>
          </w:p>
        </w:tc>
        <w:tc>
          <w:tcPr>
            <w:tcW w:w="900" w:type="dxa"/>
            <w:tcBorders>
              <w:top w:val="single" w:sz="16" w:space="0" w:color="000000"/>
              <w:bottom w:val="nil"/>
            </w:tcBorders>
            <w:shd w:val="clear" w:color="auto" w:fill="FFFFFF"/>
            <w:vAlign w:val="center"/>
          </w:tcPr>
          <w:p w14:paraId="55FCCC9D"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r w:rsidRPr="00613E98">
              <w:rPr>
                <w:rFonts w:cs="Arial"/>
                <w:color w:val="000000"/>
                <w:sz w:val="24"/>
                <w:szCs w:val="24"/>
              </w:rPr>
              <w:t>.217</w:t>
            </w:r>
          </w:p>
        </w:tc>
        <w:tc>
          <w:tcPr>
            <w:tcW w:w="1619" w:type="dxa"/>
            <w:gridSpan w:val="2"/>
            <w:tcBorders>
              <w:top w:val="single" w:sz="16" w:space="0" w:color="000000"/>
              <w:bottom w:val="nil"/>
            </w:tcBorders>
            <w:shd w:val="clear" w:color="auto" w:fill="FFFFFF"/>
          </w:tcPr>
          <w:p w14:paraId="5E429633" w14:textId="77777777" w:rsidR="008F2B11" w:rsidRPr="00613E98" w:rsidRDefault="008F2B11" w:rsidP="006E694C">
            <w:pPr>
              <w:autoSpaceDE w:val="0"/>
              <w:autoSpaceDN w:val="0"/>
              <w:adjustRightInd w:val="0"/>
              <w:spacing w:after="0" w:line="240" w:lineRule="auto"/>
              <w:contextualSpacing/>
              <w:jc w:val="both"/>
              <w:rPr>
                <w:sz w:val="24"/>
                <w:szCs w:val="24"/>
              </w:rPr>
            </w:pPr>
          </w:p>
        </w:tc>
        <w:tc>
          <w:tcPr>
            <w:tcW w:w="810" w:type="dxa"/>
            <w:tcBorders>
              <w:top w:val="single" w:sz="16" w:space="0" w:color="000000"/>
              <w:bottom w:val="nil"/>
            </w:tcBorders>
            <w:shd w:val="clear" w:color="auto" w:fill="FFFFFF"/>
            <w:vAlign w:val="center"/>
          </w:tcPr>
          <w:p w14:paraId="3B890356"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r w:rsidRPr="00613E98">
              <w:rPr>
                <w:rFonts w:cs="Arial"/>
                <w:color w:val="000000"/>
                <w:sz w:val="24"/>
                <w:szCs w:val="24"/>
              </w:rPr>
              <w:t>-.146</w:t>
            </w:r>
          </w:p>
        </w:tc>
        <w:tc>
          <w:tcPr>
            <w:tcW w:w="810" w:type="dxa"/>
            <w:tcBorders>
              <w:top w:val="single" w:sz="16" w:space="0" w:color="000000"/>
              <w:bottom w:val="nil"/>
            </w:tcBorders>
            <w:shd w:val="clear" w:color="auto" w:fill="FFFFFF"/>
            <w:vAlign w:val="center"/>
          </w:tcPr>
          <w:p w14:paraId="1251C7CC"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r w:rsidRPr="00613E98">
              <w:rPr>
                <w:rFonts w:cs="Arial"/>
                <w:color w:val="000000"/>
                <w:sz w:val="24"/>
                <w:szCs w:val="24"/>
              </w:rPr>
              <w:t>.886</w:t>
            </w:r>
          </w:p>
        </w:tc>
        <w:tc>
          <w:tcPr>
            <w:tcW w:w="1979" w:type="dxa"/>
            <w:gridSpan w:val="2"/>
            <w:tcBorders>
              <w:top w:val="single" w:sz="16" w:space="0" w:color="000000"/>
              <w:bottom w:val="nil"/>
            </w:tcBorders>
            <w:shd w:val="clear" w:color="auto" w:fill="FFFFFF"/>
            <w:vAlign w:val="center"/>
          </w:tcPr>
          <w:p w14:paraId="666A9082"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r w:rsidRPr="00613E98">
              <w:rPr>
                <w:rFonts w:cs="Arial"/>
                <w:color w:val="000000"/>
                <w:sz w:val="24"/>
                <w:szCs w:val="24"/>
              </w:rPr>
              <w:t>-.489</w:t>
            </w:r>
          </w:p>
        </w:tc>
        <w:tc>
          <w:tcPr>
            <w:tcW w:w="1350" w:type="dxa"/>
            <w:gridSpan w:val="2"/>
            <w:tcBorders>
              <w:top w:val="single" w:sz="16" w:space="0" w:color="000000"/>
              <w:bottom w:val="nil"/>
            </w:tcBorders>
            <w:shd w:val="clear" w:color="auto" w:fill="FFFFFF"/>
            <w:vAlign w:val="center"/>
          </w:tcPr>
          <w:p w14:paraId="2136BC4C"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r w:rsidRPr="00613E98">
              <w:rPr>
                <w:rFonts w:cs="Arial"/>
                <w:color w:val="000000"/>
                <w:sz w:val="24"/>
                <w:szCs w:val="24"/>
              </w:rPr>
              <w:t>.426</w:t>
            </w:r>
          </w:p>
        </w:tc>
        <w:tc>
          <w:tcPr>
            <w:tcW w:w="1080" w:type="dxa"/>
            <w:gridSpan w:val="2"/>
            <w:tcBorders>
              <w:top w:val="single" w:sz="16" w:space="0" w:color="000000"/>
              <w:bottom w:val="nil"/>
            </w:tcBorders>
            <w:shd w:val="clear" w:color="auto" w:fill="FFFFFF"/>
          </w:tcPr>
          <w:p w14:paraId="4BE266C2" w14:textId="77777777" w:rsidR="008F2B11" w:rsidRPr="00613E98" w:rsidRDefault="008F2B11" w:rsidP="006E694C">
            <w:pPr>
              <w:autoSpaceDE w:val="0"/>
              <w:autoSpaceDN w:val="0"/>
              <w:adjustRightInd w:val="0"/>
              <w:spacing w:after="0" w:line="240" w:lineRule="auto"/>
              <w:contextualSpacing/>
              <w:jc w:val="both"/>
              <w:rPr>
                <w:sz w:val="24"/>
                <w:szCs w:val="24"/>
              </w:rPr>
            </w:pPr>
          </w:p>
        </w:tc>
        <w:tc>
          <w:tcPr>
            <w:tcW w:w="814" w:type="dxa"/>
            <w:gridSpan w:val="2"/>
            <w:tcBorders>
              <w:top w:val="single" w:sz="16" w:space="0" w:color="000000"/>
              <w:bottom w:val="nil"/>
            </w:tcBorders>
            <w:shd w:val="clear" w:color="auto" w:fill="FFFFFF"/>
          </w:tcPr>
          <w:p w14:paraId="478CEE54" w14:textId="77777777" w:rsidR="008F2B11" w:rsidRPr="00613E98" w:rsidRDefault="008F2B11" w:rsidP="006E694C">
            <w:pPr>
              <w:autoSpaceDE w:val="0"/>
              <w:autoSpaceDN w:val="0"/>
              <w:adjustRightInd w:val="0"/>
              <w:spacing w:after="0" w:line="240" w:lineRule="auto"/>
              <w:contextualSpacing/>
              <w:jc w:val="both"/>
              <w:rPr>
                <w:sz w:val="24"/>
                <w:szCs w:val="24"/>
              </w:rPr>
            </w:pPr>
          </w:p>
        </w:tc>
        <w:tc>
          <w:tcPr>
            <w:tcW w:w="810" w:type="dxa"/>
            <w:tcBorders>
              <w:top w:val="single" w:sz="16" w:space="0" w:color="000000"/>
              <w:bottom w:val="nil"/>
              <w:right w:val="single" w:sz="16" w:space="0" w:color="000000"/>
            </w:tcBorders>
            <w:shd w:val="clear" w:color="auto" w:fill="FFFFFF"/>
          </w:tcPr>
          <w:p w14:paraId="049FDBCB" w14:textId="77777777" w:rsidR="008F2B11" w:rsidRPr="00613E98" w:rsidRDefault="008F2B11" w:rsidP="006E694C">
            <w:pPr>
              <w:autoSpaceDE w:val="0"/>
              <w:autoSpaceDN w:val="0"/>
              <w:adjustRightInd w:val="0"/>
              <w:spacing w:after="0" w:line="240" w:lineRule="auto"/>
              <w:contextualSpacing/>
              <w:jc w:val="both"/>
              <w:rPr>
                <w:sz w:val="24"/>
                <w:szCs w:val="24"/>
              </w:rPr>
            </w:pPr>
          </w:p>
        </w:tc>
      </w:tr>
      <w:tr w:rsidR="008F2B11" w:rsidRPr="00613E98" w14:paraId="0C38332B" w14:textId="77777777" w:rsidTr="006E694C">
        <w:trPr>
          <w:cantSplit/>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14:paraId="6C8E46BD" w14:textId="77777777" w:rsidR="008F2B11" w:rsidRPr="00613E98" w:rsidRDefault="008F2B11" w:rsidP="006E694C">
            <w:pPr>
              <w:autoSpaceDE w:val="0"/>
              <w:autoSpaceDN w:val="0"/>
              <w:adjustRightInd w:val="0"/>
              <w:spacing w:after="0" w:line="240" w:lineRule="auto"/>
              <w:contextualSpacing/>
              <w:jc w:val="both"/>
              <w:rPr>
                <w:sz w:val="24"/>
                <w:szCs w:val="24"/>
              </w:rPr>
            </w:pPr>
          </w:p>
        </w:tc>
        <w:tc>
          <w:tcPr>
            <w:tcW w:w="1308" w:type="dxa"/>
            <w:tcBorders>
              <w:top w:val="nil"/>
              <w:left w:val="nil"/>
              <w:bottom w:val="single" w:sz="16" w:space="0" w:color="000000"/>
              <w:right w:val="single" w:sz="16" w:space="0" w:color="000000"/>
            </w:tcBorders>
            <w:shd w:val="clear" w:color="auto" w:fill="FFFFFF"/>
            <w:vAlign w:val="center"/>
          </w:tcPr>
          <w:p w14:paraId="293CA6CA"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r w:rsidRPr="00613E98">
              <w:rPr>
                <w:rFonts w:cs="Arial"/>
                <w:color w:val="000000"/>
                <w:sz w:val="24"/>
                <w:szCs w:val="24"/>
              </w:rPr>
              <w:t>Push</w:t>
            </w:r>
          </w:p>
        </w:tc>
        <w:tc>
          <w:tcPr>
            <w:tcW w:w="630" w:type="dxa"/>
            <w:tcBorders>
              <w:top w:val="nil"/>
              <w:left w:val="single" w:sz="16" w:space="0" w:color="000000"/>
              <w:bottom w:val="single" w:sz="16" w:space="0" w:color="000000"/>
            </w:tcBorders>
            <w:shd w:val="clear" w:color="auto" w:fill="FFFFFF"/>
            <w:vAlign w:val="center"/>
          </w:tcPr>
          <w:p w14:paraId="16D75D0A"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r w:rsidRPr="00613E98">
              <w:rPr>
                <w:rFonts w:cs="Arial"/>
                <w:color w:val="000000"/>
                <w:sz w:val="24"/>
                <w:szCs w:val="24"/>
              </w:rPr>
              <w:t>1.062</w:t>
            </w:r>
          </w:p>
        </w:tc>
        <w:tc>
          <w:tcPr>
            <w:tcW w:w="900" w:type="dxa"/>
            <w:tcBorders>
              <w:top w:val="nil"/>
              <w:bottom w:val="single" w:sz="16" w:space="0" w:color="000000"/>
            </w:tcBorders>
            <w:shd w:val="clear" w:color="auto" w:fill="FFFFFF"/>
            <w:vAlign w:val="center"/>
          </w:tcPr>
          <w:p w14:paraId="5F191150"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r w:rsidRPr="00613E98">
              <w:rPr>
                <w:rFonts w:cs="Arial"/>
                <w:color w:val="000000"/>
                <w:sz w:val="24"/>
                <w:szCs w:val="24"/>
              </w:rPr>
              <w:t>.075</w:t>
            </w:r>
          </w:p>
        </w:tc>
        <w:tc>
          <w:tcPr>
            <w:tcW w:w="1619" w:type="dxa"/>
            <w:gridSpan w:val="2"/>
            <w:tcBorders>
              <w:top w:val="nil"/>
              <w:bottom w:val="single" w:sz="16" w:space="0" w:color="000000"/>
            </w:tcBorders>
            <w:shd w:val="clear" w:color="auto" w:fill="FFFFFF"/>
            <w:vAlign w:val="center"/>
          </w:tcPr>
          <w:p w14:paraId="5FBA0B3E"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r w:rsidRPr="00613E98">
              <w:rPr>
                <w:rFonts w:cs="Arial"/>
                <w:color w:val="000000"/>
                <w:sz w:val="24"/>
                <w:szCs w:val="24"/>
              </w:rPr>
              <w:t>.960</w:t>
            </w:r>
          </w:p>
        </w:tc>
        <w:tc>
          <w:tcPr>
            <w:tcW w:w="810" w:type="dxa"/>
            <w:tcBorders>
              <w:top w:val="nil"/>
              <w:bottom w:val="single" w:sz="16" w:space="0" w:color="000000"/>
            </w:tcBorders>
            <w:shd w:val="clear" w:color="auto" w:fill="FFFFFF"/>
            <w:vAlign w:val="center"/>
          </w:tcPr>
          <w:p w14:paraId="7F4E39EA"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r w:rsidRPr="00613E98">
              <w:rPr>
                <w:rFonts w:cs="Arial"/>
                <w:color w:val="000000"/>
                <w:sz w:val="24"/>
                <w:szCs w:val="24"/>
              </w:rPr>
              <w:t>14.124</w:t>
            </w:r>
          </w:p>
        </w:tc>
        <w:tc>
          <w:tcPr>
            <w:tcW w:w="810" w:type="dxa"/>
            <w:tcBorders>
              <w:top w:val="nil"/>
              <w:bottom w:val="single" w:sz="16" w:space="0" w:color="000000"/>
            </w:tcBorders>
            <w:shd w:val="clear" w:color="auto" w:fill="FFFFFF"/>
            <w:vAlign w:val="center"/>
          </w:tcPr>
          <w:p w14:paraId="7710B187"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r w:rsidRPr="00613E98">
              <w:rPr>
                <w:rFonts w:cs="Arial"/>
                <w:color w:val="000000"/>
                <w:sz w:val="24"/>
                <w:szCs w:val="24"/>
              </w:rPr>
              <w:t>.000</w:t>
            </w:r>
          </w:p>
        </w:tc>
        <w:tc>
          <w:tcPr>
            <w:tcW w:w="1979" w:type="dxa"/>
            <w:gridSpan w:val="2"/>
            <w:tcBorders>
              <w:top w:val="nil"/>
              <w:bottom w:val="single" w:sz="16" w:space="0" w:color="000000"/>
            </w:tcBorders>
            <w:shd w:val="clear" w:color="auto" w:fill="FFFFFF"/>
            <w:vAlign w:val="center"/>
          </w:tcPr>
          <w:p w14:paraId="56777B0F"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r w:rsidRPr="00613E98">
              <w:rPr>
                <w:rFonts w:cs="Arial"/>
                <w:color w:val="000000"/>
                <w:sz w:val="24"/>
                <w:szCs w:val="24"/>
              </w:rPr>
              <w:t>.904</w:t>
            </w:r>
          </w:p>
        </w:tc>
        <w:tc>
          <w:tcPr>
            <w:tcW w:w="1350" w:type="dxa"/>
            <w:gridSpan w:val="2"/>
            <w:tcBorders>
              <w:top w:val="nil"/>
              <w:bottom w:val="single" w:sz="16" w:space="0" w:color="000000"/>
            </w:tcBorders>
            <w:shd w:val="clear" w:color="auto" w:fill="FFFFFF"/>
            <w:vAlign w:val="center"/>
          </w:tcPr>
          <w:p w14:paraId="40B8C165"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r w:rsidRPr="00613E98">
              <w:rPr>
                <w:rFonts w:cs="Arial"/>
                <w:color w:val="000000"/>
                <w:sz w:val="24"/>
                <w:szCs w:val="24"/>
              </w:rPr>
              <w:t>1.221</w:t>
            </w:r>
          </w:p>
        </w:tc>
        <w:tc>
          <w:tcPr>
            <w:tcW w:w="1080" w:type="dxa"/>
            <w:gridSpan w:val="2"/>
            <w:tcBorders>
              <w:top w:val="nil"/>
              <w:bottom w:val="single" w:sz="16" w:space="0" w:color="000000"/>
            </w:tcBorders>
            <w:shd w:val="clear" w:color="auto" w:fill="FFFFFF"/>
            <w:vAlign w:val="center"/>
          </w:tcPr>
          <w:p w14:paraId="0AE01C75"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r w:rsidRPr="00613E98">
              <w:rPr>
                <w:rFonts w:cs="Arial"/>
                <w:color w:val="000000"/>
                <w:sz w:val="24"/>
                <w:szCs w:val="24"/>
              </w:rPr>
              <w:t>.960</w:t>
            </w:r>
          </w:p>
        </w:tc>
        <w:tc>
          <w:tcPr>
            <w:tcW w:w="814" w:type="dxa"/>
            <w:gridSpan w:val="2"/>
            <w:tcBorders>
              <w:top w:val="nil"/>
              <w:bottom w:val="single" w:sz="16" w:space="0" w:color="000000"/>
            </w:tcBorders>
            <w:shd w:val="clear" w:color="auto" w:fill="FFFFFF"/>
            <w:vAlign w:val="center"/>
          </w:tcPr>
          <w:p w14:paraId="52B06309"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r w:rsidRPr="00613E98">
              <w:rPr>
                <w:rFonts w:cs="Arial"/>
                <w:color w:val="000000"/>
                <w:sz w:val="24"/>
                <w:szCs w:val="24"/>
              </w:rPr>
              <w:t>.960</w:t>
            </w:r>
          </w:p>
        </w:tc>
        <w:tc>
          <w:tcPr>
            <w:tcW w:w="810" w:type="dxa"/>
            <w:tcBorders>
              <w:top w:val="nil"/>
              <w:bottom w:val="single" w:sz="16" w:space="0" w:color="000000"/>
              <w:right w:val="single" w:sz="16" w:space="0" w:color="000000"/>
            </w:tcBorders>
            <w:shd w:val="clear" w:color="auto" w:fill="FFFFFF"/>
            <w:vAlign w:val="center"/>
          </w:tcPr>
          <w:p w14:paraId="53D42264"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r w:rsidRPr="00613E98">
              <w:rPr>
                <w:rFonts w:cs="Arial"/>
                <w:color w:val="000000"/>
                <w:sz w:val="24"/>
                <w:szCs w:val="24"/>
              </w:rPr>
              <w:t>.960</w:t>
            </w:r>
          </w:p>
        </w:tc>
      </w:tr>
      <w:tr w:rsidR="008F2B11" w:rsidRPr="00613E98" w14:paraId="6B97A942" w14:textId="77777777" w:rsidTr="006E694C">
        <w:trPr>
          <w:cantSplit/>
        </w:trPr>
        <w:tc>
          <w:tcPr>
            <w:tcW w:w="12147" w:type="dxa"/>
            <w:gridSpan w:val="17"/>
            <w:tcBorders>
              <w:top w:val="nil"/>
              <w:left w:val="nil"/>
              <w:bottom w:val="nil"/>
              <w:right w:val="nil"/>
            </w:tcBorders>
            <w:shd w:val="clear" w:color="auto" w:fill="FFFFFF"/>
          </w:tcPr>
          <w:p w14:paraId="630FAE1E"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r w:rsidRPr="00613E98">
              <w:rPr>
                <w:rFonts w:cs="Arial"/>
                <w:color w:val="000000"/>
                <w:sz w:val="24"/>
                <w:szCs w:val="24"/>
              </w:rPr>
              <w:t>a. Dependent Variable: pull</w:t>
            </w:r>
          </w:p>
        </w:tc>
      </w:tr>
    </w:tbl>
    <w:p w14:paraId="34454C8D" w14:textId="77777777" w:rsidR="008F2B11" w:rsidRPr="00613E98" w:rsidRDefault="008F2B11" w:rsidP="008F2B11">
      <w:pPr>
        <w:autoSpaceDE w:val="0"/>
        <w:autoSpaceDN w:val="0"/>
        <w:adjustRightInd w:val="0"/>
        <w:spacing w:after="0" w:line="240" w:lineRule="auto"/>
        <w:contextualSpacing/>
        <w:jc w:val="both"/>
        <w:rPr>
          <w:sz w:val="24"/>
          <w:szCs w:val="24"/>
        </w:rPr>
      </w:pPr>
    </w:p>
    <w:p w14:paraId="61969590" w14:textId="77777777" w:rsidR="008F2B11" w:rsidRPr="00613E98" w:rsidRDefault="008F2B11" w:rsidP="008F2B11">
      <w:pPr>
        <w:spacing w:after="0" w:line="240" w:lineRule="auto"/>
        <w:contextualSpacing/>
        <w:jc w:val="both"/>
        <w:rPr>
          <w:sz w:val="24"/>
          <w:szCs w:val="24"/>
        </w:rPr>
      </w:pPr>
      <w:r w:rsidRPr="00613E98">
        <w:rPr>
          <w:sz w:val="24"/>
          <w:szCs w:val="24"/>
        </w:rPr>
        <w:t>Std error test:</w:t>
      </w:r>
    </w:p>
    <w:p w14:paraId="68F49512" w14:textId="77777777" w:rsidR="008F2B11" w:rsidRPr="00613E98" w:rsidRDefault="008F2B11" w:rsidP="008F2B11">
      <w:pPr>
        <w:spacing w:after="0" w:line="240" w:lineRule="auto"/>
        <w:contextualSpacing/>
        <w:jc w:val="both"/>
        <w:rPr>
          <w:sz w:val="24"/>
          <w:szCs w:val="24"/>
        </w:rPr>
      </w:pPr>
      <w:r w:rsidRPr="00613E98">
        <w:rPr>
          <w:sz w:val="24"/>
          <w:szCs w:val="24"/>
        </w:rPr>
        <w:t>Pull =1.062 Push-0.032+e</w:t>
      </w:r>
    </w:p>
    <w:p w14:paraId="0A07B2A0" w14:textId="77777777" w:rsidR="008F2B11" w:rsidRPr="00613E98" w:rsidRDefault="008F2B11" w:rsidP="008F2B11">
      <w:pPr>
        <w:spacing w:after="0" w:line="240" w:lineRule="auto"/>
        <w:contextualSpacing/>
        <w:jc w:val="both"/>
        <w:rPr>
          <w:sz w:val="24"/>
          <w:szCs w:val="24"/>
        </w:rPr>
      </w:pPr>
      <w:r w:rsidRPr="00613E98">
        <w:rPr>
          <w:sz w:val="24"/>
          <w:szCs w:val="24"/>
        </w:rPr>
        <w:t>Corresponding std errors: Push=0.075, Constant=.217.</w:t>
      </w:r>
    </w:p>
    <w:p w14:paraId="645C6ADB" w14:textId="77777777" w:rsidR="008F2B11" w:rsidRPr="00613E98" w:rsidRDefault="008F2B11" w:rsidP="008F2B11">
      <w:pPr>
        <w:spacing w:after="0" w:line="240" w:lineRule="auto"/>
        <w:contextualSpacing/>
        <w:jc w:val="both"/>
        <w:rPr>
          <w:sz w:val="24"/>
          <w:szCs w:val="24"/>
        </w:rPr>
      </w:pPr>
      <w:r w:rsidRPr="00613E98">
        <w:rPr>
          <w:sz w:val="24"/>
          <w:szCs w:val="24"/>
        </w:rPr>
        <w:t>When Coefficient divided by2 is greater than corresponding error, then the coefficient is statistically significant but if less then it’s statistically insignificant. In this case the push coefficient is significant</w:t>
      </w:r>
      <w:r w:rsidRPr="00613E98">
        <w:rPr>
          <w:sz w:val="24"/>
          <w:szCs w:val="24"/>
        </w:rPr>
        <w:br/>
      </w:r>
    </w:p>
    <w:p w14:paraId="487C3F61" w14:textId="77777777" w:rsidR="008F2B11" w:rsidRPr="00613E98" w:rsidRDefault="008F2B11" w:rsidP="008F2B11">
      <w:pPr>
        <w:spacing w:after="0" w:line="240" w:lineRule="auto"/>
        <w:contextualSpacing/>
        <w:jc w:val="both"/>
        <w:rPr>
          <w:sz w:val="24"/>
          <w:szCs w:val="24"/>
        </w:rPr>
      </w:pPr>
      <w:r w:rsidRPr="00613E98">
        <w:rPr>
          <w:sz w:val="24"/>
          <w:szCs w:val="24"/>
        </w:rPr>
        <w:t>Constant/2&lt; corresponding std error (.217) hence statistically insignificant.</w:t>
      </w:r>
    </w:p>
    <w:p w14:paraId="619854B0" w14:textId="77777777" w:rsidR="008F2B11" w:rsidRPr="00613E98" w:rsidRDefault="008F2B11" w:rsidP="008F2B11">
      <w:pPr>
        <w:spacing w:after="0" w:line="240" w:lineRule="auto"/>
        <w:contextualSpacing/>
        <w:jc w:val="both"/>
        <w:rPr>
          <w:sz w:val="24"/>
          <w:szCs w:val="24"/>
        </w:rPr>
      </w:pPr>
      <w:r w:rsidRPr="00613E98">
        <w:rPr>
          <w:sz w:val="24"/>
          <w:szCs w:val="24"/>
        </w:rPr>
        <w:t>t-test: calc(Push)=14.124 which is greater than the table value (2.110) hence statistically significant. Calc (constant)=0.146 while critical value is 2.110 hence statistically insignificant.</w:t>
      </w:r>
    </w:p>
    <w:tbl>
      <w:tblPr>
        <w:tblpPr w:leftFromText="180" w:rightFromText="180" w:vertAnchor="text" w:horzAnchor="margin" w:tblpX="-360" w:tblpY="296"/>
        <w:tblW w:w="12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0"/>
        <w:gridCol w:w="630"/>
        <w:gridCol w:w="990"/>
        <w:gridCol w:w="1170"/>
        <w:gridCol w:w="1350"/>
        <w:gridCol w:w="1620"/>
        <w:gridCol w:w="1080"/>
        <w:gridCol w:w="630"/>
        <w:gridCol w:w="720"/>
        <w:gridCol w:w="1620"/>
        <w:gridCol w:w="1890"/>
      </w:tblGrid>
      <w:tr w:rsidR="008F2B11" w:rsidRPr="00613E98" w14:paraId="0EAEFF42" w14:textId="77777777" w:rsidTr="006E694C">
        <w:trPr>
          <w:cantSplit/>
        </w:trPr>
        <w:tc>
          <w:tcPr>
            <w:tcW w:w="12510" w:type="dxa"/>
            <w:gridSpan w:val="11"/>
            <w:tcBorders>
              <w:top w:val="nil"/>
              <w:left w:val="nil"/>
              <w:bottom w:val="nil"/>
              <w:right w:val="nil"/>
            </w:tcBorders>
            <w:shd w:val="clear" w:color="auto" w:fill="FFFFFF"/>
          </w:tcPr>
          <w:p w14:paraId="2BF5C5B8"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r w:rsidRPr="00613E98">
              <w:rPr>
                <w:rFonts w:cs="Arial"/>
                <w:b/>
                <w:bCs/>
                <w:color w:val="000000"/>
                <w:sz w:val="24"/>
                <w:szCs w:val="24"/>
              </w:rPr>
              <w:t xml:space="preserve">Model </w:t>
            </w:r>
            <w:proofErr w:type="spellStart"/>
            <w:r w:rsidRPr="00613E98">
              <w:rPr>
                <w:rFonts w:cs="Arial"/>
                <w:b/>
                <w:bCs/>
                <w:color w:val="000000"/>
                <w:sz w:val="24"/>
                <w:szCs w:val="24"/>
              </w:rPr>
              <w:t>Summary</w:t>
            </w:r>
            <w:r w:rsidRPr="00613E98">
              <w:rPr>
                <w:rFonts w:cs="Arial"/>
                <w:b/>
                <w:bCs/>
                <w:color w:val="000000"/>
                <w:sz w:val="24"/>
                <w:szCs w:val="24"/>
                <w:vertAlign w:val="superscript"/>
              </w:rPr>
              <w:t>b</w:t>
            </w:r>
            <w:proofErr w:type="spellEnd"/>
          </w:p>
        </w:tc>
      </w:tr>
      <w:tr w:rsidR="008F2B11" w:rsidRPr="00613E98" w14:paraId="3299D13D" w14:textId="77777777" w:rsidTr="006E694C">
        <w:trPr>
          <w:cantSplit/>
        </w:trPr>
        <w:tc>
          <w:tcPr>
            <w:tcW w:w="810" w:type="dxa"/>
            <w:vMerge w:val="restart"/>
            <w:tcBorders>
              <w:top w:val="single" w:sz="16" w:space="0" w:color="000000"/>
              <w:left w:val="single" w:sz="16" w:space="0" w:color="000000"/>
              <w:bottom w:val="nil"/>
              <w:right w:val="single" w:sz="16" w:space="0" w:color="000000"/>
            </w:tcBorders>
            <w:shd w:val="clear" w:color="auto" w:fill="FFFFFF"/>
          </w:tcPr>
          <w:p w14:paraId="6A835187"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r w:rsidRPr="00613E98">
              <w:rPr>
                <w:rFonts w:cs="Arial"/>
                <w:color w:val="000000"/>
                <w:sz w:val="24"/>
                <w:szCs w:val="24"/>
              </w:rPr>
              <w:t>Model</w:t>
            </w:r>
          </w:p>
        </w:tc>
        <w:tc>
          <w:tcPr>
            <w:tcW w:w="630" w:type="dxa"/>
            <w:vMerge w:val="restart"/>
            <w:tcBorders>
              <w:top w:val="single" w:sz="16" w:space="0" w:color="000000"/>
              <w:left w:val="single" w:sz="16" w:space="0" w:color="000000"/>
            </w:tcBorders>
            <w:shd w:val="clear" w:color="auto" w:fill="FFFFFF"/>
          </w:tcPr>
          <w:p w14:paraId="4ADB9DFB"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r w:rsidRPr="00613E98">
              <w:rPr>
                <w:rFonts w:cs="Arial"/>
                <w:color w:val="000000"/>
                <w:sz w:val="24"/>
                <w:szCs w:val="24"/>
              </w:rPr>
              <w:t>R</w:t>
            </w:r>
          </w:p>
        </w:tc>
        <w:tc>
          <w:tcPr>
            <w:tcW w:w="990" w:type="dxa"/>
            <w:vMerge w:val="restart"/>
            <w:tcBorders>
              <w:top w:val="single" w:sz="16" w:space="0" w:color="000000"/>
            </w:tcBorders>
            <w:shd w:val="clear" w:color="auto" w:fill="FFFFFF"/>
          </w:tcPr>
          <w:p w14:paraId="66487C46"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r w:rsidRPr="00613E98">
              <w:rPr>
                <w:rFonts w:cs="Arial"/>
                <w:color w:val="000000"/>
                <w:sz w:val="24"/>
                <w:szCs w:val="24"/>
              </w:rPr>
              <w:t>R Square</w:t>
            </w:r>
          </w:p>
        </w:tc>
        <w:tc>
          <w:tcPr>
            <w:tcW w:w="1170" w:type="dxa"/>
            <w:vMerge w:val="restart"/>
            <w:tcBorders>
              <w:top w:val="single" w:sz="16" w:space="0" w:color="000000"/>
            </w:tcBorders>
            <w:shd w:val="clear" w:color="auto" w:fill="FFFFFF"/>
          </w:tcPr>
          <w:p w14:paraId="05D47E52"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r w:rsidRPr="00613E98">
              <w:rPr>
                <w:rFonts w:cs="Arial"/>
                <w:color w:val="000000"/>
                <w:sz w:val="24"/>
                <w:szCs w:val="24"/>
              </w:rPr>
              <w:t>Adjusted R Square</w:t>
            </w:r>
          </w:p>
        </w:tc>
        <w:tc>
          <w:tcPr>
            <w:tcW w:w="1350" w:type="dxa"/>
            <w:vMerge w:val="restart"/>
            <w:tcBorders>
              <w:top w:val="single" w:sz="16" w:space="0" w:color="000000"/>
            </w:tcBorders>
            <w:shd w:val="clear" w:color="auto" w:fill="FFFFFF"/>
          </w:tcPr>
          <w:p w14:paraId="43FED10D"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r w:rsidRPr="00613E98">
              <w:rPr>
                <w:rFonts w:cs="Arial"/>
                <w:color w:val="000000"/>
                <w:sz w:val="24"/>
                <w:szCs w:val="24"/>
              </w:rPr>
              <w:t>Std. Error of the Estimate</w:t>
            </w:r>
          </w:p>
        </w:tc>
        <w:tc>
          <w:tcPr>
            <w:tcW w:w="5670" w:type="dxa"/>
            <w:gridSpan w:val="5"/>
            <w:tcBorders>
              <w:top w:val="single" w:sz="16" w:space="0" w:color="000000"/>
            </w:tcBorders>
            <w:shd w:val="clear" w:color="auto" w:fill="FFFFFF"/>
          </w:tcPr>
          <w:p w14:paraId="21A6C195"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r w:rsidRPr="00613E98">
              <w:rPr>
                <w:rFonts w:cs="Arial"/>
                <w:color w:val="000000"/>
                <w:sz w:val="24"/>
                <w:szCs w:val="24"/>
              </w:rPr>
              <w:t>Change Statistics</w:t>
            </w:r>
          </w:p>
        </w:tc>
        <w:tc>
          <w:tcPr>
            <w:tcW w:w="1890" w:type="dxa"/>
            <w:vMerge w:val="restart"/>
            <w:tcBorders>
              <w:top w:val="single" w:sz="16" w:space="0" w:color="000000"/>
              <w:right w:val="single" w:sz="16" w:space="0" w:color="000000"/>
            </w:tcBorders>
            <w:shd w:val="clear" w:color="auto" w:fill="FFFFFF"/>
          </w:tcPr>
          <w:p w14:paraId="155D2D26"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r w:rsidRPr="00613E98">
              <w:rPr>
                <w:rFonts w:cs="Arial"/>
                <w:color w:val="000000"/>
                <w:sz w:val="24"/>
                <w:szCs w:val="24"/>
              </w:rPr>
              <w:t>Durbin-Watson</w:t>
            </w:r>
          </w:p>
        </w:tc>
      </w:tr>
      <w:tr w:rsidR="008F2B11" w:rsidRPr="00613E98" w14:paraId="6BE7C244" w14:textId="77777777" w:rsidTr="006E694C">
        <w:trPr>
          <w:cantSplit/>
        </w:trPr>
        <w:tc>
          <w:tcPr>
            <w:tcW w:w="810" w:type="dxa"/>
            <w:vMerge/>
            <w:tcBorders>
              <w:top w:val="single" w:sz="16" w:space="0" w:color="000000"/>
              <w:left w:val="single" w:sz="16" w:space="0" w:color="000000"/>
              <w:bottom w:val="nil"/>
              <w:right w:val="single" w:sz="16" w:space="0" w:color="000000"/>
            </w:tcBorders>
            <w:shd w:val="clear" w:color="auto" w:fill="FFFFFF"/>
          </w:tcPr>
          <w:p w14:paraId="51FCE11C" w14:textId="77777777" w:rsidR="008F2B11" w:rsidRPr="00613E98" w:rsidRDefault="008F2B11" w:rsidP="006E694C">
            <w:pPr>
              <w:autoSpaceDE w:val="0"/>
              <w:autoSpaceDN w:val="0"/>
              <w:adjustRightInd w:val="0"/>
              <w:spacing w:after="0" w:line="240" w:lineRule="auto"/>
              <w:contextualSpacing/>
              <w:jc w:val="both"/>
              <w:rPr>
                <w:rFonts w:cs="Arial"/>
                <w:color w:val="000000"/>
                <w:sz w:val="24"/>
                <w:szCs w:val="24"/>
              </w:rPr>
            </w:pPr>
          </w:p>
        </w:tc>
        <w:tc>
          <w:tcPr>
            <w:tcW w:w="630" w:type="dxa"/>
            <w:vMerge/>
            <w:tcBorders>
              <w:top w:val="single" w:sz="16" w:space="0" w:color="000000"/>
              <w:left w:val="single" w:sz="16" w:space="0" w:color="000000"/>
            </w:tcBorders>
            <w:shd w:val="clear" w:color="auto" w:fill="FFFFFF"/>
          </w:tcPr>
          <w:p w14:paraId="6D54C1BE" w14:textId="77777777" w:rsidR="008F2B11" w:rsidRPr="00613E98" w:rsidRDefault="008F2B11" w:rsidP="006E694C">
            <w:pPr>
              <w:autoSpaceDE w:val="0"/>
              <w:autoSpaceDN w:val="0"/>
              <w:adjustRightInd w:val="0"/>
              <w:spacing w:after="0" w:line="240" w:lineRule="auto"/>
              <w:contextualSpacing/>
              <w:jc w:val="both"/>
              <w:rPr>
                <w:rFonts w:cs="Arial"/>
                <w:color w:val="000000"/>
                <w:sz w:val="24"/>
                <w:szCs w:val="24"/>
              </w:rPr>
            </w:pPr>
          </w:p>
        </w:tc>
        <w:tc>
          <w:tcPr>
            <w:tcW w:w="990" w:type="dxa"/>
            <w:vMerge/>
            <w:tcBorders>
              <w:top w:val="single" w:sz="16" w:space="0" w:color="000000"/>
            </w:tcBorders>
            <w:shd w:val="clear" w:color="auto" w:fill="FFFFFF"/>
          </w:tcPr>
          <w:p w14:paraId="6799764E" w14:textId="77777777" w:rsidR="008F2B11" w:rsidRPr="00613E98" w:rsidRDefault="008F2B11" w:rsidP="006E694C">
            <w:pPr>
              <w:autoSpaceDE w:val="0"/>
              <w:autoSpaceDN w:val="0"/>
              <w:adjustRightInd w:val="0"/>
              <w:spacing w:after="0" w:line="240" w:lineRule="auto"/>
              <w:contextualSpacing/>
              <w:jc w:val="both"/>
              <w:rPr>
                <w:rFonts w:cs="Arial"/>
                <w:color w:val="000000"/>
                <w:sz w:val="24"/>
                <w:szCs w:val="24"/>
              </w:rPr>
            </w:pPr>
          </w:p>
        </w:tc>
        <w:tc>
          <w:tcPr>
            <w:tcW w:w="1170" w:type="dxa"/>
            <w:vMerge/>
            <w:tcBorders>
              <w:top w:val="single" w:sz="16" w:space="0" w:color="000000"/>
            </w:tcBorders>
            <w:shd w:val="clear" w:color="auto" w:fill="FFFFFF"/>
          </w:tcPr>
          <w:p w14:paraId="055C77EA" w14:textId="77777777" w:rsidR="008F2B11" w:rsidRPr="00613E98" w:rsidRDefault="008F2B11" w:rsidP="006E694C">
            <w:pPr>
              <w:autoSpaceDE w:val="0"/>
              <w:autoSpaceDN w:val="0"/>
              <w:adjustRightInd w:val="0"/>
              <w:spacing w:after="0" w:line="240" w:lineRule="auto"/>
              <w:contextualSpacing/>
              <w:jc w:val="both"/>
              <w:rPr>
                <w:rFonts w:cs="Arial"/>
                <w:color w:val="000000"/>
                <w:sz w:val="24"/>
                <w:szCs w:val="24"/>
              </w:rPr>
            </w:pPr>
          </w:p>
        </w:tc>
        <w:tc>
          <w:tcPr>
            <w:tcW w:w="1350" w:type="dxa"/>
            <w:vMerge/>
            <w:tcBorders>
              <w:top w:val="single" w:sz="16" w:space="0" w:color="000000"/>
            </w:tcBorders>
            <w:shd w:val="clear" w:color="auto" w:fill="FFFFFF"/>
          </w:tcPr>
          <w:p w14:paraId="4770FCDC" w14:textId="77777777" w:rsidR="008F2B11" w:rsidRPr="00613E98" w:rsidRDefault="008F2B11" w:rsidP="006E694C">
            <w:pPr>
              <w:autoSpaceDE w:val="0"/>
              <w:autoSpaceDN w:val="0"/>
              <w:adjustRightInd w:val="0"/>
              <w:spacing w:after="0" w:line="240" w:lineRule="auto"/>
              <w:contextualSpacing/>
              <w:jc w:val="both"/>
              <w:rPr>
                <w:rFonts w:cs="Arial"/>
                <w:color w:val="000000"/>
                <w:sz w:val="24"/>
                <w:szCs w:val="24"/>
              </w:rPr>
            </w:pPr>
          </w:p>
        </w:tc>
        <w:tc>
          <w:tcPr>
            <w:tcW w:w="1620" w:type="dxa"/>
            <w:tcBorders>
              <w:bottom w:val="single" w:sz="16" w:space="0" w:color="000000"/>
            </w:tcBorders>
            <w:shd w:val="clear" w:color="auto" w:fill="FFFFFF"/>
          </w:tcPr>
          <w:p w14:paraId="54A16E3F"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r w:rsidRPr="00613E98">
              <w:rPr>
                <w:rFonts w:cs="Arial"/>
                <w:color w:val="000000"/>
                <w:sz w:val="24"/>
                <w:szCs w:val="24"/>
              </w:rPr>
              <w:t>R Square Change</w:t>
            </w:r>
          </w:p>
        </w:tc>
        <w:tc>
          <w:tcPr>
            <w:tcW w:w="1080" w:type="dxa"/>
            <w:tcBorders>
              <w:bottom w:val="single" w:sz="16" w:space="0" w:color="000000"/>
            </w:tcBorders>
            <w:shd w:val="clear" w:color="auto" w:fill="FFFFFF"/>
          </w:tcPr>
          <w:p w14:paraId="500F370F"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r w:rsidRPr="00613E98">
              <w:rPr>
                <w:rFonts w:cs="Arial"/>
                <w:color w:val="000000"/>
                <w:sz w:val="24"/>
                <w:szCs w:val="24"/>
              </w:rPr>
              <w:t>F Change</w:t>
            </w:r>
          </w:p>
        </w:tc>
        <w:tc>
          <w:tcPr>
            <w:tcW w:w="630" w:type="dxa"/>
            <w:tcBorders>
              <w:bottom w:val="single" w:sz="16" w:space="0" w:color="000000"/>
            </w:tcBorders>
            <w:shd w:val="clear" w:color="auto" w:fill="FFFFFF"/>
          </w:tcPr>
          <w:p w14:paraId="72C021EC"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r w:rsidRPr="00613E98">
              <w:rPr>
                <w:rFonts w:cs="Arial"/>
                <w:color w:val="000000"/>
                <w:sz w:val="24"/>
                <w:szCs w:val="24"/>
              </w:rPr>
              <w:t>df1</w:t>
            </w:r>
          </w:p>
        </w:tc>
        <w:tc>
          <w:tcPr>
            <w:tcW w:w="720" w:type="dxa"/>
            <w:tcBorders>
              <w:bottom w:val="single" w:sz="16" w:space="0" w:color="000000"/>
            </w:tcBorders>
            <w:shd w:val="clear" w:color="auto" w:fill="FFFFFF"/>
          </w:tcPr>
          <w:p w14:paraId="4FE25504"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r w:rsidRPr="00613E98">
              <w:rPr>
                <w:rFonts w:cs="Arial"/>
                <w:color w:val="000000"/>
                <w:sz w:val="24"/>
                <w:szCs w:val="24"/>
              </w:rPr>
              <w:t>df2</w:t>
            </w:r>
          </w:p>
        </w:tc>
        <w:tc>
          <w:tcPr>
            <w:tcW w:w="1620" w:type="dxa"/>
            <w:tcBorders>
              <w:bottom w:val="single" w:sz="16" w:space="0" w:color="000000"/>
            </w:tcBorders>
            <w:shd w:val="clear" w:color="auto" w:fill="FFFFFF"/>
          </w:tcPr>
          <w:p w14:paraId="38E46514"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r w:rsidRPr="00613E98">
              <w:rPr>
                <w:rFonts w:cs="Arial"/>
                <w:color w:val="000000"/>
                <w:sz w:val="24"/>
                <w:szCs w:val="24"/>
              </w:rPr>
              <w:t>Sig. F Change</w:t>
            </w:r>
          </w:p>
        </w:tc>
        <w:tc>
          <w:tcPr>
            <w:tcW w:w="1890" w:type="dxa"/>
            <w:vMerge/>
            <w:tcBorders>
              <w:top w:val="single" w:sz="16" w:space="0" w:color="000000"/>
              <w:right w:val="single" w:sz="16" w:space="0" w:color="000000"/>
            </w:tcBorders>
            <w:shd w:val="clear" w:color="auto" w:fill="FFFFFF"/>
          </w:tcPr>
          <w:p w14:paraId="2D0675F3" w14:textId="77777777" w:rsidR="008F2B11" w:rsidRPr="00613E98" w:rsidRDefault="008F2B11" w:rsidP="006E694C">
            <w:pPr>
              <w:autoSpaceDE w:val="0"/>
              <w:autoSpaceDN w:val="0"/>
              <w:adjustRightInd w:val="0"/>
              <w:spacing w:after="0" w:line="240" w:lineRule="auto"/>
              <w:contextualSpacing/>
              <w:jc w:val="both"/>
              <w:rPr>
                <w:rFonts w:cs="Arial"/>
                <w:color w:val="000000"/>
                <w:sz w:val="24"/>
                <w:szCs w:val="24"/>
              </w:rPr>
            </w:pPr>
          </w:p>
        </w:tc>
      </w:tr>
      <w:tr w:rsidR="008F2B11" w:rsidRPr="00613E98" w14:paraId="7F290C01" w14:textId="77777777" w:rsidTr="006E694C">
        <w:trPr>
          <w:cantSplit/>
        </w:trPr>
        <w:tc>
          <w:tcPr>
            <w:tcW w:w="810"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3514A67C"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r w:rsidRPr="00613E98">
              <w:rPr>
                <w:rFonts w:cs="Arial"/>
                <w:color w:val="000000"/>
                <w:sz w:val="24"/>
                <w:szCs w:val="24"/>
              </w:rPr>
              <w:t>1</w:t>
            </w:r>
          </w:p>
        </w:tc>
        <w:tc>
          <w:tcPr>
            <w:tcW w:w="630" w:type="dxa"/>
            <w:tcBorders>
              <w:top w:val="single" w:sz="16" w:space="0" w:color="000000"/>
              <w:left w:val="single" w:sz="16" w:space="0" w:color="000000"/>
              <w:bottom w:val="single" w:sz="16" w:space="0" w:color="000000"/>
            </w:tcBorders>
            <w:shd w:val="clear" w:color="auto" w:fill="FFFFFF"/>
            <w:vAlign w:val="center"/>
          </w:tcPr>
          <w:p w14:paraId="7443BF95"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r w:rsidRPr="00613E98">
              <w:rPr>
                <w:rFonts w:cs="Arial"/>
                <w:color w:val="000000"/>
                <w:sz w:val="24"/>
                <w:szCs w:val="24"/>
              </w:rPr>
              <w:t>.960</w:t>
            </w:r>
            <w:r w:rsidRPr="00613E98">
              <w:rPr>
                <w:rFonts w:cs="Arial"/>
                <w:color w:val="000000"/>
                <w:sz w:val="24"/>
                <w:szCs w:val="24"/>
                <w:vertAlign w:val="superscript"/>
              </w:rPr>
              <w:t>a</w:t>
            </w:r>
          </w:p>
        </w:tc>
        <w:tc>
          <w:tcPr>
            <w:tcW w:w="990" w:type="dxa"/>
            <w:tcBorders>
              <w:top w:val="single" w:sz="16" w:space="0" w:color="000000"/>
              <w:bottom w:val="single" w:sz="16" w:space="0" w:color="000000"/>
            </w:tcBorders>
            <w:shd w:val="clear" w:color="auto" w:fill="FFFFFF"/>
            <w:vAlign w:val="center"/>
          </w:tcPr>
          <w:p w14:paraId="66199D7B"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r w:rsidRPr="00613E98">
              <w:rPr>
                <w:rFonts w:cs="Arial"/>
                <w:color w:val="000000"/>
                <w:sz w:val="24"/>
                <w:szCs w:val="24"/>
              </w:rPr>
              <w:t>.921</w:t>
            </w:r>
          </w:p>
        </w:tc>
        <w:tc>
          <w:tcPr>
            <w:tcW w:w="1170" w:type="dxa"/>
            <w:tcBorders>
              <w:top w:val="single" w:sz="16" w:space="0" w:color="000000"/>
              <w:bottom w:val="single" w:sz="16" w:space="0" w:color="000000"/>
            </w:tcBorders>
            <w:shd w:val="clear" w:color="auto" w:fill="FFFFFF"/>
            <w:vAlign w:val="center"/>
          </w:tcPr>
          <w:p w14:paraId="7FBB5651"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r w:rsidRPr="00613E98">
              <w:rPr>
                <w:rFonts w:cs="Arial"/>
                <w:color w:val="000000"/>
                <w:sz w:val="24"/>
                <w:szCs w:val="24"/>
              </w:rPr>
              <w:t>.917</w:t>
            </w:r>
          </w:p>
        </w:tc>
        <w:tc>
          <w:tcPr>
            <w:tcW w:w="1350" w:type="dxa"/>
            <w:tcBorders>
              <w:top w:val="single" w:sz="16" w:space="0" w:color="000000"/>
              <w:bottom w:val="single" w:sz="16" w:space="0" w:color="000000"/>
            </w:tcBorders>
            <w:shd w:val="clear" w:color="auto" w:fill="FFFFFF"/>
            <w:vAlign w:val="center"/>
          </w:tcPr>
          <w:p w14:paraId="50EB4B13"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r w:rsidRPr="00613E98">
              <w:rPr>
                <w:rFonts w:cs="Arial"/>
                <w:color w:val="000000"/>
                <w:sz w:val="24"/>
                <w:szCs w:val="24"/>
              </w:rPr>
              <w:t>.2767066</w:t>
            </w:r>
          </w:p>
        </w:tc>
        <w:tc>
          <w:tcPr>
            <w:tcW w:w="1620" w:type="dxa"/>
            <w:tcBorders>
              <w:top w:val="single" w:sz="16" w:space="0" w:color="000000"/>
              <w:bottom w:val="single" w:sz="16" w:space="0" w:color="000000"/>
            </w:tcBorders>
            <w:shd w:val="clear" w:color="auto" w:fill="FFFFFF"/>
            <w:vAlign w:val="center"/>
          </w:tcPr>
          <w:p w14:paraId="6DABF63C"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r w:rsidRPr="00613E98">
              <w:rPr>
                <w:rFonts w:cs="Arial"/>
                <w:color w:val="000000"/>
                <w:sz w:val="24"/>
                <w:szCs w:val="24"/>
              </w:rPr>
              <w:t>.921</w:t>
            </w:r>
          </w:p>
        </w:tc>
        <w:tc>
          <w:tcPr>
            <w:tcW w:w="1080" w:type="dxa"/>
            <w:tcBorders>
              <w:top w:val="single" w:sz="16" w:space="0" w:color="000000"/>
              <w:bottom w:val="single" w:sz="16" w:space="0" w:color="000000"/>
            </w:tcBorders>
            <w:shd w:val="clear" w:color="auto" w:fill="FFFFFF"/>
            <w:vAlign w:val="center"/>
          </w:tcPr>
          <w:p w14:paraId="79124FEF"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r w:rsidRPr="00613E98">
              <w:rPr>
                <w:rFonts w:cs="Arial"/>
                <w:color w:val="000000"/>
                <w:sz w:val="24"/>
                <w:szCs w:val="24"/>
              </w:rPr>
              <w:t>199.501</w:t>
            </w:r>
          </w:p>
        </w:tc>
        <w:tc>
          <w:tcPr>
            <w:tcW w:w="630" w:type="dxa"/>
            <w:tcBorders>
              <w:top w:val="single" w:sz="16" w:space="0" w:color="000000"/>
              <w:bottom w:val="single" w:sz="16" w:space="0" w:color="000000"/>
            </w:tcBorders>
            <w:shd w:val="clear" w:color="auto" w:fill="FFFFFF"/>
            <w:vAlign w:val="center"/>
          </w:tcPr>
          <w:p w14:paraId="4E9172A5"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r w:rsidRPr="00613E98">
              <w:rPr>
                <w:rFonts w:cs="Arial"/>
                <w:color w:val="000000"/>
                <w:sz w:val="24"/>
                <w:szCs w:val="24"/>
              </w:rPr>
              <w:t>1</w:t>
            </w:r>
          </w:p>
        </w:tc>
        <w:tc>
          <w:tcPr>
            <w:tcW w:w="720" w:type="dxa"/>
            <w:tcBorders>
              <w:top w:val="single" w:sz="16" w:space="0" w:color="000000"/>
              <w:bottom w:val="single" w:sz="16" w:space="0" w:color="000000"/>
            </w:tcBorders>
            <w:shd w:val="clear" w:color="auto" w:fill="FFFFFF"/>
            <w:vAlign w:val="center"/>
          </w:tcPr>
          <w:p w14:paraId="3CE7F04B"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r w:rsidRPr="00613E98">
              <w:rPr>
                <w:rFonts w:cs="Arial"/>
                <w:color w:val="000000"/>
                <w:sz w:val="24"/>
                <w:szCs w:val="24"/>
              </w:rPr>
              <w:t>17</w:t>
            </w:r>
          </w:p>
        </w:tc>
        <w:tc>
          <w:tcPr>
            <w:tcW w:w="1620" w:type="dxa"/>
            <w:tcBorders>
              <w:top w:val="single" w:sz="16" w:space="0" w:color="000000"/>
              <w:bottom w:val="single" w:sz="16" w:space="0" w:color="000000"/>
            </w:tcBorders>
            <w:shd w:val="clear" w:color="auto" w:fill="FFFFFF"/>
            <w:vAlign w:val="center"/>
          </w:tcPr>
          <w:p w14:paraId="28FA4A9C"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r w:rsidRPr="00613E98">
              <w:rPr>
                <w:rFonts w:cs="Arial"/>
                <w:color w:val="000000"/>
                <w:sz w:val="24"/>
                <w:szCs w:val="24"/>
              </w:rPr>
              <w:t>.000</w:t>
            </w:r>
          </w:p>
        </w:tc>
        <w:tc>
          <w:tcPr>
            <w:tcW w:w="1890" w:type="dxa"/>
            <w:tcBorders>
              <w:top w:val="single" w:sz="16" w:space="0" w:color="000000"/>
              <w:bottom w:val="single" w:sz="16" w:space="0" w:color="000000"/>
              <w:right w:val="single" w:sz="16" w:space="0" w:color="000000"/>
            </w:tcBorders>
            <w:shd w:val="clear" w:color="auto" w:fill="FFFFFF"/>
            <w:vAlign w:val="center"/>
          </w:tcPr>
          <w:p w14:paraId="250D0296"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r w:rsidRPr="00613E98">
              <w:rPr>
                <w:rFonts w:cs="Arial"/>
                <w:color w:val="000000"/>
                <w:sz w:val="24"/>
                <w:szCs w:val="24"/>
              </w:rPr>
              <w:t>1.682</w:t>
            </w:r>
          </w:p>
        </w:tc>
      </w:tr>
      <w:tr w:rsidR="008F2B11" w:rsidRPr="00613E98" w14:paraId="7C89BC13" w14:textId="77777777" w:rsidTr="006E694C">
        <w:trPr>
          <w:cantSplit/>
        </w:trPr>
        <w:tc>
          <w:tcPr>
            <w:tcW w:w="12510" w:type="dxa"/>
            <w:gridSpan w:val="11"/>
            <w:tcBorders>
              <w:top w:val="nil"/>
              <w:left w:val="nil"/>
              <w:bottom w:val="nil"/>
              <w:right w:val="nil"/>
            </w:tcBorders>
            <w:shd w:val="clear" w:color="auto" w:fill="FFFFFF"/>
          </w:tcPr>
          <w:p w14:paraId="64BE888F"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r w:rsidRPr="00613E98">
              <w:rPr>
                <w:rFonts w:cs="Arial"/>
                <w:color w:val="000000"/>
                <w:sz w:val="24"/>
                <w:szCs w:val="24"/>
              </w:rPr>
              <w:t>a. Predictors: (Constant), push</w:t>
            </w:r>
          </w:p>
        </w:tc>
      </w:tr>
      <w:tr w:rsidR="008F2B11" w:rsidRPr="00613E98" w14:paraId="4E6FE8BB" w14:textId="77777777" w:rsidTr="006E694C">
        <w:trPr>
          <w:cantSplit/>
        </w:trPr>
        <w:tc>
          <w:tcPr>
            <w:tcW w:w="12510" w:type="dxa"/>
            <w:gridSpan w:val="11"/>
            <w:tcBorders>
              <w:top w:val="nil"/>
              <w:left w:val="nil"/>
              <w:bottom w:val="nil"/>
              <w:right w:val="nil"/>
            </w:tcBorders>
            <w:shd w:val="clear" w:color="auto" w:fill="FFFFFF"/>
          </w:tcPr>
          <w:p w14:paraId="4B0114D8"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r w:rsidRPr="00613E98">
              <w:rPr>
                <w:rFonts w:cs="Arial"/>
                <w:color w:val="000000"/>
                <w:sz w:val="24"/>
                <w:szCs w:val="24"/>
              </w:rPr>
              <w:t>b. Dependent Variable: pull</w:t>
            </w:r>
          </w:p>
          <w:p w14:paraId="03898AB3" w14:textId="77777777" w:rsidR="008F2B11" w:rsidRPr="00613E98" w:rsidRDefault="008F2B11" w:rsidP="006E694C">
            <w:pPr>
              <w:autoSpaceDE w:val="0"/>
              <w:autoSpaceDN w:val="0"/>
              <w:adjustRightInd w:val="0"/>
              <w:spacing w:after="0" w:line="240" w:lineRule="auto"/>
              <w:contextualSpacing/>
              <w:jc w:val="both"/>
              <w:rPr>
                <w:sz w:val="24"/>
                <w:szCs w:val="24"/>
              </w:rPr>
            </w:pPr>
          </w:p>
          <w:p w14:paraId="4E9A9B8A" w14:textId="77777777" w:rsidR="008F2B11" w:rsidRPr="00613E98" w:rsidRDefault="008F2B11" w:rsidP="006E694C">
            <w:pPr>
              <w:spacing w:after="0" w:line="240" w:lineRule="auto"/>
              <w:contextualSpacing/>
              <w:jc w:val="both"/>
              <w:rPr>
                <w:sz w:val="24"/>
                <w:szCs w:val="24"/>
              </w:rPr>
            </w:pPr>
            <w:r w:rsidRPr="00613E98">
              <w:rPr>
                <w:sz w:val="24"/>
                <w:szCs w:val="24"/>
              </w:rPr>
              <w:t>Adjusted R</w:t>
            </w:r>
            <w:r w:rsidRPr="00613E98">
              <w:rPr>
                <w:sz w:val="24"/>
                <w:szCs w:val="24"/>
                <w:vertAlign w:val="superscript"/>
              </w:rPr>
              <w:t>2</w:t>
            </w:r>
            <w:r w:rsidRPr="00613E98">
              <w:rPr>
                <w:sz w:val="24"/>
                <w:szCs w:val="24"/>
              </w:rPr>
              <w:t>=.917 meaning Push explains Pull by 91.7%. This is significant for forecasting purposes.</w:t>
            </w:r>
          </w:p>
          <w:p w14:paraId="1C4DE4E9" w14:textId="77777777" w:rsidR="008F2B11" w:rsidRPr="00613E98" w:rsidRDefault="008F2B11" w:rsidP="006E694C">
            <w:pPr>
              <w:spacing w:after="0" w:line="240" w:lineRule="auto"/>
              <w:contextualSpacing/>
              <w:jc w:val="both"/>
              <w:rPr>
                <w:color w:val="000000"/>
                <w:sz w:val="24"/>
                <w:szCs w:val="24"/>
              </w:rPr>
            </w:pPr>
            <w:r w:rsidRPr="00613E98">
              <w:rPr>
                <w:sz w:val="24"/>
                <w:szCs w:val="24"/>
              </w:rPr>
              <w:t xml:space="preserve">Durbin-Watson test= 1.682: the rule of the thumb is that  </w:t>
            </w:r>
            <w:r w:rsidRPr="00613E98">
              <w:rPr>
                <w:color w:val="000000"/>
                <w:sz w:val="24"/>
                <w:szCs w:val="24"/>
              </w:rPr>
              <w:t xml:space="preserve">if: </w:t>
            </w:r>
          </w:p>
          <w:p w14:paraId="73538812" w14:textId="77777777" w:rsidR="008F2B11" w:rsidRPr="00613E98" w:rsidRDefault="008F2B11" w:rsidP="006E694C">
            <w:pPr>
              <w:spacing w:after="0" w:line="240" w:lineRule="auto"/>
              <w:contextualSpacing/>
              <w:jc w:val="both"/>
              <w:rPr>
                <w:color w:val="000000"/>
                <w:sz w:val="24"/>
                <w:szCs w:val="24"/>
              </w:rPr>
            </w:pPr>
            <w:r w:rsidRPr="00613E98">
              <w:rPr>
                <w:color w:val="000000"/>
                <w:sz w:val="24"/>
                <w:szCs w:val="24"/>
              </w:rPr>
              <w:t>2=NO autocorrelation</w:t>
            </w:r>
          </w:p>
          <w:p w14:paraId="66981B0A" w14:textId="77777777" w:rsidR="008F2B11" w:rsidRPr="00613E98" w:rsidRDefault="008F2B11" w:rsidP="006E694C">
            <w:pPr>
              <w:spacing w:after="0" w:line="240" w:lineRule="auto"/>
              <w:contextualSpacing/>
              <w:jc w:val="both"/>
              <w:rPr>
                <w:color w:val="000000"/>
                <w:sz w:val="24"/>
                <w:szCs w:val="24"/>
              </w:rPr>
            </w:pPr>
            <w:r w:rsidRPr="00613E98">
              <w:rPr>
                <w:color w:val="000000"/>
                <w:sz w:val="24"/>
                <w:szCs w:val="24"/>
              </w:rPr>
              <w:t>0=Perfect positive autocorrelation</w:t>
            </w:r>
          </w:p>
          <w:p w14:paraId="74523C40" w14:textId="77777777" w:rsidR="008F2B11" w:rsidRPr="00613E98" w:rsidRDefault="008F2B11" w:rsidP="006E694C">
            <w:pPr>
              <w:spacing w:after="0" w:line="240" w:lineRule="auto"/>
              <w:contextualSpacing/>
              <w:jc w:val="both"/>
              <w:rPr>
                <w:color w:val="000000"/>
                <w:sz w:val="24"/>
                <w:szCs w:val="24"/>
              </w:rPr>
            </w:pPr>
            <w:r w:rsidRPr="00613E98">
              <w:rPr>
                <w:color w:val="000000"/>
                <w:sz w:val="24"/>
                <w:szCs w:val="24"/>
              </w:rPr>
              <w:t>4=Perfect negative autocorrelation</w:t>
            </w:r>
          </w:p>
          <w:p w14:paraId="11DE597D" w14:textId="77777777" w:rsidR="008F2B11" w:rsidRPr="00613E98" w:rsidRDefault="008F2B11" w:rsidP="006E694C">
            <w:pPr>
              <w:spacing w:after="0" w:line="240" w:lineRule="auto"/>
              <w:contextualSpacing/>
              <w:jc w:val="both"/>
              <w:rPr>
                <w:color w:val="000000"/>
                <w:sz w:val="24"/>
                <w:szCs w:val="24"/>
              </w:rPr>
            </w:pPr>
            <w:r w:rsidRPr="00613E98">
              <w:rPr>
                <w:color w:val="000000"/>
                <w:sz w:val="24"/>
                <w:szCs w:val="24"/>
              </w:rPr>
              <w:t xml:space="preserve">1.682 tends towards 2 hence negligible + autocorrelation </w:t>
            </w:r>
          </w:p>
          <w:p w14:paraId="1A1BDC2A" w14:textId="77777777" w:rsidR="008F2B11" w:rsidRPr="00613E98" w:rsidRDefault="008F2B11" w:rsidP="006E694C">
            <w:pPr>
              <w:autoSpaceDE w:val="0"/>
              <w:autoSpaceDN w:val="0"/>
              <w:adjustRightInd w:val="0"/>
              <w:spacing w:after="0" w:line="240" w:lineRule="auto"/>
              <w:ind w:left="60" w:right="60"/>
              <w:contextualSpacing/>
              <w:jc w:val="both"/>
              <w:rPr>
                <w:rFonts w:cs="Arial"/>
                <w:color w:val="000000"/>
                <w:sz w:val="24"/>
                <w:szCs w:val="24"/>
              </w:rPr>
            </w:pPr>
          </w:p>
          <w:p w14:paraId="39DA033C" w14:textId="65DD30CB" w:rsidR="008F2B11" w:rsidRPr="00613E98" w:rsidRDefault="008F2B11" w:rsidP="006E694C">
            <w:pPr>
              <w:autoSpaceDE w:val="0"/>
              <w:autoSpaceDN w:val="0"/>
              <w:adjustRightInd w:val="0"/>
              <w:spacing w:after="0" w:line="240" w:lineRule="auto"/>
              <w:ind w:left="60" w:right="60"/>
              <w:contextualSpacing/>
              <w:jc w:val="both"/>
              <w:rPr>
                <w:b/>
                <w:color w:val="000000"/>
                <w:sz w:val="24"/>
                <w:szCs w:val="24"/>
              </w:rPr>
            </w:pPr>
            <w:r w:rsidRPr="00613E98">
              <w:rPr>
                <w:b/>
                <w:color w:val="000000"/>
                <w:sz w:val="24"/>
                <w:szCs w:val="24"/>
              </w:rPr>
              <w:t xml:space="preserve">Implication of the </w:t>
            </w:r>
            <w:r w:rsidR="009D7381" w:rsidRPr="00613E98">
              <w:rPr>
                <w:b/>
                <w:color w:val="000000"/>
                <w:sz w:val="24"/>
                <w:szCs w:val="24"/>
              </w:rPr>
              <w:t>Research Findings</w:t>
            </w:r>
          </w:p>
          <w:p w14:paraId="7BBAF5AD" w14:textId="77777777" w:rsidR="008F2B11" w:rsidRPr="00613E98" w:rsidRDefault="008F2B11" w:rsidP="006E694C">
            <w:pPr>
              <w:autoSpaceDE w:val="0"/>
              <w:autoSpaceDN w:val="0"/>
              <w:adjustRightInd w:val="0"/>
              <w:spacing w:after="0" w:line="240" w:lineRule="auto"/>
              <w:ind w:left="60" w:right="60"/>
              <w:contextualSpacing/>
              <w:jc w:val="both"/>
              <w:rPr>
                <w:color w:val="000000"/>
                <w:sz w:val="24"/>
                <w:szCs w:val="24"/>
              </w:rPr>
            </w:pPr>
            <w:r w:rsidRPr="00613E98">
              <w:rPr>
                <w:color w:val="000000"/>
                <w:sz w:val="24"/>
                <w:szCs w:val="24"/>
              </w:rPr>
              <w:t xml:space="preserve">The research findings reveal that negative motivations would play a grand role for youth engagement in entrepreneurial endeavors. This comes on the backdrop of efforts by the government of Kenya to entice the youth into entrepreneurial engagements through measures such as introduction of </w:t>
            </w:r>
            <w:proofErr w:type="gramStart"/>
            <w:r w:rsidRPr="00613E98">
              <w:rPr>
                <w:color w:val="000000"/>
                <w:sz w:val="24"/>
                <w:szCs w:val="24"/>
              </w:rPr>
              <w:t>business related</w:t>
            </w:r>
            <w:proofErr w:type="gramEnd"/>
            <w:r w:rsidRPr="00613E98">
              <w:rPr>
                <w:color w:val="000000"/>
                <w:sz w:val="24"/>
                <w:szCs w:val="24"/>
              </w:rPr>
              <w:t xml:space="preserve"> courses in schools, middle level colleges and </w:t>
            </w:r>
            <w:r w:rsidRPr="00613E98">
              <w:rPr>
                <w:color w:val="000000"/>
                <w:sz w:val="24"/>
                <w:szCs w:val="24"/>
              </w:rPr>
              <w:lastRenderedPageBreak/>
              <w:t>universities and introduction of youth funds. There is need for the government to create more conducive environment to attract the youth into self-employments/Entrepreneurial engagement that would ensure sustainability, rather than the youths entering into entrepreneurship/</w:t>
            </w:r>
            <w:proofErr w:type="spellStart"/>
            <w:r w:rsidRPr="00613E98">
              <w:rPr>
                <w:color w:val="000000"/>
                <w:sz w:val="24"/>
                <w:szCs w:val="24"/>
              </w:rPr>
              <w:t>self employment</w:t>
            </w:r>
            <w:proofErr w:type="spellEnd"/>
            <w:r w:rsidRPr="00613E98">
              <w:rPr>
                <w:color w:val="000000"/>
                <w:sz w:val="24"/>
                <w:szCs w:val="24"/>
              </w:rPr>
              <w:t xml:space="preserve"> for lack of better options in the economy. </w:t>
            </w:r>
          </w:p>
        </w:tc>
      </w:tr>
    </w:tbl>
    <w:p w14:paraId="36402394" w14:textId="77777777" w:rsidR="008F2B11" w:rsidRPr="00613E98" w:rsidRDefault="008F2B11" w:rsidP="008F2B11">
      <w:pPr>
        <w:autoSpaceDE w:val="0"/>
        <w:autoSpaceDN w:val="0"/>
        <w:adjustRightInd w:val="0"/>
        <w:spacing w:after="0" w:line="240" w:lineRule="auto"/>
        <w:contextualSpacing/>
        <w:jc w:val="both"/>
        <w:rPr>
          <w:sz w:val="24"/>
          <w:szCs w:val="24"/>
        </w:rPr>
      </w:pPr>
    </w:p>
    <w:p w14:paraId="55A1AFD8" w14:textId="77777777" w:rsidR="008F2B11" w:rsidRPr="00613E98" w:rsidRDefault="008F2B11" w:rsidP="008F2B11">
      <w:pPr>
        <w:autoSpaceDE w:val="0"/>
        <w:autoSpaceDN w:val="0"/>
        <w:adjustRightInd w:val="0"/>
        <w:spacing w:after="0" w:line="240" w:lineRule="auto"/>
        <w:contextualSpacing/>
        <w:jc w:val="both"/>
        <w:rPr>
          <w:sz w:val="24"/>
          <w:szCs w:val="24"/>
        </w:rPr>
        <w:sectPr w:rsidR="008F2B11" w:rsidRPr="00613E98" w:rsidSect="000C2C27">
          <w:pgSz w:w="15840" w:h="12240" w:orient="landscape"/>
          <w:pgMar w:top="1440" w:right="1440" w:bottom="1440" w:left="1440" w:header="720" w:footer="720" w:gutter="0"/>
          <w:cols w:space="720"/>
          <w:docGrid w:linePitch="360"/>
        </w:sectPr>
      </w:pPr>
    </w:p>
    <w:p w14:paraId="36E3CB75" w14:textId="56787127" w:rsidR="008F2B11" w:rsidRPr="00613E98" w:rsidRDefault="009D7381" w:rsidP="008F2B11">
      <w:pPr>
        <w:spacing w:after="0" w:line="240" w:lineRule="auto"/>
        <w:contextualSpacing/>
        <w:jc w:val="both"/>
        <w:rPr>
          <w:b/>
          <w:sz w:val="24"/>
          <w:szCs w:val="24"/>
        </w:rPr>
      </w:pPr>
      <w:r w:rsidRPr="00613E98">
        <w:rPr>
          <w:b/>
          <w:sz w:val="24"/>
          <w:szCs w:val="24"/>
        </w:rPr>
        <w:lastRenderedPageBreak/>
        <w:t>Acknowledgment</w:t>
      </w:r>
    </w:p>
    <w:p w14:paraId="5C01271C" w14:textId="77777777" w:rsidR="008F2B11" w:rsidRPr="00613E98" w:rsidRDefault="008F2B11" w:rsidP="008F2B11">
      <w:pPr>
        <w:spacing w:after="0" w:line="240" w:lineRule="auto"/>
        <w:contextualSpacing/>
        <w:jc w:val="both"/>
        <w:rPr>
          <w:sz w:val="24"/>
          <w:szCs w:val="24"/>
        </w:rPr>
      </w:pPr>
      <w:r w:rsidRPr="00613E98">
        <w:rPr>
          <w:sz w:val="24"/>
          <w:szCs w:val="24"/>
        </w:rPr>
        <w:t>Authors wish to give special acknowledgement to the administration of Kirinyaga University for granting permission to undertake this research among the college students and also meeting part of the financial obligation of this research work. All students that willingly participated in the data collection exercise are also acknowledged.</w:t>
      </w:r>
    </w:p>
    <w:p w14:paraId="334654AF" w14:textId="77777777" w:rsidR="008F2B11" w:rsidRPr="00613E98" w:rsidRDefault="008F2B11" w:rsidP="008F2B11">
      <w:pPr>
        <w:spacing w:after="0" w:line="240" w:lineRule="auto"/>
        <w:contextualSpacing/>
        <w:jc w:val="both"/>
        <w:rPr>
          <w:b/>
          <w:sz w:val="24"/>
          <w:szCs w:val="24"/>
        </w:rPr>
      </w:pPr>
    </w:p>
    <w:p w14:paraId="2C2B8C8D" w14:textId="18E95065" w:rsidR="008F2B11" w:rsidRPr="00613E98" w:rsidRDefault="009D7381" w:rsidP="008F2B11">
      <w:pPr>
        <w:spacing w:after="0" w:line="240" w:lineRule="auto"/>
        <w:contextualSpacing/>
        <w:jc w:val="both"/>
        <w:rPr>
          <w:b/>
          <w:sz w:val="24"/>
          <w:szCs w:val="24"/>
        </w:rPr>
      </w:pPr>
      <w:r w:rsidRPr="00613E98">
        <w:rPr>
          <w:b/>
          <w:sz w:val="24"/>
          <w:szCs w:val="24"/>
        </w:rPr>
        <w:t>References</w:t>
      </w:r>
    </w:p>
    <w:p w14:paraId="470BB6F4" w14:textId="48AD9502" w:rsidR="008F2B11" w:rsidRPr="009D7381" w:rsidRDefault="008F2B11" w:rsidP="009D7381">
      <w:pPr>
        <w:spacing w:after="0" w:line="240" w:lineRule="auto"/>
        <w:ind w:left="720" w:hanging="720"/>
        <w:contextualSpacing/>
        <w:jc w:val="both"/>
        <w:rPr>
          <w:color w:val="000000" w:themeColor="text1"/>
          <w:sz w:val="24"/>
          <w:szCs w:val="24"/>
        </w:rPr>
      </w:pPr>
      <w:r w:rsidRPr="009D7381">
        <w:rPr>
          <w:color w:val="000000" w:themeColor="text1"/>
          <w:sz w:val="24"/>
          <w:szCs w:val="24"/>
        </w:rPr>
        <w:t>Bernstein</w:t>
      </w:r>
      <w:r w:rsidR="009D7381" w:rsidRPr="009D7381">
        <w:rPr>
          <w:color w:val="000000" w:themeColor="text1"/>
          <w:sz w:val="24"/>
          <w:szCs w:val="24"/>
        </w:rPr>
        <w:t>,</w:t>
      </w:r>
      <w:r w:rsidRPr="009D7381">
        <w:rPr>
          <w:color w:val="000000" w:themeColor="text1"/>
          <w:sz w:val="24"/>
          <w:szCs w:val="24"/>
        </w:rPr>
        <w:t xml:space="preserve"> D</w:t>
      </w:r>
      <w:r w:rsidR="009D7381" w:rsidRPr="009D7381">
        <w:rPr>
          <w:color w:val="000000" w:themeColor="text1"/>
          <w:sz w:val="24"/>
          <w:szCs w:val="24"/>
        </w:rPr>
        <w:t xml:space="preserve">. </w:t>
      </w:r>
      <w:r w:rsidRPr="009D7381">
        <w:rPr>
          <w:color w:val="000000" w:themeColor="text1"/>
          <w:sz w:val="24"/>
          <w:szCs w:val="24"/>
        </w:rPr>
        <w:t xml:space="preserve">A. (2011) </w:t>
      </w:r>
      <w:r w:rsidRPr="009D7381">
        <w:rPr>
          <w:i/>
          <w:color w:val="000000" w:themeColor="text1"/>
          <w:sz w:val="24"/>
          <w:szCs w:val="24"/>
        </w:rPr>
        <w:t>Essentials of psychology</w:t>
      </w:r>
      <w:r w:rsidRPr="009D7381">
        <w:rPr>
          <w:color w:val="000000" w:themeColor="text1"/>
          <w:sz w:val="24"/>
          <w:szCs w:val="24"/>
        </w:rPr>
        <w:t>. Belmont, CA: Wadsworth.</w:t>
      </w:r>
    </w:p>
    <w:p w14:paraId="0AFC95BC" w14:textId="45EDFE65" w:rsidR="008F2B11" w:rsidRPr="009D7381" w:rsidRDefault="008F2B11" w:rsidP="009D7381">
      <w:pPr>
        <w:spacing w:after="0" w:line="240" w:lineRule="auto"/>
        <w:ind w:left="720" w:hanging="720"/>
        <w:contextualSpacing/>
        <w:jc w:val="both"/>
        <w:rPr>
          <w:color w:val="000000" w:themeColor="text1"/>
          <w:sz w:val="24"/>
          <w:szCs w:val="24"/>
        </w:rPr>
      </w:pPr>
      <w:r w:rsidRPr="009D7381">
        <w:rPr>
          <w:color w:val="000000" w:themeColor="text1"/>
          <w:sz w:val="24"/>
          <w:szCs w:val="24"/>
        </w:rPr>
        <w:t>Carter, N.</w:t>
      </w:r>
      <w:r w:rsidR="009D7381" w:rsidRPr="009D7381">
        <w:rPr>
          <w:color w:val="000000" w:themeColor="text1"/>
          <w:sz w:val="24"/>
          <w:szCs w:val="24"/>
        </w:rPr>
        <w:t xml:space="preserve"> </w:t>
      </w:r>
      <w:r w:rsidRPr="009D7381">
        <w:rPr>
          <w:color w:val="000000" w:themeColor="text1"/>
          <w:sz w:val="24"/>
          <w:szCs w:val="24"/>
        </w:rPr>
        <w:t>M., Gartner</w:t>
      </w:r>
      <w:r w:rsidR="009D7381" w:rsidRPr="009D7381">
        <w:rPr>
          <w:color w:val="000000" w:themeColor="text1"/>
          <w:sz w:val="24"/>
          <w:szCs w:val="24"/>
        </w:rPr>
        <w:t>,</w:t>
      </w:r>
      <w:r w:rsidRPr="009D7381">
        <w:rPr>
          <w:color w:val="000000" w:themeColor="text1"/>
          <w:sz w:val="24"/>
          <w:szCs w:val="24"/>
        </w:rPr>
        <w:t xml:space="preserve"> W.</w:t>
      </w:r>
      <w:r w:rsidR="009D7381" w:rsidRPr="009D7381">
        <w:rPr>
          <w:color w:val="000000" w:themeColor="text1"/>
          <w:sz w:val="24"/>
          <w:szCs w:val="24"/>
        </w:rPr>
        <w:t xml:space="preserve"> </w:t>
      </w:r>
      <w:r w:rsidRPr="009D7381">
        <w:rPr>
          <w:color w:val="000000" w:themeColor="text1"/>
          <w:sz w:val="24"/>
          <w:szCs w:val="24"/>
        </w:rPr>
        <w:t>B., Shaver, K.</w:t>
      </w:r>
      <w:r w:rsidR="009D7381" w:rsidRPr="009D7381">
        <w:rPr>
          <w:color w:val="000000" w:themeColor="text1"/>
          <w:sz w:val="24"/>
          <w:szCs w:val="24"/>
        </w:rPr>
        <w:t xml:space="preserve"> </w:t>
      </w:r>
      <w:r w:rsidRPr="009D7381">
        <w:rPr>
          <w:color w:val="000000" w:themeColor="text1"/>
          <w:sz w:val="24"/>
          <w:szCs w:val="24"/>
        </w:rPr>
        <w:t>G.</w:t>
      </w:r>
      <w:r w:rsidR="009D7381" w:rsidRPr="009D7381">
        <w:rPr>
          <w:color w:val="000000" w:themeColor="text1"/>
          <w:sz w:val="24"/>
          <w:szCs w:val="24"/>
        </w:rPr>
        <w:t>,</w:t>
      </w:r>
      <w:r w:rsidRPr="009D7381">
        <w:rPr>
          <w:color w:val="000000" w:themeColor="text1"/>
          <w:sz w:val="24"/>
          <w:szCs w:val="24"/>
        </w:rPr>
        <w:t xml:space="preserve"> and Gatewood, E.</w:t>
      </w:r>
      <w:r w:rsidR="009D7381" w:rsidRPr="009D7381">
        <w:rPr>
          <w:color w:val="000000" w:themeColor="text1"/>
          <w:sz w:val="24"/>
          <w:szCs w:val="24"/>
        </w:rPr>
        <w:t xml:space="preserve"> </w:t>
      </w:r>
      <w:r w:rsidRPr="009D7381">
        <w:rPr>
          <w:color w:val="000000" w:themeColor="text1"/>
          <w:sz w:val="24"/>
          <w:szCs w:val="24"/>
        </w:rPr>
        <w:t xml:space="preserve">J. ( 2003) </w:t>
      </w:r>
      <w:r w:rsidRPr="009D7381">
        <w:rPr>
          <w:i/>
          <w:color w:val="000000" w:themeColor="text1"/>
          <w:sz w:val="24"/>
          <w:szCs w:val="24"/>
        </w:rPr>
        <w:t>The</w:t>
      </w:r>
      <w:r w:rsidRPr="009D7381">
        <w:rPr>
          <w:color w:val="000000" w:themeColor="text1"/>
          <w:sz w:val="24"/>
          <w:szCs w:val="24"/>
        </w:rPr>
        <w:t xml:space="preserve"> </w:t>
      </w:r>
      <w:r w:rsidRPr="009D7381">
        <w:rPr>
          <w:i/>
          <w:color w:val="000000" w:themeColor="text1"/>
          <w:sz w:val="24"/>
          <w:szCs w:val="24"/>
        </w:rPr>
        <w:t>career reasons of nascent entrepreneurs</w:t>
      </w:r>
      <w:r w:rsidRPr="009D7381">
        <w:rPr>
          <w:color w:val="000000" w:themeColor="text1"/>
          <w:sz w:val="24"/>
          <w:szCs w:val="24"/>
        </w:rPr>
        <w:t xml:space="preserve">, </w:t>
      </w:r>
      <w:r w:rsidRPr="009D7381">
        <w:rPr>
          <w:i/>
          <w:iCs/>
          <w:color w:val="000000" w:themeColor="text1"/>
          <w:sz w:val="24"/>
          <w:szCs w:val="24"/>
        </w:rPr>
        <w:t xml:space="preserve">Journal of Business Venturing </w:t>
      </w:r>
      <w:r w:rsidRPr="009D7381">
        <w:rPr>
          <w:color w:val="000000" w:themeColor="text1"/>
          <w:sz w:val="24"/>
          <w:szCs w:val="24"/>
        </w:rPr>
        <w:t>18, 13-39.</w:t>
      </w:r>
    </w:p>
    <w:p w14:paraId="526C1B33" w14:textId="77777777" w:rsidR="008F2B11" w:rsidRPr="009D7381" w:rsidRDefault="008F2B11" w:rsidP="009D7381">
      <w:pPr>
        <w:spacing w:after="0" w:line="240" w:lineRule="auto"/>
        <w:ind w:left="720" w:hanging="720"/>
        <w:contextualSpacing/>
        <w:jc w:val="both"/>
        <w:rPr>
          <w:color w:val="000000" w:themeColor="text1"/>
          <w:sz w:val="24"/>
          <w:szCs w:val="24"/>
        </w:rPr>
      </w:pPr>
      <w:r w:rsidRPr="009D7381">
        <w:rPr>
          <w:color w:val="000000" w:themeColor="text1"/>
          <w:sz w:val="24"/>
          <w:szCs w:val="24"/>
        </w:rPr>
        <w:t xml:space="preserve">G.O.K, (2007). </w:t>
      </w:r>
      <w:r w:rsidRPr="009D7381">
        <w:rPr>
          <w:i/>
          <w:color w:val="000000" w:themeColor="text1"/>
          <w:sz w:val="24"/>
          <w:szCs w:val="24"/>
        </w:rPr>
        <w:t>Kenya vision 2030</w:t>
      </w:r>
      <w:r w:rsidRPr="009D7381">
        <w:rPr>
          <w:color w:val="000000" w:themeColor="text1"/>
          <w:sz w:val="24"/>
          <w:szCs w:val="24"/>
        </w:rPr>
        <w:t>. Government printer, Nairobi.</w:t>
      </w:r>
    </w:p>
    <w:p w14:paraId="2A724568" w14:textId="53D8E07B" w:rsidR="008F2B11" w:rsidRPr="009D7381" w:rsidRDefault="008F2B11" w:rsidP="009D7381">
      <w:pPr>
        <w:spacing w:after="0" w:line="240" w:lineRule="auto"/>
        <w:ind w:left="720" w:hanging="720"/>
        <w:contextualSpacing/>
        <w:jc w:val="both"/>
        <w:rPr>
          <w:color w:val="000000" w:themeColor="text1"/>
          <w:sz w:val="24"/>
          <w:szCs w:val="24"/>
        </w:rPr>
      </w:pPr>
      <w:proofErr w:type="spellStart"/>
      <w:r w:rsidRPr="009D7381">
        <w:rPr>
          <w:color w:val="000000" w:themeColor="text1"/>
          <w:sz w:val="24"/>
          <w:szCs w:val="24"/>
        </w:rPr>
        <w:t>Giacomin</w:t>
      </w:r>
      <w:proofErr w:type="spellEnd"/>
      <w:r w:rsidRPr="009D7381">
        <w:rPr>
          <w:color w:val="000000" w:themeColor="text1"/>
          <w:sz w:val="24"/>
          <w:szCs w:val="24"/>
        </w:rPr>
        <w:t>, O.</w:t>
      </w:r>
      <w:r w:rsidR="009D7381" w:rsidRPr="009D7381">
        <w:rPr>
          <w:color w:val="000000" w:themeColor="text1"/>
          <w:sz w:val="24"/>
          <w:szCs w:val="24"/>
        </w:rPr>
        <w:t>,</w:t>
      </w:r>
      <w:r w:rsidRPr="009D7381">
        <w:rPr>
          <w:color w:val="000000" w:themeColor="text1"/>
          <w:sz w:val="24"/>
          <w:szCs w:val="24"/>
        </w:rPr>
        <w:t xml:space="preserve"> </w:t>
      </w:r>
      <w:r w:rsidRPr="009D7381">
        <w:rPr>
          <w:rFonts w:cs="Times-Roman"/>
          <w:color w:val="000000" w:themeColor="text1"/>
          <w:sz w:val="24"/>
          <w:szCs w:val="24"/>
        </w:rPr>
        <w:t>Guyot, J</w:t>
      </w:r>
      <w:r w:rsidR="009D7381" w:rsidRPr="009D7381">
        <w:rPr>
          <w:rFonts w:cs="Times-Roman"/>
          <w:color w:val="000000" w:themeColor="text1"/>
          <w:sz w:val="24"/>
          <w:szCs w:val="24"/>
        </w:rPr>
        <w:t xml:space="preserve">. </w:t>
      </w:r>
      <w:r w:rsidRPr="009D7381">
        <w:rPr>
          <w:rFonts w:cs="Times-Roman"/>
          <w:color w:val="000000" w:themeColor="text1"/>
          <w:sz w:val="24"/>
          <w:szCs w:val="24"/>
        </w:rPr>
        <w:t>L., Janssen, F.</w:t>
      </w:r>
      <w:r w:rsidR="009D7381" w:rsidRPr="009D7381">
        <w:rPr>
          <w:rFonts w:cs="Times-Roman"/>
          <w:color w:val="000000" w:themeColor="text1"/>
          <w:sz w:val="24"/>
          <w:szCs w:val="24"/>
        </w:rPr>
        <w:t>,</w:t>
      </w:r>
      <w:r w:rsidRPr="009D7381">
        <w:rPr>
          <w:rFonts w:cs="Times-Roman"/>
          <w:color w:val="000000" w:themeColor="text1"/>
          <w:sz w:val="24"/>
          <w:szCs w:val="24"/>
        </w:rPr>
        <w:t xml:space="preserve"> and </w:t>
      </w:r>
      <w:proofErr w:type="spellStart"/>
      <w:r w:rsidRPr="009D7381">
        <w:rPr>
          <w:rFonts w:cs="Times-Roman"/>
          <w:color w:val="000000" w:themeColor="text1"/>
          <w:sz w:val="24"/>
          <w:szCs w:val="24"/>
        </w:rPr>
        <w:t>Lohest</w:t>
      </w:r>
      <w:proofErr w:type="spellEnd"/>
      <w:r w:rsidRPr="009D7381">
        <w:rPr>
          <w:rFonts w:cs="Times-Roman"/>
          <w:color w:val="000000" w:themeColor="text1"/>
          <w:sz w:val="24"/>
          <w:szCs w:val="24"/>
        </w:rPr>
        <w:t>,</w:t>
      </w:r>
      <w:r w:rsidR="009D7381" w:rsidRPr="009D7381">
        <w:rPr>
          <w:rFonts w:cs="Times-Roman"/>
          <w:color w:val="000000" w:themeColor="text1"/>
          <w:sz w:val="24"/>
          <w:szCs w:val="24"/>
        </w:rPr>
        <w:t xml:space="preserve"> </w:t>
      </w:r>
      <w:r w:rsidR="009D7381" w:rsidRPr="009D7381">
        <w:rPr>
          <w:rFonts w:cs="Times-Roman"/>
          <w:color w:val="000000" w:themeColor="text1"/>
          <w:sz w:val="24"/>
          <w:szCs w:val="24"/>
        </w:rPr>
        <w:t xml:space="preserve">O. </w:t>
      </w:r>
      <w:r w:rsidRPr="009D7381">
        <w:rPr>
          <w:color w:val="000000" w:themeColor="text1"/>
          <w:sz w:val="24"/>
          <w:szCs w:val="24"/>
        </w:rPr>
        <w:t xml:space="preserve">(2007) </w:t>
      </w:r>
      <w:r w:rsidRPr="009D7381">
        <w:rPr>
          <w:i/>
          <w:color w:val="000000" w:themeColor="text1"/>
          <w:sz w:val="24"/>
          <w:szCs w:val="24"/>
        </w:rPr>
        <w:t>Novice creators: personal identity and push pull dynamics</w:t>
      </w:r>
      <w:r w:rsidRPr="009D7381">
        <w:rPr>
          <w:color w:val="000000" w:themeColor="text1"/>
          <w:sz w:val="24"/>
          <w:szCs w:val="24"/>
        </w:rPr>
        <w:t>, CRECIS Working Paper 07/2007, Center for Research in Change, Innovation and Strategy, Louvain School of Management.</w:t>
      </w:r>
    </w:p>
    <w:p w14:paraId="12B8172C" w14:textId="24D1370D" w:rsidR="008F2B11" w:rsidRPr="009D7381" w:rsidRDefault="008F2B11" w:rsidP="009D7381">
      <w:pPr>
        <w:spacing w:after="0" w:line="240" w:lineRule="auto"/>
        <w:ind w:left="720" w:hanging="720"/>
        <w:contextualSpacing/>
        <w:jc w:val="both"/>
        <w:rPr>
          <w:color w:val="000000" w:themeColor="text1"/>
          <w:sz w:val="24"/>
          <w:szCs w:val="24"/>
        </w:rPr>
      </w:pPr>
      <w:r w:rsidRPr="009D7381">
        <w:rPr>
          <w:color w:val="000000" w:themeColor="text1"/>
          <w:sz w:val="24"/>
          <w:szCs w:val="24"/>
        </w:rPr>
        <w:t>Hamilton, R.</w:t>
      </w:r>
      <w:r w:rsidR="009D7381" w:rsidRPr="009D7381">
        <w:rPr>
          <w:color w:val="000000" w:themeColor="text1"/>
          <w:sz w:val="24"/>
          <w:szCs w:val="24"/>
        </w:rPr>
        <w:t xml:space="preserve"> </w:t>
      </w:r>
      <w:r w:rsidRPr="009D7381">
        <w:rPr>
          <w:color w:val="000000" w:themeColor="text1"/>
          <w:sz w:val="24"/>
          <w:szCs w:val="24"/>
        </w:rPr>
        <w:t>T</w:t>
      </w:r>
      <w:r w:rsidR="009D7381" w:rsidRPr="009D7381">
        <w:rPr>
          <w:color w:val="000000" w:themeColor="text1"/>
          <w:sz w:val="24"/>
          <w:szCs w:val="24"/>
        </w:rPr>
        <w:t>.,</w:t>
      </w:r>
      <w:r w:rsidRPr="009D7381">
        <w:rPr>
          <w:color w:val="000000" w:themeColor="text1"/>
          <w:sz w:val="24"/>
          <w:szCs w:val="24"/>
        </w:rPr>
        <w:t xml:space="preserve"> and </w:t>
      </w:r>
      <w:proofErr w:type="spellStart"/>
      <w:r w:rsidRPr="009D7381">
        <w:rPr>
          <w:rFonts w:cs="Times-Roman"/>
          <w:color w:val="000000" w:themeColor="text1"/>
          <w:sz w:val="24"/>
          <w:szCs w:val="24"/>
        </w:rPr>
        <w:t>and</w:t>
      </w:r>
      <w:proofErr w:type="spellEnd"/>
      <w:r w:rsidRPr="009D7381">
        <w:rPr>
          <w:rFonts w:cs="Times-Roman"/>
          <w:color w:val="000000" w:themeColor="text1"/>
          <w:sz w:val="24"/>
          <w:szCs w:val="24"/>
        </w:rPr>
        <w:t xml:space="preserve"> Harper, D.</w:t>
      </w:r>
      <w:r w:rsidR="009D7381" w:rsidRPr="009D7381">
        <w:rPr>
          <w:rFonts w:cs="Times-Roman"/>
          <w:color w:val="000000" w:themeColor="text1"/>
          <w:sz w:val="24"/>
          <w:szCs w:val="24"/>
        </w:rPr>
        <w:t xml:space="preserve"> </w:t>
      </w:r>
      <w:r w:rsidRPr="009D7381">
        <w:rPr>
          <w:rFonts w:cs="Times-Roman"/>
          <w:color w:val="000000" w:themeColor="text1"/>
          <w:sz w:val="24"/>
          <w:szCs w:val="24"/>
        </w:rPr>
        <w:t xml:space="preserve">A. </w:t>
      </w:r>
      <w:r w:rsidRPr="009D7381">
        <w:rPr>
          <w:color w:val="000000" w:themeColor="text1"/>
          <w:sz w:val="24"/>
          <w:szCs w:val="24"/>
        </w:rPr>
        <w:t xml:space="preserve">(1994) </w:t>
      </w:r>
      <w:r w:rsidRPr="009D7381">
        <w:rPr>
          <w:i/>
          <w:color w:val="000000" w:themeColor="text1"/>
          <w:sz w:val="24"/>
          <w:szCs w:val="24"/>
        </w:rPr>
        <w:t>The entrepreneur in theory and practice</w:t>
      </w:r>
      <w:r w:rsidRPr="009D7381">
        <w:rPr>
          <w:color w:val="000000" w:themeColor="text1"/>
          <w:sz w:val="24"/>
          <w:szCs w:val="24"/>
        </w:rPr>
        <w:t xml:space="preserve">, </w:t>
      </w:r>
      <w:r w:rsidRPr="009D7381">
        <w:rPr>
          <w:iCs/>
          <w:color w:val="000000" w:themeColor="text1"/>
          <w:sz w:val="24"/>
          <w:szCs w:val="24"/>
        </w:rPr>
        <w:t xml:space="preserve">Journal of Economic Studies </w:t>
      </w:r>
      <w:r w:rsidRPr="009D7381">
        <w:rPr>
          <w:color w:val="000000" w:themeColor="text1"/>
          <w:sz w:val="24"/>
          <w:szCs w:val="24"/>
        </w:rPr>
        <w:t>21 (6).</w:t>
      </w:r>
    </w:p>
    <w:p w14:paraId="1044F5B2" w14:textId="77777777" w:rsidR="008F2B11" w:rsidRPr="009D7381" w:rsidRDefault="008F2B11" w:rsidP="009D7381">
      <w:pPr>
        <w:spacing w:after="0" w:line="240" w:lineRule="auto"/>
        <w:ind w:left="720" w:hanging="720"/>
        <w:contextualSpacing/>
        <w:jc w:val="both"/>
        <w:rPr>
          <w:color w:val="000000" w:themeColor="text1"/>
          <w:sz w:val="24"/>
          <w:szCs w:val="24"/>
        </w:rPr>
      </w:pPr>
      <w:r w:rsidRPr="009D7381">
        <w:rPr>
          <w:color w:val="000000" w:themeColor="text1"/>
          <w:sz w:val="24"/>
          <w:szCs w:val="24"/>
        </w:rPr>
        <w:t xml:space="preserve">Knight, F. (1921), </w:t>
      </w:r>
      <w:r w:rsidRPr="009D7381">
        <w:rPr>
          <w:i/>
          <w:iCs/>
          <w:color w:val="000000" w:themeColor="text1"/>
          <w:sz w:val="24"/>
          <w:szCs w:val="24"/>
        </w:rPr>
        <w:t>Risk, Uncertainty, and Profit</w:t>
      </w:r>
      <w:r w:rsidRPr="009D7381">
        <w:rPr>
          <w:color w:val="000000" w:themeColor="text1"/>
          <w:sz w:val="24"/>
          <w:szCs w:val="24"/>
        </w:rPr>
        <w:t>, Boston: Houghton Mifflin Company.</w:t>
      </w:r>
    </w:p>
    <w:p w14:paraId="4D5A3495" w14:textId="4D14D28A" w:rsidR="008F2B11" w:rsidRPr="009D7381" w:rsidRDefault="008F2B11" w:rsidP="009D7381">
      <w:pPr>
        <w:tabs>
          <w:tab w:val="left" w:pos="450"/>
        </w:tabs>
        <w:spacing w:after="0" w:line="240" w:lineRule="auto"/>
        <w:ind w:left="720" w:hanging="720"/>
        <w:contextualSpacing/>
        <w:jc w:val="both"/>
        <w:rPr>
          <w:color w:val="000000" w:themeColor="text1"/>
          <w:sz w:val="24"/>
          <w:szCs w:val="24"/>
        </w:rPr>
      </w:pPr>
      <w:r w:rsidRPr="009D7381">
        <w:rPr>
          <w:color w:val="000000" w:themeColor="text1"/>
          <w:sz w:val="24"/>
          <w:szCs w:val="24"/>
        </w:rPr>
        <w:t xml:space="preserve">Krishna, K. S. (2013) </w:t>
      </w:r>
      <w:r w:rsidRPr="009D7381">
        <w:rPr>
          <w:bCs/>
          <w:i/>
          <w:color w:val="000000" w:themeColor="text1"/>
          <w:sz w:val="24"/>
          <w:szCs w:val="24"/>
        </w:rPr>
        <w:t>Entrepreneurial</w:t>
      </w:r>
      <w:r w:rsidRPr="009D7381">
        <w:rPr>
          <w:bCs/>
          <w:color w:val="000000" w:themeColor="text1"/>
          <w:sz w:val="24"/>
          <w:szCs w:val="24"/>
        </w:rPr>
        <w:t xml:space="preserve"> </w:t>
      </w:r>
      <w:r w:rsidRPr="009D7381">
        <w:rPr>
          <w:bCs/>
          <w:i/>
          <w:color w:val="000000" w:themeColor="text1"/>
          <w:sz w:val="24"/>
          <w:szCs w:val="24"/>
        </w:rPr>
        <w:t xml:space="preserve">Motivation. A Case Study of </w:t>
      </w:r>
      <w:proofErr w:type="gramStart"/>
      <w:r w:rsidRPr="009D7381">
        <w:rPr>
          <w:bCs/>
          <w:i/>
          <w:color w:val="000000" w:themeColor="text1"/>
          <w:sz w:val="24"/>
          <w:szCs w:val="24"/>
        </w:rPr>
        <w:t>Small Scale</w:t>
      </w:r>
      <w:proofErr w:type="gramEnd"/>
      <w:r w:rsidRPr="009D7381">
        <w:rPr>
          <w:bCs/>
          <w:i/>
          <w:color w:val="000000" w:themeColor="text1"/>
          <w:sz w:val="24"/>
          <w:szCs w:val="24"/>
        </w:rPr>
        <w:t xml:space="preserve"> Entrepreneurs</w:t>
      </w:r>
      <w:r w:rsidRPr="009D7381">
        <w:rPr>
          <w:bCs/>
          <w:color w:val="000000" w:themeColor="text1"/>
          <w:sz w:val="24"/>
          <w:szCs w:val="24"/>
        </w:rPr>
        <w:t xml:space="preserve"> In Mekelle, Ethiopia </w:t>
      </w:r>
      <w:r w:rsidRPr="009D7381">
        <w:rPr>
          <w:bCs/>
          <w:iCs/>
          <w:color w:val="000000" w:themeColor="text1"/>
          <w:sz w:val="24"/>
          <w:szCs w:val="24"/>
        </w:rPr>
        <w:t>Journal of Business Management &amp; Social Sciences Research</w:t>
      </w:r>
      <w:r w:rsidRPr="009D7381">
        <w:rPr>
          <w:bCs/>
          <w:i/>
          <w:iCs/>
          <w:color w:val="000000" w:themeColor="text1"/>
          <w:sz w:val="24"/>
          <w:szCs w:val="24"/>
        </w:rPr>
        <w:t xml:space="preserve"> (JBM&amp;SSR) </w:t>
      </w:r>
      <w:r w:rsidRPr="009D7381">
        <w:rPr>
          <w:color w:val="000000" w:themeColor="text1"/>
          <w:sz w:val="24"/>
          <w:szCs w:val="24"/>
        </w:rPr>
        <w:br/>
      </w:r>
      <w:r w:rsidRPr="009D7381">
        <w:rPr>
          <w:bCs/>
          <w:i/>
          <w:iCs/>
          <w:color w:val="000000" w:themeColor="text1"/>
          <w:sz w:val="24"/>
          <w:szCs w:val="24"/>
        </w:rPr>
        <w:t xml:space="preserve">Volume 2, No.1, January </w:t>
      </w:r>
    </w:p>
    <w:p w14:paraId="4A3BE1B0" w14:textId="77777777" w:rsidR="009D7381" w:rsidRDefault="008F2B11" w:rsidP="009D7381">
      <w:pPr>
        <w:spacing w:after="0" w:line="240" w:lineRule="auto"/>
        <w:ind w:left="720" w:hanging="720"/>
        <w:contextualSpacing/>
        <w:jc w:val="both"/>
        <w:rPr>
          <w:iCs/>
          <w:color w:val="000000" w:themeColor="text1"/>
          <w:sz w:val="24"/>
          <w:szCs w:val="24"/>
        </w:rPr>
      </w:pPr>
      <w:proofErr w:type="spellStart"/>
      <w:r w:rsidRPr="009D7381">
        <w:rPr>
          <w:bCs/>
          <w:color w:val="000000" w:themeColor="text1"/>
          <w:sz w:val="24"/>
          <w:szCs w:val="24"/>
        </w:rPr>
        <w:t>Opafunso</w:t>
      </w:r>
      <w:proofErr w:type="spellEnd"/>
      <w:r w:rsidRPr="009D7381">
        <w:rPr>
          <w:bCs/>
          <w:color w:val="000000" w:themeColor="text1"/>
          <w:sz w:val="24"/>
          <w:szCs w:val="24"/>
        </w:rPr>
        <w:t>, Z.</w:t>
      </w:r>
      <w:r w:rsidR="009D7381" w:rsidRPr="009D7381">
        <w:rPr>
          <w:bCs/>
          <w:color w:val="000000" w:themeColor="text1"/>
          <w:sz w:val="24"/>
          <w:szCs w:val="24"/>
        </w:rPr>
        <w:t xml:space="preserve"> </w:t>
      </w:r>
      <w:r w:rsidRPr="009D7381">
        <w:rPr>
          <w:bCs/>
          <w:color w:val="000000" w:themeColor="text1"/>
          <w:sz w:val="24"/>
          <w:szCs w:val="24"/>
        </w:rPr>
        <w:t>O. (</w:t>
      </w:r>
      <w:r w:rsidRPr="009D7381">
        <w:rPr>
          <w:iCs/>
          <w:color w:val="000000" w:themeColor="text1"/>
          <w:sz w:val="24"/>
          <w:szCs w:val="24"/>
        </w:rPr>
        <w:t>2014</w:t>
      </w:r>
      <w:r w:rsidRPr="009D7381">
        <w:rPr>
          <w:bCs/>
          <w:color w:val="000000" w:themeColor="text1"/>
          <w:sz w:val="24"/>
          <w:szCs w:val="24"/>
        </w:rPr>
        <w:t xml:space="preserve">) </w:t>
      </w:r>
      <w:r w:rsidRPr="009D7381">
        <w:rPr>
          <w:bCs/>
          <w:i/>
          <w:color w:val="000000" w:themeColor="text1"/>
          <w:sz w:val="24"/>
          <w:szCs w:val="24"/>
        </w:rPr>
        <w:t>Motivation as a Factor Responsible for Entrepreneurial Growth in Nigeria: A Case Study of Export Logistics Limited, Akure, Nigeria</w:t>
      </w:r>
      <w:r w:rsidRPr="009D7381">
        <w:rPr>
          <w:bCs/>
          <w:color w:val="000000" w:themeColor="text1"/>
          <w:sz w:val="24"/>
          <w:szCs w:val="24"/>
        </w:rPr>
        <w:t xml:space="preserve">. </w:t>
      </w:r>
      <w:r w:rsidRPr="009D7381">
        <w:rPr>
          <w:iCs/>
          <w:color w:val="000000" w:themeColor="text1"/>
          <w:sz w:val="24"/>
          <w:szCs w:val="24"/>
        </w:rPr>
        <w:t>Mediterranean Journal of Social Sciences MCSER Publishing, Rome-Italy</w:t>
      </w:r>
      <w:r w:rsidRPr="009D7381">
        <w:rPr>
          <w:color w:val="000000" w:themeColor="text1"/>
          <w:sz w:val="24"/>
          <w:szCs w:val="24"/>
        </w:rPr>
        <w:t xml:space="preserve"> </w:t>
      </w:r>
      <w:r w:rsidRPr="009D7381">
        <w:rPr>
          <w:iCs/>
          <w:color w:val="000000" w:themeColor="text1"/>
          <w:sz w:val="24"/>
          <w:szCs w:val="24"/>
        </w:rPr>
        <w:t>Vol 5 No 4</w:t>
      </w:r>
    </w:p>
    <w:p w14:paraId="10D5D905" w14:textId="764E090E" w:rsidR="008F2B11" w:rsidRPr="009D7381" w:rsidRDefault="008F2B11" w:rsidP="009D7381">
      <w:pPr>
        <w:spacing w:after="0" w:line="240" w:lineRule="auto"/>
        <w:ind w:left="720" w:hanging="720"/>
        <w:contextualSpacing/>
        <w:jc w:val="both"/>
        <w:rPr>
          <w:color w:val="000000" w:themeColor="text1"/>
          <w:sz w:val="24"/>
          <w:szCs w:val="24"/>
        </w:rPr>
      </w:pPr>
      <w:proofErr w:type="spellStart"/>
      <w:r w:rsidRPr="009D7381">
        <w:rPr>
          <w:color w:val="000000" w:themeColor="text1"/>
          <w:sz w:val="24"/>
          <w:szCs w:val="24"/>
        </w:rPr>
        <w:t>Oxenfeldt</w:t>
      </w:r>
      <w:proofErr w:type="spellEnd"/>
      <w:r w:rsidRPr="009D7381">
        <w:rPr>
          <w:color w:val="000000" w:themeColor="text1"/>
          <w:sz w:val="24"/>
          <w:szCs w:val="24"/>
        </w:rPr>
        <w:t>, A.</w:t>
      </w:r>
      <w:r w:rsidR="009D7381" w:rsidRPr="009D7381">
        <w:rPr>
          <w:color w:val="000000" w:themeColor="text1"/>
          <w:sz w:val="24"/>
          <w:szCs w:val="24"/>
        </w:rPr>
        <w:t xml:space="preserve"> </w:t>
      </w:r>
      <w:r w:rsidRPr="009D7381">
        <w:rPr>
          <w:color w:val="000000" w:themeColor="text1"/>
          <w:sz w:val="24"/>
          <w:szCs w:val="24"/>
        </w:rPr>
        <w:t>R. (1943</w:t>
      </w:r>
      <w:r w:rsidRPr="009D7381">
        <w:rPr>
          <w:i/>
          <w:iCs/>
          <w:color w:val="000000" w:themeColor="text1"/>
          <w:sz w:val="24"/>
          <w:szCs w:val="24"/>
        </w:rPr>
        <w:t>) New Firms and Free Enterprise</w:t>
      </w:r>
      <w:r w:rsidRPr="009D7381">
        <w:rPr>
          <w:color w:val="000000" w:themeColor="text1"/>
          <w:sz w:val="24"/>
          <w:szCs w:val="24"/>
        </w:rPr>
        <w:t>, Washington DC: American Council on Public Affairs.</w:t>
      </w:r>
    </w:p>
    <w:p w14:paraId="1D0E5129" w14:textId="0E8268ED" w:rsidR="008F2B11" w:rsidRPr="009D7381" w:rsidRDefault="008F2B11" w:rsidP="009D7381">
      <w:pPr>
        <w:spacing w:after="0" w:line="240" w:lineRule="auto"/>
        <w:ind w:left="720" w:hanging="720"/>
        <w:contextualSpacing/>
        <w:jc w:val="both"/>
        <w:rPr>
          <w:color w:val="000000" w:themeColor="text1"/>
          <w:sz w:val="24"/>
          <w:szCs w:val="24"/>
        </w:rPr>
      </w:pPr>
      <w:proofErr w:type="spellStart"/>
      <w:r w:rsidRPr="009D7381">
        <w:rPr>
          <w:color w:val="000000" w:themeColor="text1"/>
          <w:sz w:val="24"/>
          <w:szCs w:val="24"/>
        </w:rPr>
        <w:t>Sarasvathy</w:t>
      </w:r>
      <w:proofErr w:type="spellEnd"/>
      <w:r w:rsidRPr="009D7381">
        <w:rPr>
          <w:color w:val="000000" w:themeColor="text1"/>
          <w:sz w:val="24"/>
          <w:szCs w:val="24"/>
        </w:rPr>
        <w:t>, S.</w:t>
      </w:r>
      <w:r w:rsidR="009D7381" w:rsidRPr="009D7381">
        <w:rPr>
          <w:color w:val="000000" w:themeColor="text1"/>
          <w:sz w:val="24"/>
          <w:szCs w:val="24"/>
        </w:rPr>
        <w:t xml:space="preserve"> </w:t>
      </w:r>
      <w:r w:rsidRPr="009D7381">
        <w:rPr>
          <w:color w:val="000000" w:themeColor="text1"/>
          <w:sz w:val="24"/>
          <w:szCs w:val="24"/>
        </w:rPr>
        <w:t xml:space="preserve">D. (2004) </w:t>
      </w:r>
      <w:r w:rsidRPr="009D7381">
        <w:rPr>
          <w:i/>
          <w:color w:val="000000" w:themeColor="text1"/>
          <w:sz w:val="24"/>
          <w:szCs w:val="24"/>
        </w:rPr>
        <w:t>Constructing corridors to economic primitives. Entrepreneurial opportunities as demand-side artifacts</w:t>
      </w:r>
      <w:r w:rsidRPr="009D7381">
        <w:rPr>
          <w:color w:val="000000" w:themeColor="text1"/>
          <w:sz w:val="24"/>
          <w:szCs w:val="24"/>
        </w:rPr>
        <w:t xml:space="preserve">, in: J.E. Butler (Ed.), </w:t>
      </w:r>
      <w:r w:rsidRPr="009D7381">
        <w:rPr>
          <w:i/>
          <w:iCs/>
          <w:color w:val="000000" w:themeColor="text1"/>
          <w:sz w:val="24"/>
          <w:szCs w:val="24"/>
        </w:rPr>
        <w:t>Opportunity Identification and Entrepreneurial Behavior</w:t>
      </w:r>
      <w:r w:rsidRPr="009D7381">
        <w:rPr>
          <w:color w:val="000000" w:themeColor="text1"/>
          <w:sz w:val="24"/>
          <w:szCs w:val="24"/>
        </w:rPr>
        <w:t>, Information Age Publishing Inc</w:t>
      </w:r>
    </w:p>
    <w:p w14:paraId="6D45B6B3" w14:textId="77777777" w:rsidR="009D7381" w:rsidRDefault="008F2B11" w:rsidP="009D7381">
      <w:pPr>
        <w:spacing w:after="0" w:line="240" w:lineRule="auto"/>
        <w:ind w:left="720" w:hanging="720"/>
        <w:contextualSpacing/>
        <w:jc w:val="both"/>
        <w:rPr>
          <w:color w:val="000000" w:themeColor="text1"/>
          <w:sz w:val="24"/>
          <w:szCs w:val="24"/>
        </w:rPr>
      </w:pPr>
      <w:r w:rsidRPr="009D7381">
        <w:rPr>
          <w:color w:val="000000" w:themeColor="text1"/>
          <w:sz w:val="24"/>
          <w:szCs w:val="24"/>
        </w:rPr>
        <w:t xml:space="preserve">Shane, S., </w:t>
      </w:r>
      <w:proofErr w:type="spellStart"/>
      <w:r w:rsidRPr="009D7381">
        <w:rPr>
          <w:rFonts w:cs="Times-Roman"/>
          <w:color w:val="000000" w:themeColor="text1"/>
          <w:sz w:val="24"/>
          <w:szCs w:val="24"/>
        </w:rPr>
        <w:t>Kolvereid</w:t>
      </w:r>
      <w:proofErr w:type="spellEnd"/>
      <w:r w:rsidRPr="009D7381">
        <w:rPr>
          <w:rFonts w:cs="Times-Roman"/>
          <w:color w:val="000000" w:themeColor="text1"/>
          <w:sz w:val="24"/>
          <w:szCs w:val="24"/>
        </w:rPr>
        <w:t>, L.</w:t>
      </w:r>
      <w:r w:rsidR="009D7381" w:rsidRPr="009D7381">
        <w:rPr>
          <w:rFonts w:cs="Times-Roman"/>
          <w:color w:val="000000" w:themeColor="text1"/>
          <w:sz w:val="24"/>
          <w:szCs w:val="24"/>
        </w:rPr>
        <w:t>,</w:t>
      </w:r>
      <w:r w:rsidRPr="009D7381">
        <w:rPr>
          <w:rFonts w:cs="Times-Roman"/>
          <w:color w:val="000000" w:themeColor="text1"/>
          <w:sz w:val="24"/>
          <w:szCs w:val="24"/>
        </w:rPr>
        <w:t xml:space="preserve"> and Westhead, P. </w:t>
      </w:r>
      <w:r w:rsidRPr="009D7381">
        <w:rPr>
          <w:color w:val="000000" w:themeColor="text1"/>
          <w:sz w:val="24"/>
          <w:szCs w:val="24"/>
        </w:rPr>
        <w:t xml:space="preserve">(1991) </w:t>
      </w:r>
      <w:r w:rsidRPr="009D7381">
        <w:rPr>
          <w:i/>
          <w:color w:val="000000" w:themeColor="text1"/>
          <w:sz w:val="24"/>
          <w:szCs w:val="24"/>
        </w:rPr>
        <w:t>An exploratory examination of the reasons leading to new firm formation across country and gender</w:t>
      </w:r>
      <w:r w:rsidRPr="009D7381">
        <w:rPr>
          <w:color w:val="000000" w:themeColor="text1"/>
          <w:sz w:val="24"/>
          <w:szCs w:val="24"/>
        </w:rPr>
        <w:t xml:space="preserve">, </w:t>
      </w:r>
      <w:r w:rsidRPr="009D7381">
        <w:rPr>
          <w:iCs/>
          <w:color w:val="000000" w:themeColor="text1"/>
          <w:sz w:val="24"/>
          <w:szCs w:val="24"/>
        </w:rPr>
        <w:t>Journal of Business Venturing</w:t>
      </w:r>
      <w:r w:rsidRPr="009D7381">
        <w:rPr>
          <w:i/>
          <w:iCs/>
          <w:color w:val="000000" w:themeColor="text1"/>
          <w:sz w:val="24"/>
          <w:szCs w:val="24"/>
        </w:rPr>
        <w:t xml:space="preserve"> </w:t>
      </w:r>
      <w:r w:rsidRPr="009D7381">
        <w:rPr>
          <w:color w:val="000000" w:themeColor="text1"/>
          <w:sz w:val="24"/>
          <w:szCs w:val="24"/>
        </w:rPr>
        <w:t>6.</w:t>
      </w:r>
    </w:p>
    <w:p w14:paraId="6BF215F4" w14:textId="64D22797" w:rsidR="008F2B11" w:rsidRPr="009D7381" w:rsidRDefault="008F2B11" w:rsidP="009D7381">
      <w:pPr>
        <w:spacing w:after="0" w:line="240" w:lineRule="auto"/>
        <w:ind w:left="720" w:hanging="720"/>
        <w:contextualSpacing/>
        <w:jc w:val="both"/>
        <w:rPr>
          <w:color w:val="000000" w:themeColor="text1"/>
          <w:sz w:val="24"/>
          <w:szCs w:val="24"/>
        </w:rPr>
      </w:pPr>
      <w:bookmarkStart w:id="0" w:name="_GoBack"/>
      <w:bookmarkEnd w:id="0"/>
      <w:proofErr w:type="spellStart"/>
      <w:r w:rsidRPr="009D7381">
        <w:rPr>
          <w:color w:val="000000" w:themeColor="text1"/>
          <w:sz w:val="24"/>
          <w:szCs w:val="24"/>
        </w:rPr>
        <w:t>Shapero</w:t>
      </w:r>
      <w:proofErr w:type="spellEnd"/>
      <w:r w:rsidRPr="009D7381">
        <w:rPr>
          <w:color w:val="000000" w:themeColor="text1"/>
          <w:sz w:val="24"/>
          <w:szCs w:val="24"/>
        </w:rPr>
        <w:t>, A.</w:t>
      </w:r>
      <w:r w:rsidR="009D7381" w:rsidRPr="009D7381">
        <w:rPr>
          <w:color w:val="000000" w:themeColor="text1"/>
          <w:sz w:val="24"/>
          <w:szCs w:val="24"/>
        </w:rPr>
        <w:t>,</w:t>
      </w:r>
      <w:r w:rsidRPr="009D7381">
        <w:rPr>
          <w:color w:val="000000" w:themeColor="text1"/>
          <w:sz w:val="24"/>
          <w:szCs w:val="24"/>
        </w:rPr>
        <w:t xml:space="preserve"> and Sokol, L. (1982), </w:t>
      </w:r>
      <w:r w:rsidRPr="009D7381">
        <w:rPr>
          <w:i/>
          <w:color w:val="000000" w:themeColor="text1"/>
          <w:sz w:val="24"/>
          <w:szCs w:val="24"/>
        </w:rPr>
        <w:t>The social dimensions of Entrepreneurship</w:t>
      </w:r>
      <w:r w:rsidRPr="009D7381">
        <w:rPr>
          <w:color w:val="000000" w:themeColor="text1"/>
          <w:sz w:val="24"/>
          <w:szCs w:val="24"/>
        </w:rPr>
        <w:t xml:space="preserve">, in: C. Kent, D. Sexton, and Vesper, K. H. (eds.), </w:t>
      </w:r>
      <w:r w:rsidRPr="009D7381">
        <w:rPr>
          <w:i/>
          <w:iCs/>
          <w:color w:val="000000" w:themeColor="text1"/>
          <w:sz w:val="24"/>
          <w:szCs w:val="24"/>
        </w:rPr>
        <w:t>The Encyclopedia of Entrepreneurship</w:t>
      </w:r>
      <w:r w:rsidRPr="009D7381">
        <w:rPr>
          <w:color w:val="000000" w:themeColor="text1"/>
          <w:sz w:val="24"/>
          <w:szCs w:val="24"/>
        </w:rPr>
        <w:t>, Englewood Cliffs, NJ: Prentice-Hall,</w:t>
      </w:r>
      <w:r w:rsidRPr="009D7381">
        <w:rPr>
          <w:color w:val="000000" w:themeColor="text1"/>
          <w:sz w:val="24"/>
          <w:szCs w:val="24"/>
        </w:rPr>
        <w:br/>
      </w:r>
    </w:p>
    <w:p w14:paraId="510F5FB6" w14:textId="77777777" w:rsidR="008F2B11" w:rsidRDefault="008F2B11" w:rsidP="00722A89">
      <w:pPr>
        <w:jc w:val="center"/>
      </w:pPr>
    </w:p>
    <w:sectPr w:rsidR="008F2B11" w:rsidSect="008F2B11">
      <w:headerReference w:type="default" r:id="rId23"/>
      <w:footerReference w:type="default" r:id="rId24"/>
      <w:pgSz w:w="12240" w:h="15840" w:code="1"/>
      <w:pgMar w:top="1440" w:right="1440" w:bottom="1440" w:left="1440" w:header="720" w:footer="720" w:gutter="0"/>
      <w:pgNumType w:start="5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DBFB9" w14:textId="77777777" w:rsidR="007A05C2" w:rsidRDefault="007A05C2" w:rsidP="0011697D">
      <w:pPr>
        <w:spacing w:after="0" w:line="240" w:lineRule="auto"/>
      </w:pPr>
      <w:r>
        <w:separator/>
      </w:r>
    </w:p>
  </w:endnote>
  <w:endnote w:type="continuationSeparator" w:id="0">
    <w:p w14:paraId="75082366" w14:textId="77777777" w:rsidR="007A05C2" w:rsidRDefault="007A05C2" w:rsidP="00116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FC230" w14:textId="1D26ED3C" w:rsidR="008F2B11" w:rsidRDefault="008F2B11">
    <w:pPr>
      <w:pStyle w:val="Footer"/>
      <w:jc w:val="center"/>
    </w:pPr>
    <w:r>
      <w:fldChar w:fldCharType="begin"/>
    </w:r>
    <w:r>
      <w:instrText xml:space="preserve"> PAGE   \* MERGEFORMAT </w:instrText>
    </w:r>
    <w:r>
      <w:fldChar w:fldCharType="separate"/>
    </w:r>
    <w:r w:rsidR="00DF5B47">
      <w:rPr>
        <w:noProof/>
      </w:rPr>
      <w:t>43</w:t>
    </w:r>
    <w:r>
      <w:rPr>
        <w:noProof/>
      </w:rPr>
      <w:fldChar w:fldCharType="end"/>
    </w:r>
  </w:p>
  <w:p w14:paraId="07998B0D" w14:textId="77777777" w:rsidR="008F2B11" w:rsidRDefault="008F2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145264"/>
      <w:docPartObj>
        <w:docPartGallery w:val="Page Numbers (Bottom of Page)"/>
        <w:docPartUnique/>
      </w:docPartObj>
    </w:sdtPr>
    <w:sdtEndPr>
      <w:rPr>
        <w:noProof/>
      </w:rPr>
    </w:sdtEndPr>
    <w:sdtContent>
      <w:p w14:paraId="20D2BE0E" w14:textId="4932BCFC" w:rsidR="008F2B11" w:rsidRDefault="008F2B11">
        <w:pPr>
          <w:pStyle w:val="Footer"/>
          <w:jc w:val="right"/>
        </w:pPr>
        <w:r>
          <w:fldChar w:fldCharType="begin"/>
        </w:r>
        <w:r>
          <w:instrText xml:space="preserve"> PAGE   \* MERGEFORMAT </w:instrText>
        </w:r>
        <w:r>
          <w:fldChar w:fldCharType="separate"/>
        </w:r>
        <w:r w:rsidR="0083562E">
          <w:rPr>
            <w:noProof/>
          </w:rPr>
          <w:t>59</w:t>
        </w:r>
        <w:r>
          <w:rPr>
            <w:noProof/>
          </w:rPr>
          <w:fldChar w:fldCharType="end"/>
        </w:r>
      </w:p>
    </w:sdtContent>
  </w:sdt>
  <w:p w14:paraId="7B045816" w14:textId="77777777" w:rsidR="008F2B11" w:rsidRDefault="008F2B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7338109"/>
      <w:docPartObj>
        <w:docPartGallery w:val="Page Numbers (Bottom of Page)"/>
        <w:docPartUnique/>
      </w:docPartObj>
    </w:sdtPr>
    <w:sdtEndPr>
      <w:rPr>
        <w:noProof/>
      </w:rPr>
    </w:sdtEndPr>
    <w:sdtContent>
      <w:p w14:paraId="1F3BA8BF" w14:textId="0FCD5CA6" w:rsidR="008F25A2" w:rsidRDefault="008F25A2">
        <w:pPr>
          <w:pStyle w:val="Footer"/>
          <w:jc w:val="right"/>
        </w:pPr>
        <w:r>
          <w:fldChar w:fldCharType="begin"/>
        </w:r>
        <w:r w:rsidRPr="00310A68">
          <w:instrText xml:space="preserve"> PAGE   \* MERGEFORMAT </w:instrText>
        </w:r>
        <w:r>
          <w:fldChar w:fldCharType="separate"/>
        </w:r>
        <w:r w:rsidR="008F2B11">
          <w:rPr>
            <w:noProof/>
          </w:rPr>
          <w:t>13</w:t>
        </w:r>
        <w:r>
          <w:rPr>
            <w:noProof/>
          </w:rPr>
          <w:fldChar w:fldCharType="end"/>
        </w:r>
      </w:p>
    </w:sdtContent>
  </w:sdt>
  <w:p w14:paraId="4874575B" w14:textId="77777777" w:rsidR="008F25A2" w:rsidRDefault="008F2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54B76" w14:textId="77777777" w:rsidR="007A05C2" w:rsidRDefault="007A05C2" w:rsidP="0011697D">
      <w:pPr>
        <w:spacing w:after="0" w:line="240" w:lineRule="auto"/>
      </w:pPr>
      <w:r>
        <w:separator/>
      </w:r>
    </w:p>
  </w:footnote>
  <w:footnote w:type="continuationSeparator" w:id="0">
    <w:p w14:paraId="009DE970" w14:textId="77777777" w:rsidR="007A05C2" w:rsidRDefault="007A05C2" w:rsidP="00116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CACED" w14:textId="77777777" w:rsidR="008F2B11" w:rsidRPr="00FC2B1C" w:rsidRDefault="008F2B11" w:rsidP="008F2B11">
    <w:pPr>
      <w:widowControl w:val="0"/>
      <w:autoSpaceDE w:val="0"/>
      <w:autoSpaceDN w:val="0"/>
      <w:adjustRightInd w:val="0"/>
      <w:spacing w:after="0" w:line="240" w:lineRule="auto"/>
      <w:rPr>
        <w:rFonts w:ascii="Castellar" w:hAnsi="Castellar"/>
        <w:b/>
        <w:bCs/>
        <w:color w:val="1F3864" w:themeColor="accent1" w:themeShade="80"/>
        <w:spacing w:val="-6"/>
        <w:w w:val="85"/>
        <w:sz w:val="21"/>
        <w:szCs w:val="21"/>
        <w:lang w:val="en-GB"/>
      </w:rPr>
    </w:pPr>
    <w:r>
      <w:rPr>
        <w:rFonts w:ascii="Castellar" w:hAnsi="Castellar"/>
        <w:b/>
        <w:bCs/>
        <w:color w:val="1F3864" w:themeColor="accent1" w:themeShade="80"/>
        <w:spacing w:val="-6"/>
        <w:w w:val="85"/>
        <w:sz w:val="21"/>
        <w:szCs w:val="21"/>
        <w:lang w:val="en-GB"/>
      </w:rPr>
      <w:t>International Journal of Academic Research in Business and Social Sciences</w:t>
    </w:r>
  </w:p>
  <w:p w14:paraId="0362E8A0" w14:textId="77777777" w:rsidR="008F2B11" w:rsidRPr="00D341DE" w:rsidRDefault="008F2B11" w:rsidP="008F2B11">
    <w:pPr>
      <w:spacing w:after="0" w:line="240" w:lineRule="auto"/>
      <w:rPr>
        <w:b/>
        <w:bCs/>
        <w:sz w:val="16"/>
        <w:szCs w:val="16"/>
        <w:lang w:val="en-GB" w:eastAsia="pl-PL"/>
      </w:rPr>
    </w:pPr>
    <w:r w:rsidRPr="000515A5">
      <w:rPr>
        <w:b/>
        <w:bCs/>
        <w:spacing w:val="-18"/>
        <w:sz w:val="16"/>
        <w:szCs w:val="16"/>
        <w:lang w:val="en-GB" w:eastAsia="pl-PL"/>
      </w:rPr>
      <w:t>V</w:t>
    </w:r>
    <w:r w:rsidRPr="000515A5">
      <w:rPr>
        <w:b/>
        <w:bCs/>
        <w:sz w:val="16"/>
        <w:szCs w:val="16"/>
        <w:lang w:val="en-GB" w:eastAsia="pl-PL"/>
      </w:rPr>
      <w:t>ol.</w:t>
    </w:r>
    <w:r w:rsidRPr="000515A5">
      <w:rPr>
        <w:b/>
        <w:bCs/>
        <w:spacing w:val="22"/>
        <w:sz w:val="16"/>
        <w:szCs w:val="16"/>
        <w:lang w:val="en-GB" w:eastAsia="pl-PL"/>
      </w:rPr>
      <w:t xml:space="preserve"> </w:t>
    </w:r>
    <w:r>
      <w:rPr>
        <w:b/>
        <w:bCs/>
        <w:spacing w:val="22"/>
        <w:sz w:val="16"/>
        <w:szCs w:val="16"/>
        <w:lang w:val="en-GB" w:eastAsia="pl-PL"/>
      </w:rPr>
      <w:t>8</w:t>
    </w:r>
    <w:r w:rsidRPr="000515A5">
      <w:rPr>
        <w:b/>
        <w:bCs/>
        <w:sz w:val="16"/>
        <w:szCs w:val="16"/>
        <w:lang w:val="en-GB" w:eastAsia="pl-PL"/>
      </w:rPr>
      <w:t>,</w:t>
    </w:r>
    <w:r w:rsidRPr="000515A5">
      <w:rPr>
        <w:b/>
        <w:bCs/>
        <w:spacing w:val="11"/>
        <w:sz w:val="16"/>
        <w:szCs w:val="16"/>
        <w:lang w:val="en-GB" w:eastAsia="pl-PL"/>
      </w:rPr>
      <w:t xml:space="preserve"> </w:t>
    </w:r>
    <w:r w:rsidRPr="000515A5">
      <w:rPr>
        <w:b/>
        <w:bCs/>
        <w:sz w:val="16"/>
        <w:szCs w:val="16"/>
        <w:lang w:val="en-GB" w:eastAsia="pl-PL"/>
      </w:rPr>
      <w:t xml:space="preserve">No.1, </w:t>
    </w:r>
    <w:r>
      <w:rPr>
        <w:b/>
        <w:bCs/>
        <w:sz w:val="16"/>
        <w:szCs w:val="16"/>
        <w:lang w:val="en-GB" w:eastAsia="pl-PL"/>
      </w:rPr>
      <w:t>January</w:t>
    </w:r>
    <w:r w:rsidRPr="000515A5">
      <w:rPr>
        <w:b/>
        <w:bCs/>
        <w:sz w:val="16"/>
        <w:szCs w:val="16"/>
        <w:lang w:val="en-GB" w:eastAsia="pl-PL"/>
      </w:rPr>
      <w:t xml:space="preserve"> 201</w:t>
    </w:r>
    <w:r>
      <w:rPr>
        <w:b/>
        <w:bCs/>
        <w:sz w:val="16"/>
        <w:szCs w:val="16"/>
        <w:lang w:val="en-GB" w:eastAsia="pl-PL"/>
      </w:rPr>
      <w:t>8</w:t>
    </w:r>
    <w:r w:rsidRPr="000515A5">
      <w:rPr>
        <w:b/>
        <w:bCs/>
        <w:sz w:val="16"/>
        <w:szCs w:val="16"/>
        <w:lang w:val="en-GB" w:eastAsia="pl-PL"/>
      </w:rPr>
      <w:t>,</w:t>
    </w:r>
    <w:r w:rsidRPr="000515A5">
      <w:rPr>
        <w:b/>
        <w:bCs/>
        <w:spacing w:val="8"/>
        <w:sz w:val="16"/>
        <w:szCs w:val="16"/>
        <w:lang w:val="en-GB" w:eastAsia="pl-PL"/>
      </w:rPr>
      <w:t xml:space="preserve"> </w:t>
    </w:r>
    <w:r w:rsidRPr="00D341DE">
      <w:rPr>
        <w:b/>
        <w:bCs/>
        <w:position w:val="1"/>
        <w:sz w:val="16"/>
        <w:szCs w:val="16"/>
        <w:lang w:val="en-GB" w:eastAsia="pl-PL"/>
      </w:rPr>
      <w:t>E-ISSN:</w:t>
    </w:r>
    <w:r w:rsidRPr="00D341DE">
      <w:rPr>
        <w:b/>
        <w:bCs/>
        <w:spacing w:val="17"/>
        <w:position w:val="1"/>
        <w:sz w:val="16"/>
        <w:szCs w:val="16"/>
        <w:lang w:val="en-GB" w:eastAsia="pl-PL"/>
      </w:rPr>
      <w:t xml:space="preserve"> </w:t>
    </w:r>
    <w:r>
      <w:rPr>
        <w:b/>
        <w:bCs/>
        <w:spacing w:val="17"/>
        <w:position w:val="1"/>
        <w:sz w:val="16"/>
        <w:szCs w:val="16"/>
        <w:lang w:val="en-GB" w:eastAsia="pl-PL"/>
      </w:rPr>
      <w:t>2222</w:t>
    </w:r>
    <w:r w:rsidRPr="00D341DE">
      <w:rPr>
        <w:b/>
        <w:bCs/>
        <w:position w:val="1"/>
        <w:sz w:val="16"/>
        <w:szCs w:val="16"/>
        <w:lang w:val="en-GB" w:eastAsia="pl-PL"/>
      </w:rPr>
      <w:t>-</w:t>
    </w:r>
    <w:proofErr w:type="gramStart"/>
    <w:r>
      <w:rPr>
        <w:b/>
        <w:bCs/>
        <w:position w:val="1"/>
        <w:sz w:val="16"/>
        <w:szCs w:val="16"/>
        <w:lang w:val="en-GB" w:eastAsia="pl-PL"/>
      </w:rPr>
      <w:t xml:space="preserve">6990  </w:t>
    </w:r>
    <w:r w:rsidRPr="00D341DE">
      <w:rPr>
        <w:b/>
        <w:bCs/>
        <w:sz w:val="16"/>
        <w:szCs w:val="16"/>
        <w:lang w:val="en-GB" w:eastAsia="pl-PL"/>
      </w:rPr>
      <w:t>©</w:t>
    </w:r>
    <w:proofErr w:type="gramEnd"/>
    <w:r w:rsidRPr="00D341DE">
      <w:rPr>
        <w:b/>
        <w:bCs/>
        <w:sz w:val="16"/>
        <w:szCs w:val="16"/>
        <w:lang w:val="en-GB" w:eastAsia="pl-PL"/>
      </w:rPr>
      <w:t xml:space="preserve"> 201</w:t>
    </w:r>
    <w:r>
      <w:rPr>
        <w:b/>
        <w:bCs/>
        <w:sz w:val="16"/>
        <w:szCs w:val="16"/>
        <w:lang w:val="en-GB" w:eastAsia="pl-PL"/>
      </w:rPr>
      <w:t>8</w:t>
    </w:r>
    <w:r w:rsidRPr="00D341DE">
      <w:rPr>
        <w:b/>
        <w:bCs/>
        <w:sz w:val="16"/>
        <w:szCs w:val="16"/>
        <w:lang w:val="en-GB" w:eastAsia="pl-PL"/>
      </w:rPr>
      <w:t xml:space="preserve"> HRMARS</w:t>
    </w:r>
  </w:p>
  <w:p w14:paraId="3E9F5AB8" w14:textId="77777777" w:rsidR="008F2B11" w:rsidRDefault="008F2B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8EFDB" w14:textId="77777777" w:rsidR="009D7381" w:rsidRPr="00FC2B1C" w:rsidRDefault="009D7381" w:rsidP="009D7381">
    <w:pPr>
      <w:widowControl w:val="0"/>
      <w:autoSpaceDE w:val="0"/>
      <w:autoSpaceDN w:val="0"/>
      <w:adjustRightInd w:val="0"/>
      <w:spacing w:after="0" w:line="240" w:lineRule="auto"/>
      <w:rPr>
        <w:rFonts w:ascii="Castellar" w:hAnsi="Castellar"/>
        <w:b/>
        <w:bCs/>
        <w:color w:val="1F3864" w:themeColor="accent1" w:themeShade="80"/>
        <w:spacing w:val="-6"/>
        <w:w w:val="85"/>
        <w:sz w:val="21"/>
        <w:szCs w:val="21"/>
        <w:lang w:val="en-GB"/>
      </w:rPr>
    </w:pPr>
    <w:r>
      <w:rPr>
        <w:rFonts w:ascii="Castellar" w:hAnsi="Castellar"/>
        <w:b/>
        <w:bCs/>
        <w:color w:val="1F3864" w:themeColor="accent1" w:themeShade="80"/>
        <w:spacing w:val="-6"/>
        <w:w w:val="85"/>
        <w:sz w:val="21"/>
        <w:szCs w:val="21"/>
        <w:lang w:val="en-GB"/>
      </w:rPr>
      <w:t>International Journal of Academic Research in Business and Social Sciences</w:t>
    </w:r>
  </w:p>
  <w:p w14:paraId="38867EA0" w14:textId="77777777" w:rsidR="009D7381" w:rsidRPr="00D341DE" w:rsidRDefault="009D7381" w:rsidP="009D7381">
    <w:pPr>
      <w:spacing w:after="0" w:line="240" w:lineRule="auto"/>
      <w:rPr>
        <w:b/>
        <w:bCs/>
        <w:sz w:val="16"/>
        <w:szCs w:val="16"/>
        <w:lang w:val="en-GB" w:eastAsia="pl-PL"/>
      </w:rPr>
    </w:pPr>
    <w:r w:rsidRPr="000515A5">
      <w:rPr>
        <w:b/>
        <w:bCs/>
        <w:spacing w:val="-18"/>
        <w:sz w:val="16"/>
        <w:szCs w:val="16"/>
        <w:lang w:val="en-GB" w:eastAsia="pl-PL"/>
      </w:rPr>
      <w:t>V</w:t>
    </w:r>
    <w:r w:rsidRPr="000515A5">
      <w:rPr>
        <w:b/>
        <w:bCs/>
        <w:sz w:val="16"/>
        <w:szCs w:val="16"/>
        <w:lang w:val="en-GB" w:eastAsia="pl-PL"/>
      </w:rPr>
      <w:t>ol.</w:t>
    </w:r>
    <w:r w:rsidRPr="000515A5">
      <w:rPr>
        <w:b/>
        <w:bCs/>
        <w:spacing w:val="22"/>
        <w:sz w:val="16"/>
        <w:szCs w:val="16"/>
        <w:lang w:val="en-GB" w:eastAsia="pl-PL"/>
      </w:rPr>
      <w:t xml:space="preserve"> </w:t>
    </w:r>
    <w:r>
      <w:rPr>
        <w:b/>
        <w:bCs/>
        <w:spacing w:val="22"/>
        <w:sz w:val="16"/>
        <w:szCs w:val="16"/>
        <w:lang w:val="en-GB" w:eastAsia="pl-PL"/>
      </w:rPr>
      <w:t>8</w:t>
    </w:r>
    <w:r w:rsidRPr="000515A5">
      <w:rPr>
        <w:b/>
        <w:bCs/>
        <w:sz w:val="16"/>
        <w:szCs w:val="16"/>
        <w:lang w:val="en-GB" w:eastAsia="pl-PL"/>
      </w:rPr>
      <w:t>,</w:t>
    </w:r>
    <w:r w:rsidRPr="000515A5">
      <w:rPr>
        <w:b/>
        <w:bCs/>
        <w:spacing w:val="11"/>
        <w:sz w:val="16"/>
        <w:szCs w:val="16"/>
        <w:lang w:val="en-GB" w:eastAsia="pl-PL"/>
      </w:rPr>
      <w:t xml:space="preserve"> </w:t>
    </w:r>
    <w:r w:rsidRPr="000515A5">
      <w:rPr>
        <w:b/>
        <w:bCs/>
        <w:sz w:val="16"/>
        <w:szCs w:val="16"/>
        <w:lang w:val="en-GB" w:eastAsia="pl-PL"/>
      </w:rPr>
      <w:t xml:space="preserve">No.1, </w:t>
    </w:r>
    <w:r>
      <w:rPr>
        <w:b/>
        <w:bCs/>
        <w:sz w:val="16"/>
        <w:szCs w:val="16"/>
        <w:lang w:val="en-GB" w:eastAsia="pl-PL"/>
      </w:rPr>
      <w:t>January</w:t>
    </w:r>
    <w:r w:rsidRPr="000515A5">
      <w:rPr>
        <w:b/>
        <w:bCs/>
        <w:sz w:val="16"/>
        <w:szCs w:val="16"/>
        <w:lang w:val="en-GB" w:eastAsia="pl-PL"/>
      </w:rPr>
      <w:t xml:space="preserve"> 201</w:t>
    </w:r>
    <w:r>
      <w:rPr>
        <w:b/>
        <w:bCs/>
        <w:sz w:val="16"/>
        <w:szCs w:val="16"/>
        <w:lang w:val="en-GB" w:eastAsia="pl-PL"/>
      </w:rPr>
      <w:t>8</w:t>
    </w:r>
    <w:r w:rsidRPr="000515A5">
      <w:rPr>
        <w:b/>
        <w:bCs/>
        <w:sz w:val="16"/>
        <w:szCs w:val="16"/>
        <w:lang w:val="en-GB" w:eastAsia="pl-PL"/>
      </w:rPr>
      <w:t>,</w:t>
    </w:r>
    <w:r w:rsidRPr="000515A5">
      <w:rPr>
        <w:b/>
        <w:bCs/>
        <w:spacing w:val="8"/>
        <w:sz w:val="16"/>
        <w:szCs w:val="16"/>
        <w:lang w:val="en-GB" w:eastAsia="pl-PL"/>
      </w:rPr>
      <w:t xml:space="preserve"> </w:t>
    </w:r>
    <w:r w:rsidRPr="00D341DE">
      <w:rPr>
        <w:b/>
        <w:bCs/>
        <w:position w:val="1"/>
        <w:sz w:val="16"/>
        <w:szCs w:val="16"/>
        <w:lang w:val="en-GB" w:eastAsia="pl-PL"/>
      </w:rPr>
      <w:t>E-ISSN:</w:t>
    </w:r>
    <w:r w:rsidRPr="00D341DE">
      <w:rPr>
        <w:b/>
        <w:bCs/>
        <w:spacing w:val="17"/>
        <w:position w:val="1"/>
        <w:sz w:val="16"/>
        <w:szCs w:val="16"/>
        <w:lang w:val="en-GB" w:eastAsia="pl-PL"/>
      </w:rPr>
      <w:t xml:space="preserve"> </w:t>
    </w:r>
    <w:r>
      <w:rPr>
        <w:b/>
        <w:bCs/>
        <w:spacing w:val="17"/>
        <w:position w:val="1"/>
        <w:sz w:val="16"/>
        <w:szCs w:val="16"/>
        <w:lang w:val="en-GB" w:eastAsia="pl-PL"/>
      </w:rPr>
      <w:t>2222</w:t>
    </w:r>
    <w:r w:rsidRPr="00D341DE">
      <w:rPr>
        <w:b/>
        <w:bCs/>
        <w:position w:val="1"/>
        <w:sz w:val="16"/>
        <w:szCs w:val="16"/>
        <w:lang w:val="en-GB" w:eastAsia="pl-PL"/>
      </w:rPr>
      <w:t>-</w:t>
    </w:r>
    <w:proofErr w:type="gramStart"/>
    <w:r>
      <w:rPr>
        <w:b/>
        <w:bCs/>
        <w:position w:val="1"/>
        <w:sz w:val="16"/>
        <w:szCs w:val="16"/>
        <w:lang w:val="en-GB" w:eastAsia="pl-PL"/>
      </w:rPr>
      <w:t xml:space="preserve">6990  </w:t>
    </w:r>
    <w:r w:rsidRPr="00D341DE">
      <w:rPr>
        <w:b/>
        <w:bCs/>
        <w:sz w:val="16"/>
        <w:szCs w:val="16"/>
        <w:lang w:val="en-GB" w:eastAsia="pl-PL"/>
      </w:rPr>
      <w:t>©</w:t>
    </w:r>
    <w:proofErr w:type="gramEnd"/>
    <w:r w:rsidRPr="00D341DE">
      <w:rPr>
        <w:b/>
        <w:bCs/>
        <w:sz w:val="16"/>
        <w:szCs w:val="16"/>
        <w:lang w:val="en-GB" w:eastAsia="pl-PL"/>
      </w:rPr>
      <w:t xml:space="preserve"> 201</w:t>
    </w:r>
    <w:r>
      <w:rPr>
        <w:b/>
        <w:bCs/>
        <w:sz w:val="16"/>
        <w:szCs w:val="16"/>
        <w:lang w:val="en-GB" w:eastAsia="pl-PL"/>
      </w:rPr>
      <w:t>8</w:t>
    </w:r>
    <w:r w:rsidRPr="00D341DE">
      <w:rPr>
        <w:b/>
        <w:bCs/>
        <w:sz w:val="16"/>
        <w:szCs w:val="16"/>
        <w:lang w:val="en-GB" w:eastAsia="pl-PL"/>
      </w:rPr>
      <w:t xml:space="preserve"> HRMARS</w:t>
    </w:r>
  </w:p>
  <w:p w14:paraId="1AB48057" w14:textId="77777777" w:rsidR="009D7381" w:rsidRDefault="009D7381" w:rsidP="009D73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7D791" w14:textId="1739285A" w:rsidR="0011697D" w:rsidRPr="00FC2B1C" w:rsidRDefault="00FC2B1C" w:rsidP="000026E9">
    <w:pPr>
      <w:widowControl w:val="0"/>
      <w:autoSpaceDE w:val="0"/>
      <w:autoSpaceDN w:val="0"/>
      <w:adjustRightInd w:val="0"/>
      <w:spacing w:after="0" w:line="240" w:lineRule="auto"/>
      <w:rPr>
        <w:rFonts w:ascii="Castellar" w:hAnsi="Castellar"/>
        <w:b/>
        <w:bCs/>
        <w:color w:val="1F3864" w:themeColor="accent1" w:themeShade="80"/>
        <w:spacing w:val="-6"/>
        <w:w w:val="85"/>
        <w:sz w:val="21"/>
        <w:szCs w:val="21"/>
        <w:lang w:val="en-GB"/>
      </w:rPr>
    </w:pPr>
    <w:r>
      <w:rPr>
        <w:rFonts w:ascii="Castellar" w:hAnsi="Castellar"/>
        <w:b/>
        <w:bCs/>
        <w:color w:val="1F3864" w:themeColor="accent1" w:themeShade="80"/>
        <w:spacing w:val="-6"/>
        <w:w w:val="85"/>
        <w:sz w:val="21"/>
        <w:szCs w:val="21"/>
        <w:lang w:val="en-GB"/>
      </w:rPr>
      <w:t>International Journal of Academic Research in Business and Social Sciences</w:t>
    </w:r>
  </w:p>
  <w:p w14:paraId="31EDDB1D" w14:textId="2B251207" w:rsidR="0011697D" w:rsidRPr="00D341DE" w:rsidRDefault="0011697D" w:rsidP="000026E9">
    <w:pPr>
      <w:spacing w:after="0" w:line="240" w:lineRule="auto"/>
      <w:rPr>
        <w:b/>
        <w:bCs/>
        <w:sz w:val="16"/>
        <w:szCs w:val="16"/>
        <w:lang w:val="en-GB" w:eastAsia="pl-PL"/>
      </w:rPr>
    </w:pPr>
    <w:r w:rsidRPr="000515A5">
      <w:rPr>
        <w:b/>
        <w:bCs/>
        <w:spacing w:val="-18"/>
        <w:sz w:val="16"/>
        <w:szCs w:val="16"/>
        <w:lang w:val="en-GB" w:eastAsia="pl-PL"/>
      </w:rPr>
      <w:t>V</w:t>
    </w:r>
    <w:r w:rsidRPr="000515A5">
      <w:rPr>
        <w:b/>
        <w:bCs/>
        <w:sz w:val="16"/>
        <w:szCs w:val="16"/>
        <w:lang w:val="en-GB" w:eastAsia="pl-PL"/>
      </w:rPr>
      <w:t>ol.</w:t>
    </w:r>
    <w:r w:rsidRPr="000515A5">
      <w:rPr>
        <w:b/>
        <w:bCs/>
        <w:spacing w:val="22"/>
        <w:sz w:val="16"/>
        <w:szCs w:val="16"/>
        <w:lang w:val="en-GB" w:eastAsia="pl-PL"/>
      </w:rPr>
      <w:t xml:space="preserve"> </w:t>
    </w:r>
    <w:r w:rsidR="00FC2B1C">
      <w:rPr>
        <w:b/>
        <w:bCs/>
        <w:spacing w:val="22"/>
        <w:sz w:val="16"/>
        <w:szCs w:val="16"/>
        <w:lang w:val="en-GB" w:eastAsia="pl-PL"/>
      </w:rPr>
      <w:t>8</w:t>
    </w:r>
    <w:r w:rsidRPr="000515A5">
      <w:rPr>
        <w:b/>
        <w:bCs/>
        <w:sz w:val="16"/>
        <w:szCs w:val="16"/>
        <w:lang w:val="en-GB" w:eastAsia="pl-PL"/>
      </w:rPr>
      <w:t>,</w:t>
    </w:r>
    <w:r w:rsidRPr="000515A5">
      <w:rPr>
        <w:b/>
        <w:bCs/>
        <w:spacing w:val="11"/>
        <w:sz w:val="16"/>
        <w:szCs w:val="16"/>
        <w:lang w:val="en-GB" w:eastAsia="pl-PL"/>
      </w:rPr>
      <w:t xml:space="preserve"> </w:t>
    </w:r>
    <w:r w:rsidRPr="000515A5">
      <w:rPr>
        <w:b/>
        <w:bCs/>
        <w:sz w:val="16"/>
        <w:szCs w:val="16"/>
        <w:lang w:val="en-GB" w:eastAsia="pl-PL"/>
      </w:rPr>
      <w:t xml:space="preserve">No.1, </w:t>
    </w:r>
    <w:r w:rsidR="00FC2B1C">
      <w:rPr>
        <w:b/>
        <w:bCs/>
        <w:sz w:val="16"/>
        <w:szCs w:val="16"/>
        <w:lang w:val="en-GB" w:eastAsia="pl-PL"/>
      </w:rPr>
      <w:t>January</w:t>
    </w:r>
    <w:r w:rsidRPr="000515A5">
      <w:rPr>
        <w:b/>
        <w:bCs/>
        <w:sz w:val="16"/>
        <w:szCs w:val="16"/>
        <w:lang w:val="en-GB" w:eastAsia="pl-PL"/>
      </w:rPr>
      <w:t xml:space="preserve"> 201</w:t>
    </w:r>
    <w:r w:rsidR="00FC2B1C">
      <w:rPr>
        <w:b/>
        <w:bCs/>
        <w:sz w:val="16"/>
        <w:szCs w:val="16"/>
        <w:lang w:val="en-GB" w:eastAsia="pl-PL"/>
      </w:rPr>
      <w:t>8</w:t>
    </w:r>
    <w:r w:rsidRPr="000515A5">
      <w:rPr>
        <w:b/>
        <w:bCs/>
        <w:sz w:val="16"/>
        <w:szCs w:val="16"/>
        <w:lang w:val="en-GB" w:eastAsia="pl-PL"/>
      </w:rPr>
      <w:t>,</w:t>
    </w:r>
    <w:r w:rsidRPr="000515A5">
      <w:rPr>
        <w:b/>
        <w:bCs/>
        <w:spacing w:val="8"/>
        <w:sz w:val="16"/>
        <w:szCs w:val="16"/>
        <w:lang w:val="en-GB" w:eastAsia="pl-PL"/>
      </w:rPr>
      <w:t xml:space="preserve"> </w:t>
    </w:r>
    <w:r w:rsidRPr="00D341DE">
      <w:rPr>
        <w:b/>
        <w:bCs/>
        <w:position w:val="1"/>
        <w:sz w:val="16"/>
        <w:szCs w:val="16"/>
        <w:lang w:val="en-GB" w:eastAsia="pl-PL"/>
      </w:rPr>
      <w:t>E-ISSN:</w:t>
    </w:r>
    <w:r w:rsidRPr="00D341DE">
      <w:rPr>
        <w:b/>
        <w:bCs/>
        <w:spacing w:val="17"/>
        <w:position w:val="1"/>
        <w:sz w:val="16"/>
        <w:szCs w:val="16"/>
        <w:lang w:val="en-GB" w:eastAsia="pl-PL"/>
      </w:rPr>
      <w:t xml:space="preserve"> </w:t>
    </w:r>
    <w:r w:rsidR="00FC2B1C">
      <w:rPr>
        <w:b/>
        <w:bCs/>
        <w:spacing w:val="17"/>
        <w:position w:val="1"/>
        <w:sz w:val="16"/>
        <w:szCs w:val="16"/>
        <w:lang w:val="en-GB" w:eastAsia="pl-PL"/>
      </w:rPr>
      <w:t>2222</w:t>
    </w:r>
    <w:r w:rsidRPr="00D341DE">
      <w:rPr>
        <w:b/>
        <w:bCs/>
        <w:position w:val="1"/>
        <w:sz w:val="16"/>
        <w:szCs w:val="16"/>
        <w:lang w:val="en-GB" w:eastAsia="pl-PL"/>
      </w:rPr>
      <w:t>-</w:t>
    </w:r>
    <w:proofErr w:type="gramStart"/>
    <w:r w:rsidR="00FC2B1C">
      <w:rPr>
        <w:b/>
        <w:bCs/>
        <w:position w:val="1"/>
        <w:sz w:val="16"/>
        <w:szCs w:val="16"/>
        <w:lang w:val="en-GB" w:eastAsia="pl-PL"/>
      </w:rPr>
      <w:t>6990</w:t>
    </w:r>
    <w:r w:rsidR="000026E9">
      <w:rPr>
        <w:b/>
        <w:bCs/>
        <w:position w:val="1"/>
        <w:sz w:val="16"/>
        <w:szCs w:val="16"/>
        <w:lang w:val="en-GB" w:eastAsia="pl-PL"/>
      </w:rPr>
      <w:t xml:space="preserve">  </w:t>
    </w:r>
    <w:r w:rsidRPr="00D341DE">
      <w:rPr>
        <w:b/>
        <w:bCs/>
        <w:sz w:val="16"/>
        <w:szCs w:val="16"/>
        <w:lang w:val="en-GB" w:eastAsia="pl-PL"/>
      </w:rPr>
      <w:t>©</w:t>
    </w:r>
    <w:proofErr w:type="gramEnd"/>
    <w:r w:rsidRPr="00D341DE">
      <w:rPr>
        <w:b/>
        <w:bCs/>
        <w:sz w:val="16"/>
        <w:szCs w:val="16"/>
        <w:lang w:val="en-GB" w:eastAsia="pl-PL"/>
      </w:rPr>
      <w:t xml:space="preserve"> 201</w:t>
    </w:r>
    <w:r w:rsidR="00FC2B1C">
      <w:rPr>
        <w:b/>
        <w:bCs/>
        <w:sz w:val="16"/>
        <w:szCs w:val="16"/>
        <w:lang w:val="en-GB" w:eastAsia="pl-PL"/>
      </w:rPr>
      <w:t>8</w:t>
    </w:r>
    <w:r w:rsidRPr="00D341DE">
      <w:rPr>
        <w:b/>
        <w:bCs/>
        <w:sz w:val="16"/>
        <w:szCs w:val="16"/>
        <w:lang w:val="en-GB" w:eastAsia="pl-PL"/>
      </w:rPr>
      <w:t xml:space="preserve"> HRMARS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00B88"/>
    <w:multiLevelType w:val="hybridMultilevel"/>
    <w:tmpl w:val="DDBCF5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419F6"/>
    <w:multiLevelType w:val="multilevel"/>
    <w:tmpl w:val="5A26C9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0834A72"/>
    <w:multiLevelType w:val="hybridMultilevel"/>
    <w:tmpl w:val="C7BE3D72"/>
    <w:lvl w:ilvl="0" w:tplc="6EB6B498">
      <w:start w:val="1"/>
      <w:numFmt w:val="lowerLetter"/>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3" w15:restartNumberingAfterBreak="0">
    <w:nsid w:val="37AD25AF"/>
    <w:multiLevelType w:val="hybridMultilevel"/>
    <w:tmpl w:val="7FDED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B20E27"/>
    <w:multiLevelType w:val="hybridMultilevel"/>
    <w:tmpl w:val="634A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8D198A"/>
    <w:multiLevelType w:val="hybridMultilevel"/>
    <w:tmpl w:val="440E5816"/>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15:restartNumberingAfterBreak="0">
    <w:nsid w:val="64AC6EAB"/>
    <w:multiLevelType w:val="hybridMultilevel"/>
    <w:tmpl w:val="AD7AA17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A1907DE"/>
    <w:multiLevelType w:val="hybridMultilevel"/>
    <w:tmpl w:val="FF4C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FD7069"/>
    <w:multiLevelType w:val="hybridMultilevel"/>
    <w:tmpl w:val="89CE333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7E32135C"/>
    <w:multiLevelType w:val="hybridMultilevel"/>
    <w:tmpl w:val="810E5A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A40FE6"/>
    <w:multiLevelType w:val="multilevel"/>
    <w:tmpl w:val="408EDFF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8"/>
  </w:num>
  <w:num w:numId="3">
    <w:abstractNumId w:val="5"/>
  </w:num>
  <w:num w:numId="4">
    <w:abstractNumId w:val="6"/>
  </w:num>
  <w:num w:numId="5">
    <w:abstractNumId w:val="3"/>
  </w:num>
  <w:num w:numId="6">
    <w:abstractNumId w:val="7"/>
  </w:num>
  <w:num w:numId="7">
    <w:abstractNumId w:val="4"/>
  </w:num>
  <w:num w:numId="8">
    <w:abstractNumId w:val="10"/>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C65"/>
    <w:rsid w:val="000026E9"/>
    <w:rsid w:val="00055FD7"/>
    <w:rsid w:val="00094F81"/>
    <w:rsid w:val="0011697D"/>
    <w:rsid w:val="001172FE"/>
    <w:rsid w:val="0011735E"/>
    <w:rsid w:val="001452AB"/>
    <w:rsid w:val="001E00E0"/>
    <w:rsid w:val="002B4951"/>
    <w:rsid w:val="002E6C29"/>
    <w:rsid w:val="00300310"/>
    <w:rsid w:val="00310A68"/>
    <w:rsid w:val="00317C65"/>
    <w:rsid w:val="003833A3"/>
    <w:rsid w:val="003C2D3E"/>
    <w:rsid w:val="005D68E3"/>
    <w:rsid w:val="00620160"/>
    <w:rsid w:val="006E176F"/>
    <w:rsid w:val="006F5E43"/>
    <w:rsid w:val="00722A89"/>
    <w:rsid w:val="00723E0F"/>
    <w:rsid w:val="00733BFC"/>
    <w:rsid w:val="00735B6D"/>
    <w:rsid w:val="007A05C2"/>
    <w:rsid w:val="0083562E"/>
    <w:rsid w:val="008A4827"/>
    <w:rsid w:val="008F25A2"/>
    <w:rsid w:val="008F2B11"/>
    <w:rsid w:val="00903B86"/>
    <w:rsid w:val="0097283D"/>
    <w:rsid w:val="009D7381"/>
    <w:rsid w:val="00A82B98"/>
    <w:rsid w:val="00AE6ACD"/>
    <w:rsid w:val="00B7123B"/>
    <w:rsid w:val="00BD3D93"/>
    <w:rsid w:val="00CE34C7"/>
    <w:rsid w:val="00CF2CAA"/>
    <w:rsid w:val="00D302E0"/>
    <w:rsid w:val="00D578BF"/>
    <w:rsid w:val="00D87D34"/>
    <w:rsid w:val="00DF5B47"/>
    <w:rsid w:val="00F73325"/>
    <w:rsid w:val="00FC2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7554E"/>
  <w15:chartTrackingRefBased/>
  <w15:docId w15:val="{D10C3AE8-89CE-443B-9DF8-FCC6ECAE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33A3"/>
    <w:rPr>
      <w:color w:val="0563C1" w:themeColor="hyperlink"/>
      <w:u w:val="single"/>
    </w:rPr>
  </w:style>
  <w:style w:type="character" w:styleId="UnresolvedMention">
    <w:name w:val="Unresolved Mention"/>
    <w:basedOn w:val="DefaultParagraphFont"/>
    <w:uiPriority w:val="99"/>
    <w:semiHidden/>
    <w:unhideWhenUsed/>
    <w:rsid w:val="003833A3"/>
    <w:rPr>
      <w:color w:val="808080"/>
      <w:shd w:val="clear" w:color="auto" w:fill="E6E6E6"/>
    </w:rPr>
  </w:style>
  <w:style w:type="character" w:customStyle="1" w:styleId="nlmpublisher-name">
    <w:name w:val="nlm_publisher-name"/>
    <w:basedOn w:val="DefaultParagraphFont"/>
    <w:rsid w:val="003833A3"/>
  </w:style>
  <w:style w:type="paragraph" w:styleId="Header">
    <w:name w:val="header"/>
    <w:basedOn w:val="Normal"/>
    <w:link w:val="HeaderChar"/>
    <w:uiPriority w:val="99"/>
    <w:unhideWhenUsed/>
    <w:rsid w:val="00116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97D"/>
  </w:style>
  <w:style w:type="paragraph" w:styleId="Footer">
    <w:name w:val="footer"/>
    <w:basedOn w:val="Normal"/>
    <w:link w:val="FooterChar"/>
    <w:uiPriority w:val="99"/>
    <w:unhideWhenUsed/>
    <w:rsid w:val="00116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97D"/>
  </w:style>
  <w:style w:type="character" w:customStyle="1" w:styleId="Heading5Char">
    <w:name w:val="Heading 5 Char"/>
    <w:uiPriority w:val="99"/>
    <w:rsid w:val="0011697D"/>
    <w:rPr>
      <w:rFonts w:ascii="Calibri" w:eastAsia="Times New Roman" w:hAnsi="Calibri" w:cs="Times New Roman"/>
      <w:b/>
      <w:bCs/>
      <w:i/>
      <w:iCs/>
      <w:sz w:val="26"/>
      <w:szCs w:val="26"/>
    </w:rPr>
  </w:style>
  <w:style w:type="paragraph" w:styleId="BodyText">
    <w:name w:val="Body Text"/>
    <w:basedOn w:val="Normal"/>
    <w:next w:val="Normal"/>
    <w:link w:val="BodyTextChar"/>
    <w:rsid w:val="008F25A2"/>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F25A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2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5A2"/>
    <w:rPr>
      <w:rFonts w:ascii="Segoe UI" w:hAnsi="Segoe UI" w:cs="Segoe UI"/>
      <w:sz w:val="18"/>
      <w:szCs w:val="18"/>
    </w:rPr>
  </w:style>
  <w:style w:type="paragraph" w:styleId="FootnoteText">
    <w:name w:val="footnote text"/>
    <w:basedOn w:val="Normal"/>
    <w:link w:val="FootnoteTextChar"/>
    <w:uiPriority w:val="99"/>
    <w:unhideWhenUsed/>
    <w:rsid w:val="00300310"/>
    <w:pPr>
      <w:spacing w:after="0" w:line="240" w:lineRule="auto"/>
    </w:pPr>
    <w:rPr>
      <w:rFonts w:ascii="Cambria" w:eastAsia="MS Mincho" w:hAnsi="Cambria" w:cs="Times New Roman"/>
      <w:sz w:val="24"/>
      <w:szCs w:val="24"/>
      <w:lang w:eastAsia="ja-JP"/>
    </w:rPr>
  </w:style>
  <w:style w:type="character" w:customStyle="1" w:styleId="FootnoteTextChar">
    <w:name w:val="Footnote Text Char"/>
    <w:basedOn w:val="DefaultParagraphFont"/>
    <w:link w:val="FootnoteText"/>
    <w:uiPriority w:val="99"/>
    <w:rsid w:val="00300310"/>
    <w:rPr>
      <w:rFonts w:ascii="Cambria" w:eastAsia="MS Mincho" w:hAnsi="Cambria" w:cs="Times New Roman"/>
      <w:sz w:val="24"/>
      <w:szCs w:val="24"/>
      <w:lang w:eastAsia="ja-JP"/>
    </w:rPr>
  </w:style>
  <w:style w:type="character" w:styleId="FootnoteReference">
    <w:name w:val="footnote reference"/>
    <w:unhideWhenUsed/>
    <w:rsid w:val="00300310"/>
    <w:rPr>
      <w:vertAlign w:val="superscript"/>
    </w:rPr>
  </w:style>
  <w:style w:type="paragraph" w:customStyle="1" w:styleId="11">
    <w:name w:val="Επικεφαλίδα 11"/>
    <w:basedOn w:val="Normal"/>
    <w:uiPriority w:val="1"/>
    <w:qFormat/>
    <w:rsid w:val="00300310"/>
    <w:pPr>
      <w:widowControl w:val="0"/>
      <w:spacing w:after="0" w:line="240" w:lineRule="auto"/>
      <w:ind w:left="360" w:hanging="240"/>
      <w:jc w:val="both"/>
      <w:outlineLvl w:val="1"/>
    </w:pPr>
    <w:rPr>
      <w:rFonts w:ascii="Times New Roman" w:eastAsia="Times New Roman" w:hAnsi="Times New Roman" w:cs="Times New Roman"/>
      <w:b/>
      <w:bCs/>
      <w:sz w:val="24"/>
      <w:szCs w:val="24"/>
    </w:rPr>
  </w:style>
  <w:style w:type="character" w:styleId="Emphasis">
    <w:name w:val="Emphasis"/>
    <w:uiPriority w:val="20"/>
    <w:qFormat/>
    <w:rsid w:val="005D68E3"/>
    <w:rPr>
      <w:i/>
      <w:iCs/>
    </w:rPr>
  </w:style>
  <w:style w:type="paragraph" w:styleId="ListParagraph">
    <w:name w:val="List Paragraph"/>
    <w:basedOn w:val="Normal"/>
    <w:uiPriority w:val="34"/>
    <w:qFormat/>
    <w:rsid w:val="008F2B11"/>
    <w:pPr>
      <w:spacing w:after="0" w:line="240" w:lineRule="auto"/>
      <w:ind w:left="720"/>
      <w:contextualSpacing/>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8F2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F2B11"/>
    <w:rPr>
      <w:rFonts w:ascii="Courier New" w:eastAsia="Times New Roman" w:hAnsi="Courier New" w:cs="Courier New"/>
      <w:sz w:val="20"/>
      <w:szCs w:val="20"/>
    </w:rPr>
  </w:style>
  <w:style w:type="character" w:customStyle="1" w:styleId="gcwxi2kcpjb">
    <w:name w:val="gcwxi2kcpjb"/>
    <w:basedOn w:val="DefaultParagraphFont"/>
    <w:rsid w:val="008F2B11"/>
  </w:style>
  <w:style w:type="character" w:customStyle="1" w:styleId="gcwxi2kcpkb">
    <w:name w:val="gcwxi2kcpkb"/>
    <w:basedOn w:val="DefaultParagraphFont"/>
    <w:rsid w:val="008F2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chart" Target="charts/chart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hart" Target="charts/chart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licences/by/4.0/legalcode" TargetMode="External"/><Relationship Id="rId14" Type="http://schemas.openxmlformats.org/officeDocument/2006/relationships/chart" Target="charts/chart1.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ORIS\Desktop\ANALY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ORIS\Desktop\ANALYS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ORIS\Desktop\ANALYSI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ORIS\Desktop\ANALYSI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ORIS\Desktop\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PULL!$G$3</c:f>
              <c:strCache>
                <c:ptCount val="1"/>
                <c:pt idx="0">
                  <c:v>SKILLS</c:v>
                </c:pt>
              </c:strCache>
            </c:strRef>
          </c:tx>
          <c:invertIfNegative val="0"/>
          <c:val>
            <c:numRef>
              <c:f>PULL!$G$4:$G$22</c:f>
              <c:numCache>
                <c:formatCode>General</c:formatCode>
                <c:ptCount val="19"/>
                <c:pt idx="0">
                  <c:v>2.1562499999999782</c:v>
                </c:pt>
                <c:pt idx="1">
                  <c:v>4.4479166666666261</c:v>
                </c:pt>
                <c:pt idx="2">
                  <c:v>2.140625</c:v>
                </c:pt>
                <c:pt idx="3">
                  <c:v>3.625</c:v>
                </c:pt>
                <c:pt idx="4">
                  <c:v>1.7500000000000031</c:v>
                </c:pt>
                <c:pt idx="5">
                  <c:v>2.1</c:v>
                </c:pt>
                <c:pt idx="6">
                  <c:v>2</c:v>
                </c:pt>
                <c:pt idx="7">
                  <c:v>4</c:v>
                </c:pt>
                <c:pt idx="8">
                  <c:v>4.0416666666666714</c:v>
                </c:pt>
                <c:pt idx="9">
                  <c:v>1.9374999999999936</c:v>
                </c:pt>
                <c:pt idx="10">
                  <c:v>4</c:v>
                </c:pt>
                <c:pt idx="11">
                  <c:v>4.2150735294117654</c:v>
                </c:pt>
                <c:pt idx="12">
                  <c:v>4.4358974358974423</c:v>
                </c:pt>
                <c:pt idx="13">
                  <c:v>2.5</c:v>
                </c:pt>
                <c:pt idx="14">
                  <c:v>4</c:v>
                </c:pt>
                <c:pt idx="15">
                  <c:v>3.7789999999999999</c:v>
                </c:pt>
                <c:pt idx="16">
                  <c:v>3.8749999999999987</c:v>
                </c:pt>
                <c:pt idx="17">
                  <c:v>3.7705000000000002</c:v>
                </c:pt>
                <c:pt idx="18">
                  <c:v>2.1665000000000001</c:v>
                </c:pt>
              </c:numCache>
            </c:numRef>
          </c:val>
          <c:extLst>
            <c:ext xmlns:c16="http://schemas.microsoft.com/office/drawing/2014/chart" uri="{C3380CC4-5D6E-409C-BE32-E72D297353CC}">
              <c16:uniqueId val="{00000000-4405-45B8-8D86-F3ABD110F80D}"/>
            </c:ext>
          </c:extLst>
        </c:ser>
        <c:ser>
          <c:idx val="1"/>
          <c:order val="1"/>
          <c:tx>
            <c:strRef>
              <c:f>PULL!$M$3</c:f>
              <c:strCache>
                <c:ptCount val="1"/>
                <c:pt idx="0">
                  <c:v>FAMILY</c:v>
                </c:pt>
              </c:strCache>
            </c:strRef>
          </c:tx>
          <c:invertIfNegative val="0"/>
          <c:val>
            <c:numRef>
              <c:f>PULL!$M$4:$M$22</c:f>
              <c:numCache>
                <c:formatCode>General</c:formatCode>
                <c:ptCount val="19"/>
                <c:pt idx="0">
                  <c:v>1.6062500000000071</c:v>
                </c:pt>
                <c:pt idx="1">
                  <c:v>2.927083333333333</c:v>
                </c:pt>
                <c:pt idx="2">
                  <c:v>1.7031249999999916</c:v>
                </c:pt>
                <c:pt idx="3">
                  <c:v>3.1180555555555554</c:v>
                </c:pt>
                <c:pt idx="4">
                  <c:v>2.8124999999999782</c:v>
                </c:pt>
                <c:pt idx="5">
                  <c:v>1.25</c:v>
                </c:pt>
                <c:pt idx="6">
                  <c:v>1.25</c:v>
                </c:pt>
                <c:pt idx="7">
                  <c:v>3.1875000000000187</c:v>
                </c:pt>
                <c:pt idx="8">
                  <c:v>1.9583333333333341</c:v>
                </c:pt>
                <c:pt idx="9">
                  <c:v>1.6875</c:v>
                </c:pt>
                <c:pt idx="10">
                  <c:v>2</c:v>
                </c:pt>
                <c:pt idx="11">
                  <c:v>3.1194852941176467</c:v>
                </c:pt>
                <c:pt idx="12">
                  <c:v>2.5999999999999988</c:v>
                </c:pt>
                <c:pt idx="13">
                  <c:v>1</c:v>
                </c:pt>
                <c:pt idx="14">
                  <c:v>3.0625</c:v>
                </c:pt>
                <c:pt idx="15">
                  <c:v>2.9124999999999792</c:v>
                </c:pt>
                <c:pt idx="16">
                  <c:v>3.1428499999999833</c:v>
                </c:pt>
                <c:pt idx="17">
                  <c:v>3.2190000000000003</c:v>
                </c:pt>
                <c:pt idx="18">
                  <c:v>1.3</c:v>
                </c:pt>
              </c:numCache>
            </c:numRef>
          </c:val>
          <c:extLst>
            <c:ext xmlns:c16="http://schemas.microsoft.com/office/drawing/2014/chart" uri="{C3380CC4-5D6E-409C-BE32-E72D297353CC}">
              <c16:uniqueId val="{00000001-4405-45B8-8D86-F3ABD110F80D}"/>
            </c:ext>
          </c:extLst>
        </c:ser>
        <c:ser>
          <c:idx val="2"/>
          <c:order val="2"/>
          <c:tx>
            <c:strRef>
              <c:f>PULL!$S$3</c:f>
              <c:strCache>
                <c:ptCount val="1"/>
                <c:pt idx="0">
                  <c:v>NET</c:v>
                </c:pt>
              </c:strCache>
            </c:strRef>
          </c:tx>
          <c:invertIfNegative val="0"/>
          <c:val>
            <c:numRef>
              <c:f>PULL!$S$4:$S$22</c:f>
              <c:numCache>
                <c:formatCode>General</c:formatCode>
                <c:ptCount val="19"/>
                <c:pt idx="0">
                  <c:v>1.7625000000000026</c:v>
                </c:pt>
                <c:pt idx="1">
                  <c:v>3.526041666666667</c:v>
                </c:pt>
                <c:pt idx="2">
                  <c:v>1.7343750000000031</c:v>
                </c:pt>
                <c:pt idx="3">
                  <c:v>3.0277777777778065</c:v>
                </c:pt>
                <c:pt idx="4">
                  <c:v>2.59375</c:v>
                </c:pt>
                <c:pt idx="5">
                  <c:v>1.575</c:v>
                </c:pt>
                <c:pt idx="6">
                  <c:v>1.34375</c:v>
                </c:pt>
                <c:pt idx="7">
                  <c:v>3.5</c:v>
                </c:pt>
                <c:pt idx="8">
                  <c:v>3.041666666666667</c:v>
                </c:pt>
                <c:pt idx="9">
                  <c:v>1.375</c:v>
                </c:pt>
                <c:pt idx="10">
                  <c:v>4</c:v>
                </c:pt>
                <c:pt idx="11">
                  <c:v>3.6764705882352944</c:v>
                </c:pt>
                <c:pt idx="12">
                  <c:v>3.4839743589743875</c:v>
                </c:pt>
                <c:pt idx="13">
                  <c:v>2</c:v>
                </c:pt>
                <c:pt idx="14">
                  <c:v>4.1249999999999645</c:v>
                </c:pt>
                <c:pt idx="15">
                  <c:v>3.2750000000000004</c:v>
                </c:pt>
                <c:pt idx="16">
                  <c:v>3.2797499999999977</c:v>
                </c:pt>
                <c:pt idx="17">
                  <c:v>3.6040000000000001</c:v>
                </c:pt>
                <c:pt idx="18">
                  <c:v>1.54</c:v>
                </c:pt>
              </c:numCache>
            </c:numRef>
          </c:val>
          <c:extLst>
            <c:ext xmlns:c16="http://schemas.microsoft.com/office/drawing/2014/chart" uri="{C3380CC4-5D6E-409C-BE32-E72D297353CC}">
              <c16:uniqueId val="{00000002-4405-45B8-8D86-F3ABD110F80D}"/>
            </c:ext>
          </c:extLst>
        </c:ser>
        <c:dLbls>
          <c:showLegendKey val="0"/>
          <c:showVal val="0"/>
          <c:showCatName val="0"/>
          <c:showSerName val="0"/>
          <c:showPercent val="0"/>
          <c:showBubbleSize val="0"/>
        </c:dLbls>
        <c:gapWidth val="150"/>
        <c:shape val="box"/>
        <c:axId val="68710784"/>
        <c:axId val="68713088"/>
        <c:axId val="0"/>
      </c:bar3DChart>
      <c:catAx>
        <c:axId val="68710784"/>
        <c:scaling>
          <c:orientation val="minMax"/>
        </c:scaling>
        <c:delete val="0"/>
        <c:axPos val="b"/>
        <c:majorTickMark val="out"/>
        <c:minorTickMark val="none"/>
        <c:tickLblPos val="nextTo"/>
        <c:crossAx val="68713088"/>
        <c:crosses val="autoZero"/>
        <c:auto val="1"/>
        <c:lblAlgn val="ctr"/>
        <c:lblOffset val="100"/>
        <c:noMultiLvlLbl val="0"/>
      </c:catAx>
      <c:valAx>
        <c:axId val="68713088"/>
        <c:scaling>
          <c:orientation val="minMax"/>
        </c:scaling>
        <c:delete val="0"/>
        <c:axPos val="l"/>
        <c:majorGridlines/>
        <c:numFmt formatCode="General" sourceLinked="1"/>
        <c:majorTickMark val="out"/>
        <c:minorTickMark val="none"/>
        <c:tickLblPos val="nextTo"/>
        <c:crossAx val="6871078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PUSH!$G$3</c:f>
              <c:strCache>
                <c:ptCount val="1"/>
                <c:pt idx="0">
                  <c:v>JOBLESS</c:v>
                </c:pt>
              </c:strCache>
            </c:strRef>
          </c:tx>
          <c:invertIfNegative val="0"/>
          <c:val>
            <c:numRef>
              <c:f>PUSH!$G$4:$G$22</c:f>
              <c:numCache>
                <c:formatCode>General</c:formatCode>
                <c:ptCount val="19"/>
                <c:pt idx="0">
                  <c:v>1.26875</c:v>
                </c:pt>
                <c:pt idx="1">
                  <c:v>3.71875</c:v>
                </c:pt>
                <c:pt idx="2">
                  <c:v>1.640625</c:v>
                </c:pt>
                <c:pt idx="3">
                  <c:v>3.3888888888888777</c:v>
                </c:pt>
                <c:pt idx="4">
                  <c:v>3.125</c:v>
                </c:pt>
                <c:pt idx="5">
                  <c:v>1.55</c:v>
                </c:pt>
                <c:pt idx="6">
                  <c:v>1.21875</c:v>
                </c:pt>
                <c:pt idx="7">
                  <c:v>2.5</c:v>
                </c:pt>
                <c:pt idx="8">
                  <c:v>2.4166666666666567</c:v>
                </c:pt>
                <c:pt idx="9">
                  <c:v>1.625</c:v>
                </c:pt>
                <c:pt idx="10">
                  <c:v>3.5</c:v>
                </c:pt>
                <c:pt idx="11">
                  <c:v>3.2977941176470829</c:v>
                </c:pt>
                <c:pt idx="12">
                  <c:v>2.7964743589743652</c:v>
                </c:pt>
                <c:pt idx="13">
                  <c:v>1.875</c:v>
                </c:pt>
                <c:pt idx="14">
                  <c:v>3.29</c:v>
                </c:pt>
                <c:pt idx="15">
                  <c:v>2.9874999999999998</c:v>
                </c:pt>
                <c:pt idx="16">
                  <c:v>3.0963000000000003</c:v>
                </c:pt>
                <c:pt idx="17">
                  <c:v>3.6875000000000187</c:v>
                </c:pt>
                <c:pt idx="18">
                  <c:v>1.9790000000000001</c:v>
                </c:pt>
              </c:numCache>
            </c:numRef>
          </c:val>
          <c:extLst>
            <c:ext xmlns:c16="http://schemas.microsoft.com/office/drawing/2014/chart" uri="{C3380CC4-5D6E-409C-BE32-E72D297353CC}">
              <c16:uniqueId val="{00000000-F9F6-4497-8B6F-64B01FB3C7AD}"/>
            </c:ext>
          </c:extLst>
        </c:ser>
        <c:ser>
          <c:idx val="1"/>
          <c:order val="1"/>
          <c:tx>
            <c:strRef>
              <c:f>PUSH!$M$3</c:f>
              <c:strCache>
                <c:ptCount val="1"/>
                <c:pt idx="0">
                  <c:v>AUTONOMY</c:v>
                </c:pt>
              </c:strCache>
            </c:strRef>
          </c:tx>
          <c:invertIfNegative val="0"/>
          <c:val>
            <c:numRef>
              <c:f>PUSH!$M$4:$M$22</c:f>
              <c:numCache>
                <c:formatCode>General</c:formatCode>
                <c:ptCount val="19"/>
                <c:pt idx="0">
                  <c:v>1.9062500000000078</c:v>
                </c:pt>
                <c:pt idx="1">
                  <c:v>4.5729166666666261</c:v>
                </c:pt>
                <c:pt idx="2">
                  <c:v>1.953125</c:v>
                </c:pt>
                <c:pt idx="3">
                  <c:v>4.2222222222222223</c:v>
                </c:pt>
                <c:pt idx="4">
                  <c:v>4</c:v>
                </c:pt>
                <c:pt idx="5">
                  <c:v>1.7874999999999912</c:v>
                </c:pt>
                <c:pt idx="6">
                  <c:v>1.25</c:v>
                </c:pt>
                <c:pt idx="7">
                  <c:v>4.4375</c:v>
                </c:pt>
                <c:pt idx="8">
                  <c:v>4.166666666666667</c:v>
                </c:pt>
                <c:pt idx="9">
                  <c:v>1.8125</c:v>
                </c:pt>
                <c:pt idx="10">
                  <c:v>3.3749999999999987</c:v>
                </c:pt>
                <c:pt idx="11">
                  <c:v>4.1249999999999645</c:v>
                </c:pt>
                <c:pt idx="12">
                  <c:v>4.1586538461538467</c:v>
                </c:pt>
                <c:pt idx="13">
                  <c:v>2.25</c:v>
                </c:pt>
                <c:pt idx="14">
                  <c:v>4.1874999999999956</c:v>
                </c:pt>
                <c:pt idx="15">
                  <c:v>3.8374999999999977</c:v>
                </c:pt>
                <c:pt idx="16">
                  <c:v>4.2224499999999985</c:v>
                </c:pt>
                <c:pt idx="17">
                  <c:v>3.4659999999999997</c:v>
                </c:pt>
                <c:pt idx="18">
                  <c:v>2</c:v>
                </c:pt>
              </c:numCache>
            </c:numRef>
          </c:val>
          <c:extLst>
            <c:ext xmlns:c16="http://schemas.microsoft.com/office/drawing/2014/chart" uri="{C3380CC4-5D6E-409C-BE32-E72D297353CC}">
              <c16:uniqueId val="{00000001-F9F6-4497-8B6F-64B01FB3C7AD}"/>
            </c:ext>
          </c:extLst>
        </c:ser>
        <c:ser>
          <c:idx val="2"/>
          <c:order val="2"/>
          <c:tx>
            <c:strRef>
              <c:f>PUSH!$S$3</c:f>
              <c:strCache>
                <c:ptCount val="1"/>
                <c:pt idx="0">
                  <c:v>MONEY</c:v>
                </c:pt>
              </c:strCache>
            </c:strRef>
          </c:tx>
          <c:invertIfNegative val="0"/>
          <c:val>
            <c:numRef>
              <c:f>PUSH!$S$4:$S$22</c:f>
              <c:numCache>
                <c:formatCode>General</c:formatCode>
                <c:ptCount val="19"/>
                <c:pt idx="0">
                  <c:v>1.84375</c:v>
                </c:pt>
                <c:pt idx="1">
                  <c:v>3.7552083333333153</c:v>
                </c:pt>
                <c:pt idx="2">
                  <c:v>1.9375</c:v>
                </c:pt>
                <c:pt idx="3">
                  <c:v>3.625</c:v>
                </c:pt>
                <c:pt idx="4">
                  <c:v>2.96875</c:v>
                </c:pt>
                <c:pt idx="5">
                  <c:v>1.7374999999999896</c:v>
                </c:pt>
                <c:pt idx="6">
                  <c:v>1.3125</c:v>
                </c:pt>
                <c:pt idx="7">
                  <c:v>3.8124999999999782</c:v>
                </c:pt>
                <c:pt idx="8">
                  <c:v>3.166666666666667</c:v>
                </c:pt>
                <c:pt idx="9">
                  <c:v>1.4374999999999876</c:v>
                </c:pt>
                <c:pt idx="10">
                  <c:v>4</c:v>
                </c:pt>
                <c:pt idx="11">
                  <c:v>3.7444852941176472</c:v>
                </c:pt>
                <c:pt idx="12">
                  <c:v>3.4471153846153846</c:v>
                </c:pt>
                <c:pt idx="13">
                  <c:v>1.75</c:v>
                </c:pt>
                <c:pt idx="14">
                  <c:v>3.79</c:v>
                </c:pt>
                <c:pt idx="15">
                  <c:v>3.2755000000000001</c:v>
                </c:pt>
                <c:pt idx="16">
                  <c:v>3.7291499999999997</c:v>
                </c:pt>
                <c:pt idx="17">
                  <c:v>3.5249999999999999</c:v>
                </c:pt>
                <c:pt idx="18">
                  <c:v>1.7084999999999921</c:v>
                </c:pt>
              </c:numCache>
            </c:numRef>
          </c:val>
          <c:extLst>
            <c:ext xmlns:c16="http://schemas.microsoft.com/office/drawing/2014/chart" uri="{C3380CC4-5D6E-409C-BE32-E72D297353CC}">
              <c16:uniqueId val="{00000002-F9F6-4497-8B6F-64B01FB3C7AD}"/>
            </c:ext>
          </c:extLst>
        </c:ser>
        <c:dLbls>
          <c:showLegendKey val="0"/>
          <c:showVal val="0"/>
          <c:showCatName val="0"/>
          <c:showSerName val="0"/>
          <c:showPercent val="0"/>
          <c:showBubbleSize val="0"/>
        </c:dLbls>
        <c:gapWidth val="150"/>
        <c:shape val="box"/>
        <c:axId val="75766016"/>
        <c:axId val="77320192"/>
        <c:axId val="0"/>
      </c:bar3DChart>
      <c:catAx>
        <c:axId val="75766016"/>
        <c:scaling>
          <c:orientation val="minMax"/>
        </c:scaling>
        <c:delete val="0"/>
        <c:axPos val="b"/>
        <c:majorTickMark val="out"/>
        <c:minorTickMark val="none"/>
        <c:tickLblPos val="nextTo"/>
        <c:crossAx val="77320192"/>
        <c:crosses val="autoZero"/>
        <c:auto val="1"/>
        <c:lblAlgn val="ctr"/>
        <c:lblOffset val="100"/>
        <c:noMultiLvlLbl val="0"/>
      </c:catAx>
      <c:valAx>
        <c:axId val="77320192"/>
        <c:scaling>
          <c:orientation val="minMax"/>
        </c:scaling>
        <c:delete val="0"/>
        <c:axPos val="l"/>
        <c:majorGridlines/>
        <c:numFmt formatCode="General" sourceLinked="1"/>
        <c:majorTickMark val="out"/>
        <c:minorTickMark val="none"/>
        <c:tickLblPos val="nextTo"/>
        <c:crossAx val="7576601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Sheet3!$A$1</c:f>
              <c:strCache>
                <c:ptCount val="1"/>
                <c:pt idx="0">
                  <c:v>F PUSH</c:v>
                </c:pt>
              </c:strCache>
            </c:strRef>
          </c:tx>
          <c:invertIfNegative val="0"/>
          <c:val>
            <c:numRef>
              <c:f>Sheet3!$A$2:$A$20</c:f>
              <c:numCache>
                <c:formatCode>General</c:formatCode>
                <c:ptCount val="19"/>
                <c:pt idx="0">
                  <c:v>0</c:v>
                </c:pt>
                <c:pt idx="1">
                  <c:v>4.3333333333333659</c:v>
                </c:pt>
                <c:pt idx="2">
                  <c:v>0</c:v>
                </c:pt>
                <c:pt idx="3">
                  <c:v>3.75</c:v>
                </c:pt>
                <c:pt idx="4">
                  <c:v>3.3124999999999782</c:v>
                </c:pt>
                <c:pt idx="5">
                  <c:v>0</c:v>
                </c:pt>
                <c:pt idx="6">
                  <c:v>0</c:v>
                </c:pt>
                <c:pt idx="7">
                  <c:v>3.3333333333333335</c:v>
                </c:pt>
                <c:pt idx="8">
                  <c:v>3.0833333333333401</c:v>
                </c:pt>
                <c:pt idx="9">
                  <c:v>0</c:v>
                </c:pt>
                <c:pt idx="10">
                  <c:v>4.166666666666667</c:v>
                </c:pt>
                <c:pt idx="11">
                  <c:v>3.5625</c:v>
                </c:pt>
                <c:pt idx="12">
                  <c:v>3.4027777777777812</c:v>
                </c:pt>
                <c:pt idx="13">
                  <c:v>3.9166666666666567</c:v>
                </c:pt>
                <c:pt idx="14">
                  <c:v>4.22</c:v>
                </c:pt>
                <c:pt idx="15">
                  <c:v>3.3946666666666667</c:v>
                </c:pt>
                <c:pt idx="16">
                  <c:v>3.837733333333333</c:v>
                </c:pt>
                <c:pt idx="17">
                  <c:v>3.1466666666666669</c:v>
                </c:pt>
                <c:pt idx="18">
                  <c:v>0</c:v>
                </c:pt>
              </c:numCache>
            </c:numRef>
          </c:val>
          <c:extLst>
            <c:ext xmlns:c16="http://schemas.microsoft.com/office/drawing/2014/chart" uri="{C3380CC4-5D6E-409C-BE32-E72D297353CC}">
              <c16:uniqueId val="{00000000-0B36-4443-9F9C-42C4C1171912}"/>
            </c:ext>
          </c:extLst>
        </c:ser>
        <c:ser>
          <c:idx val="1"/>
          <c:order val="1"/>
          <c:tx>
            <c:strRef>
              <c:f>Sheet3!$B$1</c:f>
              <c:strCache>
                <c:ptCount val="1"/>
                <c:pt idx="0">
                  <c:v>F PULL</c:v>
                </c:pt>
              </c:strCache>
            </c:strRef>
          </c:tx>
          <c:invertIfNegative val="0"/>
          <c:val>
            <c:numRef>
              <c:f>Sheet3!$B$2:$B$20</c:f>
              <c:numCache>
                <c:formatCode>General</c:formatCode>
                <c:ptCount val="19"/>
                <c:pt idx="0">
                  <c:v>0</c:v>
                </c:pt>
                <c:pt idx="1">
                  <c:v>3.8611111111111112</c:v>
                </c:pt>
                <c:pt idx="2">
                  <c:v>0</c:v>
                </c:pt>
                <c:pt idx="3">
                  <c:v>3.3749999999999987</c:v>
                </c:pt>
                <c:pt idx="4">
                  <c:v>1.8541666666666667</c:v>
                </c:pt>
                <c:pt idx="5">
                  <c:v>0</c:v>
                </c:pt>
                <c:pt idx="6">
                  <c:v>0</c:v>
                </c:pt>
                <c:pt idx="7">
                  <c:v>3.8333333333333335</c:v>
                </c:pt>
                <c:pt idx="8">
                  <c:v>2.75</c:v>
                </c:pt>
                <c:pt idx="9">
                  <c:v>0</c:v>
                </c:pt>
                <c:pt idx="10">
                  <c:v>4.0833333333333659</c:v>
                </c:pt>
                <c:pt idx="11">
                  <c:v>3.5416666666666665</c:v>
                </c:pt>
                <c:pt idx="12">
                  <c:v>3.4388888888888767</c:v>
                </c:pt>
                <c:pt idx="13">
                  <c:v>3.6666666666666665</c:v>
                </c:pt>
                <c:pt idx="14">
                  <c:v>3.4166666666666567</c:v>
                </c:pt>
                <c:pt idx="15">
                  <c:v>3.1333333333333342</c:v>
                </c:pt>
                <c:pt idx="16">
                  <c:v>3.3928666666666567</c:v>
                </c:pt>
                <c:pt idx="17">
                  <c:v>3.7916666666666665</c:v>
                </c:pt>
                <c:pt idx="18">
                  <c:v>0</c:v>
                </c:pt>
              </c:numCache>
            </c:numRef>
          </c:val>
          <c:extLst>
            <c:ext xmlns:c16="http://schemas.microsoft.com/office/drawing/2014/chart" uri="{C3380CC4-5D6E-409C-BE32-E72D297353CC}">
              <c16:uniqueId val="{00000001-0B36-4443-9F9C-42C4C1171912}"/>
            </c:ext>
          </c:extLst>
        </c:ser>
        <c:dLbls>
          <c:showLegendKey val="0"/>
          <c:showVal val="0"/>
          <c:showCatName val="0"/>
          <c:showSerName val="0"/>
          <c:showPercent val="0"/>
          <c:showBubbleSize val="0"/>
        </c:dLbls>
        <c:gapWidth val="150"/>
        <c:axId val="78263040"/>
        <c:axId val="78295424"/>
      </c:barChart>
      <c:catAx>
        <c:axId val="78263040"/>
        <c:scaling>
          <c:orientation val="minMax"/>
        </c:scaling>
        <c:delete val="0"/>
        <c:axPos val="b"/>
        <c:majorTickMark val="out"/>
        <c:minorTickMark val="none"/>
        <c:tickLblPos val="nextTo"/>
        <c:crossAx val="78295424"/>
        <c:crosses val="autoZero"/>
        <c:auto val="1"/>
        <c:lblAlgn val="ctr"/>
        <c:lblOffset val="100"/>
        <c:noMultiLvlLbl val="0"/>
      </c:catAx>
      <c:valAx>
        <c:axId val="78295424"/>
        <c:scaling>
          <c:orientation val="minMax"/>
        </c:scaling>
        <c:delete val="0"/>
        <c:axPos val="l"/>
        <c:majorGridlines/>
        <c:numFmt formatCode="General" sourceLinked="1"/>
        <c:majorTickMark val="out"/>
        <c:minorTickMark val="none"/>
        <c:tickLblPos val="nextTo"/>
        <c:crossAx val="7826304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Sheet3!$D$1</c:f>
              <c:strCache>
                <c:ptCount val="1"/>
                <c:pt idx="0">
                  <c:v>M PUSH</c:v>
                </c:pt>
              </c:strCache>
            </c:strRef>
          </c:tx>
          <c:invertIfNegative val="0"/>
          <c:val>
            <c:numRef>
              <c:f>Sheet3!$D$2:$D$20</c:f>
              <c:numCache>
                <c:formatCode>General</c:formatCode>
                <c:ptCount val="19"/>
                <c:pt idx="0">
                  <c:v>3.3458333333333328</c:v>
                </c:pt>
                <c:pt idx="1">
                  <c:v>3.6979166666666692</c:v>
                </c:pt>
                <c:pt idx="2">
                  <c:v>3.6875000000000187</c:v>
                </c:pt>
                <c:pt idx="3">
                  <c:v>3.7407407407407596</c:v>
                </c:pt>
                <c:pt idx="4">
                  <c:v>3.4166666666666567</c:v>
                </c:pt>
                <c:pt idx="5">
                  <c:v>3.3833333333333342</c:v>
                </c:pt>
                <c:pt idx="6">
                  <c:v>2.5208333333333335</c:v>
                </c:pt>
                <c:pt idx="7">
                  <c:v>3.8333333333333335</c:v>
                </c:pt>
                <c:pt idx="8">
                  <c:v>3.4166666666666567</c:v>
                </c:pt>
                <c:pt idx="9">
                  <c:v>3.25</c:v>
                </c:pt>
                <c:pt idx="10">
                  <c:v>3.0833333333333401</c:v>
                </c:pt>
                <c:pt idx="11">
                  <c:v>3.8823529411764706</c:v>
                </c:pt>
                <c:pt idx="12">
                  <c:v>3.5320512820512824</c:v>
                </c:pt>
                <c:pt idx="13">
                  <c:v>0</c:v>
                </c:pt>
                <c:pt idx="14">
                  <c:v>3.2916666666666665</c:v>
                </c:pt>
                <c:pt idx="15">
                  <c:v>3.3389999999999977</c:v>
                </c:pt>
                <c:pt idx="16">
                  <c:v>3.5275333333333352</c:v>
                </c:pt>
                <c:pt idx="17">
                  <c:v>3.9723333333333333</c:v>
                </c:pt>
                <c:pt idx="18">
                  <c:v>3.7916666666666665</c:v>
                </c:pt>
              </c:numCache>
            </c:numRef>
          </c:val>
          <c:extLst>
            <c:ext xmlns:c16="http://schemas.microsoft.com/office/drawing/2014/chart" uri="{C3380CC4-5D6E-409C-BE32-E72D297353CC}">
              <c16:uniqueId val="{00000000-6EB7-4E50-85C1-7D9CE0EE5067}"/>
            </c:ext>
          </c:extLst>
        </c:ser>
        <c:ser>
          <c:idx val="1"/>
          <c:order val="1"/>
          <c:tx>
            <c:strRef>
              <c:f>Sheet3!$E$1</c:f>
              <c:strCache>
                <c:ptCount val="1"/>
                <c:pt idx="0">
                  <c:v>M PULL</c:v>
                </c:pt>
              </c:strCache>
            </c:strRef>
          </c:tx>
          <c:invertIfNegative val="0"/>
          <c:val>
            <c:numRef>
              <c:f>Sheet3!$E$2:$E$20</c:f>
              <c:numCache>
                <c:formatCode>General</c:formatCode>
                <c:ptCount val="19"/>
                <c:pt idx="0">
                  <c:v>3.6833333333333402</c:v>
                </c:pt>
                <c:pt idx="1">
                  <c:v>3.4062499999999782</c:v>
                </c:pt>
                <c:pt idx="2">
                  <c:v>3.71875</c:v>
                </c:pt>
                <c:pt idx="3">
                  <c:v>3.1388888888888777</c:v>
                </c:pt>
                <c:pt idx="4">
                  <c:v>2.9166666666666567</c:v>
                </c:pt>
                <c:pt idx="5">
                  <c:v>3.2833333333333412</c:v>
                </c:pt>
                <c:pt idx="6">
                  <c:v>3.0625</c:v>
                </c:pt>
                <c:pt idx="7">
                  <c:v>3.2916666666666665</c:v>
                </c:pt>
                <c:pt idx="8">
                  <c:v>3.2777777777778065</c:v>
                </c:pt>
                <c:pt idx="9">
                  <c:v>3.3333333333333335</c:v>
                </c:pt>
                <c:pt idx="10">
                  <c:v>2.5833333333333401</c:v>
                </c:pt>
                <c:pt idx="11">
                  <c:v>3.7990196078431371</c:v>
                </c:pt>
                <c:pt idx="12">
                  <c:v>3.5743589743589737</c:v>
                </c:pt>
                <c:pt idx="13">
                  <c:v>0</c:v>
                </c:pt>
                <c:pt idx="14">
                  <c:v>4.0416666666666714</c:v>
                </c:pt>
                <c:pt idx="15">
                  <c:v>3.5109999999999997</c:v>
                </c:pt>
                <c:pt idx="16">
                  <c:v>3.4721999999999977</c:v>
                </c:pt>
                <c:pt idx="17">
                  <c:v>3.2706666666666671</c:v>
                </c:pt>
                <c:pt idx="18">
                  <c:v>3.3376666666666668</c:v>
                </c:pt>
              </c:numCache>
            </c:numRef>
          </c:val>
          <c:extLst>
            <c:ext xmlns:c16="http://schemas.microsoft.com/office/drawing/2014/chart" uri="{C3380CC4-5D6E-409C-BE32-E72D297353CC}">
              <c16:uniqueId val="{00000001-6EB7-4E50-85C1-7D9CE0EE5067}"/>
            </c:ext>
          </c:extLst>
        </c:ser>
        <c:dLbls>
          <c:showLegendKey val="0"/>
          <c:showVal val="0"/>
          <c:showCatName val="0"/>
          <c:showSerName val="0"/>
          <c:showPercent val="0"/>
          <c:showBubbleSize val="0"/>
        </c:dLbls>
        <c:gapWidth val="150"/>
        <c:axId val="83893632"/>
        <c:axId val="84030976"/>
      </c:barChart>
      <c:catAx>
        <c:axId val="83893632"/>
        <c:scaling>
          <c:orientation val="minMax"/>
        </c:scaling>
        <c:delete val="0"/>
        <c:axPos val="b"/>
        <c:majorTickMark val="out"/>
        <c:minorTickMark val="none"/>
        <c:tickLblPos val="nextTo"/>
        <c:crossAx val="84030976"/>
        <c:crosses val="autoZero"/>
        <c:auto val="1"/>
        <c:lblAlgn val="ctr"/>
        <c:lblOffset val="100"/>
        <c:noMultiLvlLbl val="0"/>
      </c:catAx>
      <c:valAx>
        <c:axId val="84030976"/>
        <c:scaling>
          <c:orientation val="minMax"/>
        </c:scaling>
        <c:delete val="0"/>
        <c:axPos val="l"/>
        <c:majorGridlines/>
        <c:numFmt formatCode="General" sourceLinked="1"/>
        <c:majorTickMark val="out"/>
        <c:minorTickMark val="none"/>
        <c:tickLblPos val="nextTo"/>
        <c:crossAx val="8389363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Sheet3!$G$1</c:f>
              <c:strCache>
                <c:ptCount val="1"/>
                <c:pt idx="0">
                  <c:v>PUSH</c:v>
                </c:pt>
              </c:strCache>
            </c:strRef>
          </c:tx>
          <c:invertIfNegative val="0"/>
          <c:val>
            <c:numRef>
              <c:f>Sheet3!$G$2:$G$20</c:f>
              <c:numCache>
                <c:formatCode>General</c:formatCode>
                <c:ptCount val="19"/>
                <c:pt idx="0">
                  <c:v>1.6729166666666737</c:v>
                </c:pt>
                <c:pt idx="1">
                  <c:v>4.015625</c:v>
                </c:pt>
                <c:pt idx="2">
                  <c:v>1.84375</c:v>
                </c:pt>
                <c:pt idx="3">
                  <c:v>3.7453703703703893</c:v>
                </c:pt>
                <c:pt idx="4">
                  <c:v>3.364583333333333</c:v>
                </c:pt>
                <c:pt idx="5">
                  <c:v>1.6916666666666667</c:v>
                </c:pt>
                <c:pt idx="6">
                  <c:v>1.2604166666666667</c:v>
                </c:pt>
                <c:pt idx="7">
                  <c:v>3.5833333333333401</c:v>
                </c:pt>
                <c:pt idx="8">
                  <c:v>3.25</c:v>
                </c:pt>
                <c:pt idx="9">
                  <c:v>1.625</c:v>
                </c:pt>
                <c:pt idx="10">
                  <c:v>3.625</c:v>
                </c:pt>
                <c:pt idx="11">
                  <c:v>3.7224264705882337</c:v>
                </c:pt>
                <c:pt idx="12">
                  <c:v>3.4674145299145311</c:v>
                </c:pt>
                <c:pt idx="13">
                  <c:v>1.9583333333333341</c:v>
                </c:pt>
                <c:pt idx="14">
                  <c:v>3.7558333333333334</c:v>
                </c:pt>
                <c:pt idx="15">
                  <c:v>3.3668333333333327</c:v>
                </c:pt>
                <c:pt idx="16">
                  <c:v>3.682633333333333</c:v>
                </c:pt>
                <c:pt idx="17">
                  <c:v>3.5594999999999977</c:v>
                </c:pt>
                <c:pt idx="18">
                  <c:v>1.8958333333333333</c:v>
                </c:pt>
              </c:numCache>
            </c:numRef>
          </c:val>
          <c:extLst>
            <c:ext xmlns:c16="http://schemas.microsoft.com/office/drawing/2014/chart" uri="{C3380CC4-5D6E-409C-BE32-E72D297353CC}">
              <c16:uniqueId val="{00000000-282E-41E3-B4A9-E9BB9FBD16AB}"/>
            </c:ext>
          </c:extLst>
        </c:ser>
        <c:ser>
          <c:idx val="1"/>
          <c:order val="1"/>
          <c:tx>
            <c:strRef>
              <c:f>Sheet3!$H$1</c:f>
              <c:strCache>
                <c:ptCount val="1"/>
                <c:pt idx="0">
                  <c:v>PULL</c:v>
                </c:pt>
              </c:strCache>
            </c:strRef>
          </c:tx>
          <c:invertIfNegative val="0"/>
          <c:val>
            <c:numRef>
              <c:f>Sheet3!$H$2:$H$20</c:f>
              <c:numCache>
                <c:formatCode>General</c:formatCode>
                <c:ptCount val="19"/>
                <c:pt idx="0">
                  <c:v>1.8416666666666668</c:v>
                </c:pt>
                <c:pt idx="1">
                  <c:v>3.6336805555555602</c:v>
                </c:pt>
                <c:pt idx="2">
                  <c:v>1.859375</c:v>
                </c:pt>
                <c:pt idx="3">
                  <c:v>3.2569444444444438</c:v>
                </c:pt>
                <c:pt idx="4">
                  <c:v>2.3854166666666665</c:v>
                </c:pt>
                <c:pt idx="5">
                  <c:v>1.6416666666666666</c:v>
                </c:pt>
                <c:pt idx="6">
                  <c:v>1.53125</c:v>
                </c:pt>
                <c:pt idx="7">
                  <c:v>3.5625</c:v>
                </c:pt>
                <c:pt idx="8">
                  <c:v>3.0138888888888777</c:v>
                </c:pt>
                <c:pt idx="9">
                  <c:v>1.6666666666666667</c:v>
                </c:pt>
                <c:pt idx="10">
                  <c:v>3.333333333333333</c:v>
                </c:pt>
                <c:pt idx="11">
                  <c:v>3.6703431372549007</c:v>
                </c:pt>
                <c:pt idx="12">
                  <c:v>3.5066239316239307</c:v>
                </c:pt>
                <c:pt idx="13">
                  <c:v>1.8333333333333333</c:v>
                </c:pt>
                <c:pt idx="14">
                  <c:v>3.7291666666666692</c:v>
                </c:pt>
                <c:pt idx="15">
                  <c:v>3.3221666666666669</c:v>
                </c:pt>
                <c:pt idx="16">
                  <c:v>3.4325333333333328</c:v>
                </c:pt>
                <c:pt idx="17">
                  <c:v>3.5311666666666666</c:v>
                </c:pt>
                <c:pt idx="18">
                  <c:v>1.6688333333333341</c:v>
                </c:pt>
              </c:numCache>
            </c:numRef>
          </c:val>
          <c:extLst>
            <c:ext xmlns:c16="http://schemas.microsoft.com/office/drawing/2014/chart" uri="{C3380CC4-5D6E-409C-BE32-E72D297353CC}">
              <c16:uniqueId val="{00000001-282E-41E3-B4A9-E9BB9FBD16AB}"/>
            </c:ext>
          </c:extLst>
        </c:ser>
        <c:dLbls>
          <c:showLegendKey val="0"/>
          <c:showVal val="0"/>
          <c:showCatName val="0"/>
          <c:showSerName val="0"/>
          <c:showPercent val="0"/>
          <c:showBubbleSize val="0"/>
        </c:dLbls>
        <c:gapWidth val="150"/>
        <c:axId val="84148224"/>
        <c:axId val="84149760"/>
      </c:barChart>
      <c:catAx>
        <c:axId val="84148224"/>
        <c:scaling>
          <c:orientation val="minMax"/>
        </c:scaling>
        <c:delete val="0"/>
        <c:axPos val="b"/>
        <c:majorTickMark val="out"/>
        <c:minorTickMark val="none"/>
        <c:tickLblPos val="nextTo"/>
        <c:crossAx val="84149760"/>
        <c:crosses val="autoZero"/>
        <c:auto val="1"/>
        <c:lblAlgn val="ctr"/>
        <c:lblOffset val="100"/>
        <c:noMultiLvlLbl val="0"/>
      </c:catAx>
      <c:valAx>
        <c:axId val="84149760"/>
        <c:scaling>
          <c:orientation val="minMax"/>
        </c:scaling>
        <c:delete val="0"/>
        <c:axPos val="l"/>
        <c:majorGridlines/>
        <c:numFmt formatCode="General" sourceLinked="1"/>
        <c:majorTickMark val="out"/>
        <c:minorTickMark val="none"/>
        <c:tickLblPos val="nextTo"/>
        <c:crossAx val="8414822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69520-4063-40A7-A0FE-3DCB09DBC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4931</Words>
  <Characters>28111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Danial</dc:creator>
  <cp:keywords/>
  <dc:description/>
  <cp:lastModifiedBy>Hasan</cp:lastModifiedBy>
  <cp:revision>2</cp:revision>
  <cp:lastPrinted>2018-02-01T18:47:00Z</cp:lastPrinted>
  <dcterms:created xsi:type="dcterms:W3CDTF">2020-03-16T09:54:00Z</dcterms:created>
  <dcterms:modified xsi:type="dcterms:W3CDTF">2020-03-16T09:54:00Z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88a7333c-1f12-3727-ba42-a2ffe1c332fc</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