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421"/>
        <w:tblW w:w="1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1"/>
      </w:tblGrid>
      <w:tr w:rsidR="00317C65" w14:paraId="05C36459" w14:textId="77777777" w:rsidTr="0011697D">
        <w:trPr>
          <w:trHeight w:val="2536"/>
        </w:trPr>
        <w:tc>
          <w:tcPr>
            <w:tcW w:w="11281" w:type="dxa"/>
          </w:tcPr>
          <w:p w14:paraId="06D07273" w14:textId="544967D7" w:rsidR="00317C65" w:rsidRDefault="003B0E8F" w:rsidP="00317C65">
            <w:r>
              <w:rPr>
                <w:noProof/>
              </w:rPr>
              <w:drawing>
                <wp:inline distT="0" distB="0" distL="0" distR="0" wp14:anchorId="1F218317" wp14:editId="7D596CF3">
                  <wp:extent cx="6984873" cy="1600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4873" cy="1600200"/>
                          </a:xfrm>
                          <a:prstGeom prst="rect">
                            <a:avLst/>
                          </a:prstGeom>
                        </pic:spPr>
                      </pic:pic>
                    </a:graphicData>
                  </a:graphic>
                </wp:inline>
              </w:drawing>
            </w:r>
          </w:p>
        </w:tc>
      </w:tr>
    </w:tbl>
    <w:p w14:paraId="73CD2405" w14:textId="1B267916" w:rsidR="00317C65" w:rsidRDefault="00317C65"/>
    <w:tbl>
      <w:tblPr>
        <w:tblStyle w:val="TableGrid"/>
        <w:tblpPr w:leftFromText="180" w:rightFromText="180" w:vertAnchor="page" w:horzAnchor="page" w:tblpX="496" w:tblpY="3676"/>
        <w:tblW w:w="11292"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292"/>
      </w:tblGrid>
      <w:tr w:rsidR="003833A3" w:rsidRPr="003833A3" w14:paraId="04FC0B12" w14:textId="77777777" w:rsidTr="0011697D">
        <w:trPr>
          <w:trHeight w:val="398"/>
        </w:trPr>
        <w:tc>
          <w:tcPr>
            <w:tcW w:w="11292" w:type="dxa"/>
          </w:tcPr>
          <w:p w14:paraId="09A3B7FC" w14:textId="77777777" w:rsidR="0018748D" w:rsidRPr="008554E9" w:rsidRDefault="0018748D" w:rsidP="0018748D">
            <w:pPr>
              <w:tabs>
                <w:tab w:val="left" w:pos="1515"/>
              </w:tabs>
              <w:rPr>
                <w:rFonts w:ascii="Roboto" w:hAnsi="Roboto" w:cs="Calibri"/>
                <w:b/>
                <w:bCs/>
                <w:sz w:val="40"/>
                <w:szCs w:val="40"/>
              </w:rPr>
            </w:pPr>
            <w:r w:rsidRPr="008554E9">
              <w:rPr>
                <w:rFonts w:ascii="Roboto" w:hAnsi="Roboto" w:cs="Calibri"/>
                <w:b/>
                <w:bCs/>
                <w:sz w:val="40"/>
                <w:szCs w:val="40"/>
              </w:rPr>
              <w:t>Effects of e-CRM on Customer–Bank Relationship Quality and Results</w:t>
            </w:r>
          </w:p>
          <w:p w14:paraId="68D5FC10" w14:textId="77777777" w:rsidR="0018748D" w:rsidRDefault="0018748D" w:rsidP="0018748D">
            <w:pPr>
              <w:rPr>
                <w:rFonts w:ascii="Calibri" w:hAnsi="Calibri" w:cs="Calibri"/>
                <w:b/>
                <w:bCs/>
                <w:iCs/>
                <w:sz w:val="24"/>
                <w:szCs w:val="24"/>
              </w:rPr>
            </w:pPr>
          </w:p>
          <w:p w14:paraId="02D36EF0" w14:textId="630AF2E8" w:rsidR="0018748D" w:rsidRPr="008554E9" w:rsidRDefault="0018748D" w:rsidP="0018748D">
            <w:pPr>
              <w:rPr>
                <w:rFonts w:ascii="Arial" w:hAnsi="Arial" w:cs="Arial"/>
                <w:bCs/>
                <w:iCs/>
                <w:sz w:val="32"/>
                <w:szCs w:val="32"/>
              </w:rPr>
            </w:pPr>
            <w:proofErr w:type="spellStart"/>
            <w:r w:rsidRPr="008554E9">
              <w:rPr>
                <w:rFonts w:ascii="Arial" w:hAnsi="Arial" w:cs="Arial"/>
                <w:bCs/>
                <w:iCs/>
                <w:sz w:val="32"/>
                <w:szCs w:val="32"/>
              </w:rPr>
              <w:t>Fakhraddin</w:t>
            </w:r>
            <w:proofErr w:type="spellEnd"/>
            <w:r w:rsidRPr="008554E9">
              <w:rPr>
                <w:rFonts w:ascii="Arial" w:hAnsi="Arial" w:cs="Arial"/>
                <w:bCs/>
                <w:iCs/>
                <w:sz w:val="32"/>
                <w:szCs w:val="32"/>
              </w:rPr>
              <w:t xml:space="preserve"> </w:t>
            </w:r>
            <w:proofErr w:type="spellStart"/>
            <w:r w:rsidRPr="008554E9">
              <w:rPr>
                <w:rFonts w:ascii="Arial" w:hAnsi="Arial" w:cs="Arial"/>
                <w:bCs/>
                <w:iCs/>
                <w:sz w:val="32"/>
                <w:szCs w:val="32"/>
              </w:rPr>
              <w:t>Maroofi</w:t>
            </w:r>
            <w:proofErr w:type="spellEnd"/>
            <w:r>
              <w:rPr>
                <w:rFonts w:ascii="Arial" w:hAnsi="Arial" w:cs="Arial"/>
                <w:bCs/>
                <w:iCs/>
                <w:sz w:val="32"/>
                <w:szCs w:val="32"/>
              </w:rPr>
              <w:t xml:space="preserve">, </w:t>
            </w:r>
            <w:r w:rsidRPr="008554E9">
              <w:rPr>
                <w:rFonts w:ascii="Arial" w:hAnsi="Arial" w:cs="Arial"/>
                <w:bCs/>
                <w:iCs/>
                <w:sz w:val="32"/>
                <w:szCs w:val="32"/>
              </w:rPr>
              <w:t xml:space="preserve">Adel </w:t>
            </w:r>
            <w:proofErr w:type="spellStart"/>
            <w:r w:rsidRPr="008554E9">
              <w:rPr>
                <w:rFonts w:ascii="Arial" w:hAnsi="Arial" w:cs="Arial"/>
                <w:bCs/>
                <w:iCs/>
                <w:sz w:val="32"/>
                <w:szCs w:val="32"/>
              </w:rPr>
              <w:t>Darabi</w:t>
            </w:r>
            <w:proofErr w:type="spellEnd"/>
            <w:r>
              <w:rPr>
                <w:rFonts w:ascii="Arial" w:hAnsi="Arial" w:cs="Arial"/>
                <w:bCs/>
                <w:iCs/>
                <w:sz w:val="32"/>
                <w:szCs w:val="32"/>
              </w:rPr>
              <w:t xml:space="preserve">, </w:t>
            </w:r>
            <w:proofErr w:type="spellStart"/>
            <w:r w:rsidRPr="008554E9">
              <w:rPr>
                <w:rFonts w:ascii="Arial" w:hAnsi="Arial" w:cs="Arial"/>
                <w:bCs/>
                <w:iCs/>
                <w:sz w:val="32"/>
                <w:szCs w:val="32"/>
              </w:rPr>
              <w:t>Jila</w:t>
            </w:r>
            <w:proofErr w:type="spellEnd"/>
            <w:r w:rsidRPr="008554E9">
              <w:rPr>
                <w:rFonts w:ascii="Arial" w:hAnsi="Arial" w:cs="Arial"/>
                <w:bCs/>
                <w:iCs/>
                <w:sz w:val="32"/>
                <w:szCs w:val="32"/>
              </w:rPr>
              <w:t xml:space="preserve"> </w:t>
            </w:r>
            <w:proofErr w:type="spellStart"/>
            <w:r w:rsidRPr="008554E9">
              <w:rPr>
                <w:rFonts w:ascii="Arial" w:hAnsi="Arial" w:cs="Arial"/>
                <w:bCs/>
                <w:iCs/>
                <w:sz w:val="32"/>
                <w:szCs w:val="32"/>
              </w:rPr>
              <w:t>Torabi</w:t>
            </w:r>
            <w:proofErr w:type="spellEnd"/>
          </w:p>
          <w:p w14:paraId="4B9E1CE0" w14:textId="77777777" w:rsidR="00A376FD" w:rsidRPr="009D3DD6" w:rsidRDefault="00A376FD" w:rsidP="00E44887">
            <w:pPr>
              <w:pStyle w:val="Normal1"/>
              <w:ind w:right="40"/>
              <w:rPr>
                <w:rFonts w:ascii="Arial" w:hAnsi="Arial" w:cs="Arial"/>
                <w:sz w:val="4"/>
                <w:szCs w:val="4"/>
              </w:rPr>
            </w:pPr>
          </w:p>
          <w:p w14:paraId="728F7803" w14:textId="600AD88E" w:rsidR="00BD55F4" w:rsidRPr="005016DE" w:rsidRDefault="00BD55F4" w:rsidP="00BD55F4">
            <w:pPr>
              <w:contextualSpacing/>
              <w:rPr>
                <w:rFonts w:ascii="Arial" w:hAnsi="Arial" w:cs="Arial"/>
                <w:sz w:val="2"/>
                <w:szCs w:val="2"/>
              </w:rPr>
            </w:pPr>
          </w:p>
        </w:tc>
      </w:tr>
      <w:tr w:rsidR="003833A3" w:rsidRPr="003833A3" w14:paraId="79B52C6F" w14:textId="77777777" w:rsidTr="0011697D">
        <w:trPr>
          <w:trHeight w:val="374"/>
        </w:trPr>
        <w:tc>
          <w:tcPr>
            <w:tcW w:w="11292" w:type="dxa"/>
          </w:tcPr>
          <w:p w14:paraId="004868B6" w14:textId="12D10B1D" w:rsidR="003833A3" w:rsidRDefault="003833A3" w:rsidP="003833A3">
            <w:pPr>
              <w:contextualSpacing/>
            </w:pPr>
            <w:r w:rsidRPr="00903B86">
              <w:rPr>
                <w:rFonts w:cs="Arial"/>
                <w:b/>
                <w:sz w:val="24"/>
              </w:rPr>
              <w:t xml:space="preserve">To </w:t>
            </w:r>
            <w:r w:rsidR="00903B86" w:rsidRPr="00903B86">
              <w:rPr>
                <w:rFonts w:cs="Arial"/>
                <w:b/>
                <w:sz w:val="24"/>
              </w:rPr>
              <w:t xml:space="preserve">Link </w:t>
            </w:r>
            <w:r w:rsidRPr="00903B86">
              <w:rPr>
                <w:rFonts w:cs="Arial"/>
                <w:b/>
                <w:sz w:val="24"/>
              </w:rPr>
              <w:t xml:space="preserve">this Article: </w:t>
            </w:r>
            <w:r w:rsidR="003C2D3E" w:rsidRPr="003C2D3E">
              <w:rPr>
                <w:sz w:val="24"/>
                <w:szCs w:val="24"/>
              </w:rPr>
              <w:t>http://dx.doi.org/10.6007/IJAR</w:t>
            </w:r>
            <w:r w:rsidR="006312EA">
              <w:rPr>
                <w:sz w:val="24"/>
                <w:szCs w:val="24"/>
              </w:rPr>
              <w:t>AFM</w:t>
            </w:r>
            <w:r w:rsidR="003C2D3E" w:rsidRPr="003C2D3E">
              <w:rPr>
                <w:sz w:val="24"/>
                <w:szCs w:val="24"/>
              </w:rPr>
              <w:t>S/v</w:t>
            </w:r>
            <w:r w:rsidR="002F6304">
              <w:rPr>
                <w:sz w:val="24"/>
                <w:szCs w:val="24"/>
              </w:rPr>
              <w:t>2</w:t>
            </w:r>
            <w:r w:rsidR="003C2D3E" w:rsidRPr="003C2D3E">
              <w:rPr>
                <w:sz w:val="24"/>
                <w:szCs w:val="24"/>
              </w:rPr>
              <w:t>-i</w:t>
            </w:r>
            <w:r w:rsidR="00F47D4A">
              <w:rPr>
                <w:sz w:val="24"/>
                <w:szCs w:val="24"/>
              </w:rPr>
              <w:t>3</w:t>
            </w:r>
            <w:r w:rsidR="00042752">
              <w:rPr>
                <w:sz w:val="24"/>
                <w:szCs w:val="24"/>
              </w:rPr>
              <w:t>/</w:t>
            </w:r>
            <w:r w:rsidR="00E067C3">
              <w:rPr>
                <w:sz w:val="24"/>
                <w:szCs w:val="24"/>
              </w:rPr>
              <w:t>9925</w:t>
            </w:r>
            <w:r w:rsidR="003C2D3E">
              <w:rPr>
                <w:sz w:val="24"/>
                <w:szCs w:val="24"/>
              </w:rPr>
              <w:t xml:space="preserve">        </w:t>
            </w:r>
            <w:r w:rsidR="00FE6A46">
              <w:rPr>
                <w:sz w:val="24"/>
                <w:szCs w:val="24"/>
              </w:rPr>
              <w:t xml:space="preserve">   </w:t>
            </w:r>
            <w:r w:rsidR="003C2D3E">
              <w:rPr>
                <w:sz w:val="24"/>
                <w:szCs w:val="24"/>
              </w:rPr>
              <w:t xml:space="preserve">  </w:t>
            </w:r>
            <w:r w:rsidR="003F688B">
              <w:rPr>
                <w:sz w:val="24"/>
                <w:szCs w:val="24"/>
              </w:rPr>
              <w:t>DOI:</w:t>
            </w:r>
            <w:r w:rsidR="003C2D3E" w:rsidRPr="007411B9">
              <w:rPr>
                <w:sz w:val="24"/>
                <w:szCs w:val="24"/>
              </w:rPr>
              <w:t>10.6007/</w:t>
            </w:r>
            <w:r w:rsidR="006312EA" w:rsidRPr="003C2D3E">
              <w:rPr>
                <w:sz w:val="24"/>
                <w:szCs w:val="24"/>
              </w:rPr>
              <w:t>IJAR</w:t>
            </w:r>
            <w:r w:rsidR="006312EA">
              <w:rPr>
                <w:sz w:val="24"/>
                <w:szCs w:val="24"/>
              </w:rPr>
              <w:t>AFM</w:t>
            </w:r>
            <w:r w:rsidR="006312EA" w:rsidRPr="003C2D3E">
              <w:rPr>
                <w:sz w:val="24"/>
                <w:szCs w:val="24"/>
              </w:rPr>
              <w:t>S</w:t>
            </w:r>
            <w:r w:rsidR="006312EA" w:rsidRPr="007411B9">
              <w:rPr>
                <w:sz w:val="24"/>
                <w:szCs w:val="24"/>
              </w:rPr>
              <w:t xml:space="preserve"> </w:t>
            </w:r>
            <w:r w:rsidR="003C2D3E" w:rsidRPr="007411B9">
              <w:rPr>
                <w:sz w:val="24"/>
                <w:szCs w:val="24"/>
              </w:rPr>
              <w:t>/v</w:t>
            </w:r>
            <w:r w:rsidR="002F6304">
              <w:rPr>
                <w:sz w:val="24"/>
                <w:szCs w:val="24"/>
              </w:rPr>
              <w:t>2</w:t>
            </w:r>
            <w:r w:rsidR="003C2D3E" w:rsidRPr="007411B9">
              <w:rPr>
                <w:sz w:val="24"/>
                <w:szCs w:val="24"/>
              </w:rPr>
              <w:t>-i</w:t>
            </w:r>
            <w:r w:rsidR="00F47D4A">
              <w:rPr>
                <w:sz w:val="24"/>
                <w:szCs w:val="24"/>
              </w:rPr>
              <w:t>3</w:t>
            </w:r>
            <w:r w:rsidR="003C2D3E" w:rsidRPr="007411B9">
              <w:rPr>
                <w:sz w:val="24"/>
                <w:szCs w:val="24"/>
              </w:rPr>
              <w:t>/</w:t>
            </w:r>
            <w:r w:rsidR="00E067C3">
              <w:rPr>
                <w:sz w:val="24"/>
                <w:szCs w:val="24"/>
              </w:rPr>
              <w:t>9925</w:t>
            </w:r>
          </w:p>
          <w:p w14:paraId="54B68911" w14:textId="49594211" w:rsidR="003833A3" w:rsidRPr="003833A3" w:rsidRDefault="003833A3" w:rsidP="003833A3">
            <w:pPr>
              <w:rPr>
                <w:rFonts w:cs="Arial"/>
                <w:b/>
                <w:sz w:val="28"/>
              </w:rPr>
            </w:pPr>
          </w:p>
        </w:tc>
      </w:tr>
      <w:tr w:rsidR="003833A3" w:rsidRPr="003833A3" w14:paraId="234B0667" w14:textId="77777777" w:rsidTr="0011697D">
        <w:trPr>
          <w:trHeight w:val="398"/>
        </w:trPr>
        <w:tc>
          <w:tcPr>
            <w:tcW w:w="11292" w:type="dxa"/>
          </w:tcPr>
          <w:p w14:paraId="68F11E34" w14:textId="372AEB1A" w:rsidR="001452AB" w:rsidRDefault="00A92C98" w:rsidP="001452AB">
            <w:pPr>
              <w:rPr>
                <w:rFonts w:cs="Arial"/>
                <w:sz w:val="24"/>
              </w:rPr>
            </w:pPr>
            <w:r>
              <w:rPr>
                <w:rFonts w:cs="Arial"/>
                <w:b/>
                <w:i/>
                <w:sz w:val="24"/>
              </w:rPr>
              <w:t xml:space="preserve">Received: </w:t>
            </w:r>
            <w:r w:rsidR="00E067C3" w:rsidRPr="00E067C3">
              <w:rPr>
                <w:rFonts w:cs="Arial"/>
                <w:bCs/>
                <w:i/>
                <w:sz w:val="24"/>
              </w:rPr>
              <w:t>07</w:t>
            </w:r>
            <w:r w:rsidR="00FE6A46">
              <w:rPr>
                <w:rFonts w:cs="Arial"/>
                <w:bCs/>
                <w:sz w:val="24"/>
              </w:rPr>
              <w:t xml:space="preserve"> </w:t>
            </w:r>
            <w:r w:rsidR="00E067C3">
              <w:rPr>
                <w:rFonts w:cs="Arial"/>
                <w:bCs/>
                <w:sz w:val="24"/>
              </w:rPr>
              <w:t>August</w:t>
            </w:r>
            <w:r w:rsidR="00E067C3" w:rsidRPr="00903B86">
              <w:rPr>
                <w:rFonts w:cs="Arial"/>
                <w:i/>
                <w:sz w:val="24"/>
              </w:rPr>
              <w:t xml:space="preserve"> </w:t>
            </w:r>
            <w:r w:rsidR="003F688B">
              <w:rPr>
                <w:rFonts w:cs="Arial"/>
                <w:i/>
                <w:sz w:val="24"/>
              </w:rPr>
              <w:t>20</w:t>
            </w:r>
            <w:r w:rsidR="00FE6A46">
              <w:rPr>
                <w:rFonts w:cs="Arial"/>
                <w:i/>
                <w:sz w:val="24"/>
              </w:rPr>
              <w:t>1</w:t>
            </w:r>
            <w:r w:rsidR="002F6304">
              <w:rPr>
                <w:rFonts w:cs="Arial"/>
                <w:i/>
                <w:sz w:val="24"/>
              </w:rPr>
              <w:t>2</w:t>
            </w:r>
            <w:r w:rsidR="001452AB" w:rsidRPr="00903B86">
              <w:rPr>
                <w:rFonts w:cs="Arial"/>
                <w:i/>
                <w:sz w:val="24"/>
              </w:rPr>
              <w:t xml:space="preserve">, </w:t>
            </w:r>
            <w:proofErr w:type="gramStart"/>
            <w:r w:rsidR="001452AB" w:rsidRPr="00903B86">
              <w:rPr>
                <w:rFonts w:cs="Arial"/>
                <w:b/>
                <w:i/>
                <w:sz w:val="24"/>
              </w:rPr>
              <w:t>Revised</w:t>
            </w:r>
            <w:proofErr w:type="gramEnd"/>
            <w:r w:rsidR="001452AB" w:rsidRPr="00903B86">
              <w:rPr>
                <w:rFonts w:cs="Arial"/>
                <w:b/>
                <w:i/>
                <w:sz w:val="24"/>
              </w:rPr>
              <w:t xml:space="preserve">: </w:t>
            </w:r>
            <w:r w:rsidR="00E067C3" w:rsidRPr="00E067C3">
              <w:rPr>
                <w:rFonts w:cs="Arial"/>
                <w:bCs/>
                <w:i/>
                <w:sz w:val="24"/>
              </w:rPr>
              <w:t>29</w:t>
            </w:r>
            <w:r w:rsidR="00C97CAD">
              <w:rPr>
                <w:rFonts w:cs="Arial"/>
                <w:bCs/>
                <w:sz w:val="24"/>
              </w:rPr>
              <w:t xml:space="preserve"> </w:t>
            </w:r>
            <w:r w:rsidR="00F47D4A">
              <w:rPr>
                <w:rFonts w:cs="Arial"/>
                <w:bCs/>
                <w:sz w:val="24"/>
              </w:rPr>
              <w:t>August</w:t>
            </w:r>
            <w:r w:rsidR="00297162">
              <w:rPr>
                <w:rFonts w:cs="Arial"/>
                <w:bCs/>
                <w:sz w:val="24"/>
              </w:rPr>
              <w:t xml:space="preserve"> </w:t>
            </w:r>
            <w:r w:rsidR="00C97CAD">
              <w:rPr>
                <w:rFonts w:cs="Arial"/>
                <w:sz w:val="24"/>
              </w:rPr>
              <w:t>20</w:t>
            </w:r>
            <w:r w:rsidR="00FE6A46">
              <w:rPr>
                <w:rFonts w:cs="Arial"/>
                <w:sz w:val="24"/>
              </w:rPr>
              <w:t>1</w:t>
            </w:r>
            <w:r w:rsidR="002F6304">
              <w:rPr>
                <w:rFonts w:cs="Arial"/>
                <w:sz w:val="24"/>
              </w:rPr>
              <w:t>2</w:t>
            </w:r>
            <w:r w:rsidR="001452AB" w:rsidRPr="00903B86">
              <w:rPr>
                <w:rFonts w:cs="Arial"/>
                <w:i/>
                <w:sz w:val="24"/>
              </w:rPr>
              <w:t xml:space="preserve">, </w:t>
            </w:r>
            <w:r w:rsidR="001452AB" w:rsidRPr="00903B86">
              <w:rPr>
                <w:rFonts w:cs="Arial"/>
                <w:b/>
                <w:i/>
                <w:sz w:val="24"/>
              </w:rPr>
              <w:t xml:space="preserve">Accepted: </w:t>
            </w:r>
            <w:r w:rsidR="00E067C3" w:rsidRPr="00E067C3">
              <w:rPr>
                <w:rFonts w:cs="Arial"/>
                <w:bCs/>
                <w:i/>
                <w:sz w:val="24"/>
              </w:rPr>
              <w:t>08</w:t>
            </w:r>
            <w:r w:rsidR="003F688B">
              <w:rPr>
                <w:rFonts w:cs="Arial"/>
                <w:sz w:val="24"/>
              </w:rPr>
              <w:t xml:space="preserve"> </w:t>
            </w:r>
            <w:r w:rsidR="00F47D4A">
              <w:rPr>
                <w:rFonts w:cs="Arial"/>
                <w:bCs/>
                <w:sz w:val="24"/>
              </w:rPr>
              <w:t>August</w:t>
            </w:r>
            <w:r w:rsidR="00297162">
              <w:rPr>
                <w:rFonts w:cs="Arial"/>
                <w:bCs/>
                <w:sz w:val="24"/>
              </w:rPr>
              <w:t xml:space="preserve"> </w:t>
            </w:r>
            <w:r w:rsidR="00C97CAD">
              <w:rPr>
                <w:rFonts w:cs="Arial"/>
                <w:sz w:val="24"/>
              </w:rPr>
              <w:t>20</w:t>
            </w:r>
            <w:r w:rsidR="00FE6A46">
              <w:rPr>
                <w:rFonts w:cs="Arial"/>
                <w:sz w:val="24"/>
              </w:rPr>
              <w:t>1</w:t>
            </w:r>
            <w:r w:rsidR="002F6304">
              <w:rPr>
                <w:rFonts w:cs="Arial"/>
                <w:sz w:val="24"/>
              </w:rPr>
              <w:t>2</w:t>
            </w:r>
          </w:p>
          <w:p w14:paraId="010B2304" w14:textId="37C057B2" w:rsidR="00C97CAD" w:rsidRPr="003833A3" w:rsidRDefault="00C97CAD" w:rsidP="001452AB">
            <w:pPr>
              <w:rPr>
                <w:rFonts w:cs="Arial"/>
                <w:sz w:val="28"/>
              </w:rPr>
            </w:pPr>
          </w:p>
        </w:tc>
      </w:tr>
      <w:tr w:rsidR="003833A3" w:rsidRPr="003833A3" w14:paraId="227EEB77" w14:textId="77777777" w:rsidTr="0011697D">
        <w:trPr>
          <w:trHeight w:val="374"/>
        </w:trPr>
        <w:tc>
          <w:tcPr>
            <w:tcW w:w="11292" w:type="dxa"/>
          </w:tcPr>
          <w:p w14:paraId="228EE9E3" w14:textId="130CA0B5" w:rsidR="003833A3" w:rsidRPr="00903B86" w:rsidRDefault="003833A3" w:rsidP="003833A3">
            <w:pPr>
              <w:rPr>
                <w:rFonts w:cs="Arial"/>
                <w:sz w:val="24"/>
              </w:rPr>
            </w:pPr>
            <w:r w:rsidRPr="00903B86">
              <w:rPr>
                <w:rFonts w:cs="Arial"/>
                <w:b/>
                <w:sz w:val="24"/>
              </w:rPr>
              <w:t xml:space="preserve">Published Online: </w:t>
            </w:r>
            <w:r w:rsidR="00E067C3" w:rsidRPr="00E067C3">
              <w:rPr>
                <w:rFonts w:cs="Arial"/>
                <w:bCs/>
                <w:sz w:val="24"/>
              </w:rPr>
              <w:t>21</w:t>
            </w:r>
            <w:r w:rsidR="005823EC" w:rsidRPr="00A57747">
              <w:rPr>
                <w:rFonts w:cs="Arial"/>
                <w:bCs/>
                <w:sz w:val="24"/>
              </w:rPr>
              <w:t xml:space="preserve"> </w:t>
            </w:r>
            <w:r w:rsidR="00F47D4A">
              <w:rPr>
                <w:rFonts w:cs="Arial"/>
                <w:bCs/>
                <w:sz w:val="24"/>
              </w:rPr>
              <w:t>September</w:t>
            </w:r>
            <w:r w:rsidR="00297162">
              <w:rPr>
                <w:rFonts w:cs="Arial"/>
                <w:bCs/>
                <w:sz w:val="24"/>
              </w:rPr>
              <w:t xml:space="preserve"> </w:t>
            </w:r>
            <w:r w:rsidR="003F688B">
              <w:rPr>
                <w:rFonts w:cs="Arial"/>
                <w:sz w:val="24"/>
              </w:rPr>
              <w:t>20</w:t>
            </w:r>
            <w:r w:rsidR="00FE6A46">
              <w:rPr>
                <w:rFonts w:cs="Arial"/>
                <w:sz w:val="24"/>
              </w:rPr>
              <w:t>1</w:t>
            </w:r>
            <w:r w:rsidR="002F6304">
              <w:rPr>
                <w:rFonts w:cs="Arial"/>
                <w:sz w:val="24"/>
              </w:rPr>
              <w:t>2</w:t>
            </w:r>
          </w:p>
          <w:p w14:paraId="161AF03C" w14:textId="6AAA4E68" w:rsidR="003833A3" w:rsidRPr="003833A3" w:rsidRDefault="003833A3" w:rsidP="003833A3">
            <w:pPr>
              <w:rPr>
                <w:rFonts w:cs="Arial"/>
                <w:b/>
                <w:sz w:val="28"/>
              </w:rPr>
            </w:pPr>
          </w:p>
        </w:tc>
      </w:tr>
      <w:tr w:rsidR="00723E0F" w:rsidRPr="003833A3" w14:paraId="6506A29B" w14:textId="77777777" w:rsidTr="0011697D">
        <w:trPr>
          <w:trHeight w:val="374"/>
        </w:trPr>
        <w:tc>
          <w:tcPr>
            <w:tcW w:w="11292" w:type="dxa"/>
          </w:tcPr>
          <w:p w14:paraId="7B0DEB82" w14:textId="59FE60A8" w:rsidR="00EE018E" w:rsidRPr="006D5D6C" w:rsidRDefault="003115A9" w:rsidP="00EE018E">
            <w:pPr>
              <w:rPr>
                <w:bCs/>
                <w:sz w:val="24"/>
              </w:rPr>
            </w:pPr>
            <w:r w:rsidRPr="00903B86">
              <w:rPr>
                <w:b/>
                <w:sz w:val="24"/>
              </w:rPr>
              <w:t>In-Text Citation:</w:t>
            </w:r>
            <w:r w:rsidR="00866385">
              <w:rPr>
                <w:b/>
                <w:sz w:val="24"/>
              </w:rPr>
              <w:t xml:space="preserve"> </w:t>
            </w:r>
            <w:r w:rsidR="001E63F8">
              <w:rPr>
                <w:b/>
                <w:sz w:val="24"/>
              </w:rPr>
              <w:fldChar w:fldCharType="begin" w:fldLock="1"/>
            </w:r>
            <w:r w:rsidR="001E63F8">
              <w:rPr>
                <w:b/>
                <w:sz w:val="24"/>
              </w:rPr>
              <w:instrText>ADDIN CSL_CITATION {"citationItems":[{"id":"ITEM-1","itemData":{"author":[{"dropping-particle":"","family":"Maroofi","given":"Fakhraddin","non-dropping-particle":"","parse-names":false,"suffix":""},{"dropping-particle":"","family":"Darabi","given":"Adel","non-dropping-particle":"","parse-names":false,"suffix":""},{"dropping-particle":"","family":"Torabi","given":"Jila","non-dropping-particle":"","parse-names":false,"suffix":""}],"container-title":"International Journal of Academic Research in Accounting Finance and Management Sciences","id":"ITEM-1","issue":"3","issued":{"date-parts":[["2012"]]},"page":"148-168","title":"Effects of e-CRM on Customer–Bank Relationship Quality and Results","type":"article-journal","volume":"2"},"uris":["http://www.mendeley.com/documents/?uuid=c7fc3ad5-96ad-4034-a105-a1348ea1e930"]}],"mendeley":{"formattedCitation":"(Maroofi et al., 2012)","plainTextFormattedCitation":"(Maroofi et al., 2012)","previouslyFormattedCitation":"(Maroofi et al., 2012)"},"properties":{"noteIndex":0},"schema":"https://github.com/citation-style-language/schema/raw/master/csl-citation.json"}</w:instrText>
            </w:r>
            <w:r w:rsidR="001E63F8">
              <w:rPr>
                <w:b/>
                <w:sz w:val="24"/>
              </w:rPr>
              <w:fldChar w:fldCharType="separate"/>
            </w:r>
            <w:r w:rsidR="001E63F8" w:rsidRPr="001E63F8">
              <w:rPr>
                <w:noProof/>
                <w:sz w:val="24"/>
              </w:rPr>
              <w:t>(Maroofi et al., 2012)</w:t>
            </w:r>
            <w:r w:rsidR="001E63F8">
              <w:rPr>
                <w:b/>
                <w:sz w:val="24"/>
              </w:rPr>
              <w:fldChar w:fldCharType="end"/>
            </w:r>
          </w:p>
          <w:p w14:paraId="5B97A3FD" w14:textId="23D21209" w:rsidR="001E63F8" w:rsidRPr="001E63F8" w:rsidRDefault="00EE018E" w:rsidP="001E63F8">
            <w:pPr>
              <w:widowControl w:val="0"/>
              <w:autoSpaceDE w:val="0"/>
              <w:autoSpaceDN w:val="0"/>
              <w:adjustRightInd w:val="0"/>
              <w:ind w:left="480" w:hanging="480"/>
              <w:rPr>
                <w:rFonts w:ascii="Calibri" w:hAnsi="Calibri" w:cs="Calibri"/>
                <w:noProof/>
                <w:sz w:val="24"/>
              </w:rPr>
            </w:pPr>
            <w:r w:rsidRPr="00903B86">
              <w:rPr>
                <w:rFonts w:cs="Arial"/>
                <w:b/>
                <w:sz w:val="24"/>
              </w:rPr>
              <w:t>To Cite this Article</w:t>
            </w:r>
            <w:r w:rsidR="00836755">
              <w:rPr>
                <w:rFonts w:cs="Arial"/>
                <w:b/>
                <w:sz w:val="24"/>
              </w:rPr>
              <w:t>:</w:t>
            </w:r>
            <w:r w:rsidR="00A376FD">
              <w:rPr>
                <w:rFonts w:cs="Arial"/>
                <w:b/>
                <w:sz w:val="24"/>
              </w:rPr>
              <w:t xml:space="preserve"> </w:t>
            </w:r>
            <w:r w:rsidR="001E63F8">
              <w:rPr>
                <w:rFonts w:cs="Arial"/>
                <w:b/>
                <w:sz w:val="24"/>
              </w:rPr>
              <w:fldChar w:fldCharType="begin" w:fldLock="1"/>
            </w:r>
            <w:r w:rsidR="001E63F8">
              <w:rPr>
                <w:rFonts w:cs="Arial"/>
                <w:b/>
                <w:sz w:val="24"/>
              </w:rPr>
              <w:instrText xml:space="preserve">ADDIN Mendeley Bibliography CSL_BIBLIOGRAPHY </w:instrText>
            </w:r>
            <w:r w:rsidR="001E63F8">
              <w:rPr>
                <w:rFonts w:cs="Arial"/>
                <w:b/>
                <w:sz w:val="24"/>
              </w:rPr>
              <w:fldChar w:fldCharType="separate"/>
            </w:r>
            <w:r w:rsidR="001E63F8" w:rsidRPr="001E63F8">
              <w:rPr>
                <w:rFonts w:ascii="Calibri" w:hAnsi="Calibri" w:cs="Calibri"/>
                <w:noProof/>
                <w:sz w:val="24"/>
                <w:szCs w:val="24"/>
              </w:rPr>
              <w:t xml:space="preserve">Maroofi, F., Darabi, A., &amp; Torabi, J. (2012). Effects of e-CRM on Customer–Bank Relationship Quality and Results. </w:t>
            </w:r>
            <w:r w:rsidR="001E63F8" w:rsidRPr="001E63F8">
              <w:rPr>
                <w:rFonts w:ascii="Calibri" w:hAnsi="Calibri" w:cs="Calibri"/>
                <w:i/>
                <w:iCs/>
                <w:noProof/>
                <w:sz w:val="24"/>
                <w:szCs w:val="24"/>
              </w:rPr>
              <w:t>Inter</w:t>
            </w:r>
            <w:bookmarkStart w:id="0" w:name="_GoBack"/>
            <w:bookmarkEnd w:id="0"/>
            <w:r w:rsidR="001E63F8" w:rsidRPr="001E63F8">
              <w:rPr>
                <w:rFonts w:ascii="Calibri" w:hAnsi="Calibri" w:cs="Calibri"/>
                <w:i/>
                <w:iCs/>
                <w:noProof/>
                <w:sz w:val="24"/>
                <w:szCs w:val="24"/>
              </w:rPr>
              <w:t>national Journal of Academic Research in Accounting Finance and Management Sciences</w:t>
            </w:r>
            <w:r w:rsidR="001E63F8" w:rsidRPr="001E63F8">
              <w:rPr>
                <w:rFonts w:ascii="Calibri" w:hAnsi="Calibri" w:cs="Calibri"/>
                <w:noProof/>
                <w:sz w:val="24"/>
                <w:szCs w:val="24"/>
              </w:rPr>
              <w:t xml:space="preserve">, </w:t>
            </w:r>
            <w:r w:rsidR="001E63F8" w:rsidRPr="001E63F8">
              <w:rPr>
                <w:rFonts w:ascii="Calibri" w:hAnsi="Calibri" w:cs="Calibri"/>
                <w:i/>
                <w:iCs/>
                <w:noProof/>
                <w:sz w:val="24"/>
                <w:szCs w:val="24"/>
              </w:rPr>
              <w:t>2</w:t>
            </w:r>
            <w:r w:rsidR="001E63F8" w:rsidRPr="001E63F8">
              <w:rPr>
                <w:rFonts w:ascii="Calibri" w:hAnsi="Calibri" w:cs="Calibri"/>
                <w:noProof/>
                <w:sz w:val="24"/>
                <w:szCs w:val="24"/>
              </w:rPr>
              <w:t>(3), 148–168.</w:t>
            </w:r>
          </w:p>
          <w:p w14:paraId="740E5603" w14:textId="2C4B57C8" w:rsidR="00723E0F" w:rsidRPr="00EE018E" w:rsidRDefault="001E63F8" w:rsidP="001E63F8">
            <w:pPr>
              <w:pStyle w:val="Normal1"/>
              <w:ind w:left="345" w:right="40" w:hanging="345"/>
              <w:rPr>
                <w:rFonts w:cs="Arial"/>
                <w:b/>
                <w:sz w:val="6"/>
                <w:szCs w:val="4"/>
              </w:rPr>
            </w:pPr>
            <w:r>
              <w:rPr>
                <w:rFonts w:cs="Arial"/>
                <w:b/>
                <w:sz w:val="24"/>
              </w:rPr>
              <w:fldChar w:fldCharType="end"/>
            </w:r>
          </w:p>
        </w:tc>
      </w:tr>
      <w:tr w:rsidR="003833A3" w:rsidRPr="003833A3" w14:paraId="57E2ED9E" w14:textId="77777777" w:rsidTr="0011697D">
        <w:trPr>
          <w:trHeight w:val="374"/>
        </w:trPr>
        <w:tc>
          <w:tcPr>
            <w:tcW w:w="11292" w:type="dxa"/>
          </w:tcPr>
          <w:p w14:paraId="1E665BF8" w14:textId="104887DF" w:rsidR="003833A3" w:rsidRPr="003833A3" w:rsidRDefault="003833A3" w:rsidP="003833A3">
            <w:pPr>
              <w:rPr>
                <w:rFonts w:cs="Arial"/>
                <w:b/>
                <w:sz w:val="28"/>
              </w:rPr>
            </w:pPr>
            <w:r>
              <w:rPr>
                <w:rFonts w:cs="Arial"/>
                <w:b/>
                <w:sz w:val="28"/>
              </w:rPr>
              <w:t>Copyright:</w:t>
            </w:r>
            <w:r>
              <w:rPr>
                <w:rFonts w:ascii="Arial" w:hAnsi="Arial" w:cs="Arial"/>
                <w:color w:val="515151"/>
                <w:spacing w:val="5"/>
                <w:shd w:val="clear" w:color="auto" w:fill="FFFFFF"/>
              </w:rPr>
              <w:t xml:space="preserve"> © </w:t>
            </w:r>
            <w:r w:rsidR="006F5E43">
              <w:rPr>
                <w:rFonts w:ascii="Arial" w:hAnsi="Arial" w:cs="Arial"/>
                <w:color w:val="515151"/>
                <w:spacing w:val="5"/>
                <w:shd w:val="clear" w:color="auto" w:fill="FFFFFF"/>
              </w:rPr>
              <w:t>20</w:t>
            </w:r>
            <w:r w:rsidR="00FE6A46">
              <w:rPr>
                <w:rFonts w:ascii="Arial" w:hAnsi="Arial" w:cs="Arial"/>
                <w:color w:val="515151"/>
                <w:spacing w:val="5"/>
                <w:shd w:val="clear" w:color="auto" w:fill="FFFFFF"/>
              </w:rPr>
              <w:t>1</w:t>
            </w:r>
            <w:r w:rsidR="002F6304">
              <w:rPr>
                <w:rFonts w:ascii="Arial" w:hAnsi="Arial" w:cs="Arial"/>
                <w:color w:val="515151"/>
                <w:spacing w:val="5"/>
                <w:shd w:val="clear" w:color="auto" w:fill="FFFFFF"/>
              </w:rPr>
              <w:t>2</w:t>
            </w:r>
            <w:r w:rsidR="006F5E43">
              <w:rPr>
                <w:rFonts w:ascii="Arial" w:hAnsi="Arial" w:cs="Arial"/>
                <w:color w:val="515151"/>
                <w:spacing w:val="5"/>
                <w:shd w:val="clear" w:color="auto" w:fill="FFFFFF"/>
              </w:rPr>
              <w:t xml:space="preserve"> </w:t>
            </w:r>
            <w:r w:rsidR="0011697D">
              <w:rPr>
                <w:rFonts w:ascii="Arial" w:hAnsi="Arial" w:cs="Arial"/>
                <w:color w:val="515151"/>
                <w:spacing w:val="5"/>
                <w:shd w:val="clear" w:color="auto" w:fill="FFFFFF"/>
              </w:rPr>
              <w:t>The Author</w:t>
            </w:r>
            <w:r w:rsidR="006F5E43">
              <w:rPr>
                <w:rFonts w:ascii="Arial" w:hAnsi="Arial" w:cs="Arial"/>
                <w:color w:val="515151"/>
                <w:spacing w:val="5"/>
                <w:shd w:val="clear" w:color="auto" w:fill="FFFFFF"/>
              </w:rPr>
              <w:t>(</w:t>
            </w:r>
            <w:r w:rsidR="0011697D">
              <w:rPr>
                <w:rFonts w:ascii="Arial" w:hAnsi="Arial" w:cs="Arial"/>
                <w:color w:val="515151"/>
                <w:spacing w:val="5"/>
                <w:shd w:val="clear" w:color="auto" w:fill="FFFFFF"/>
              </w:rPr>
              <w:t>s</w:t>
            </w:r>
            <w:r w:rsidR="006F5E43">
              <w:rPr>
                <w:rFonts w:ascii="Arial" w:hAnsi="Arial" w:cs="Arial"/>
                <w:color w:val="515151"/>
                <w:spacing w:val="5"/>
                <w:shd w:val="clear" w:color="auto" w:fill="FFFFFF"/>
              </w:rPr>
              <w:t>)</w:t>
            </w:r>
            <w:r>
              <w:rPr>
                <w:rFonts w:ascii="Arial" w:hAnsi="Arial" w:cs="Arial"/>
                <w:color w:val="515151"/>
                <w:spacing w:val="5"/>
                <w:shd w:val="clear" w:color="auto" w:fill="FFFFFF"/>
              </w:rPr>
              <w:t xml:space="preserve"> </w:t>
            </w:r>
            <w:r>
              <w:rPr>
                <w:rFonts w:ascii="Arial" w:hAnsi="Arial" w:cs="Arial"/>
                <w:color w:val="515151"/>
                <w:spacing w:val="5"/>
              </w:rPr>
              <w:br/>
            </w:r>
            <w:r w:rsidRPr="00722A89">
              <w:rPr>
                <w:rFonts w:ascii="Arial" w:hAnsi="Arial" w:cs="Arial"/>
                <w:color w:val="4472C4" w:themeColor="accent1"/>
                <w:spacing w:val="5"/>
                <w:shd w:val="clear" w:color="auto" w:fill="FFFFFF"/>
              </w:rPr>
              <w:t>Published by Human Resource Management Academic Research Society (www.hrmars.com)</w:t>
            </w:r>
            <w:r>
              <w:rPr>
                <w:rFonts w:ascii="Arial" w:hAnsi="Arial" w:cs="Arial"/>
                <w:color w:val="515151"/>
                <w:spacing w:val="5"/>
              </w:rPr>
              <w:br/>
            </w:r>
            <w:r>
              <w:t>This article is published under the Creative Commons Attribution (CC BY 4.0) license. Anyone may reproduce, distribute, translate and create derivative works of this article (for both commercial and non-commercial purposes), subject to full attribution to the original publication and authors. The full terms of this license may be seen at: </w:t>
            </w:r>
            <w:hyperlink r:id="rId9" w:tgtFrame="_blank" w:tooltip="External link, opens new window" w:history="1">
              <w:r>
                <w:rPr>
                  <w:rStyle w:val="Hyperlink"/>
                  <w:color w:val="00545B"/>
                </w:rPr>
                <w:t>http://creativecommons.org/licences/by/4.0/legalcode</w:t>
              </w:r>
            </w:hyperlink>
          </w:p>
        </w:tc>
      </w:tr>
    </w:tbl>
    <w:p w14:paraId="616DD7A9" w14:textId="59DC21CD" w:rsidR="00317C65" w:rsidRDefault="00317C65" w:rsidP="00317C65">
      <w:pPr>
        <w:ind w:firstLine="720"/>
      </w:pPr>
    </w:p>
    <w:p w14:paraId="3F9129A1" w14:textId="39A5EC80" w:rsidR="00317C65" w:rsidRPr="00CA28F2" w:rsidRDefault="00317C65" w:rsidP="00317C65">
      <w:pPr>
        <w:ind w:firstLine="720"/>
        <w:rPr>
          <w:sz w:val="14"/>
        </w:rPr>
      </w:pPr>
    </w:p>
    <w:tbl>
      <w:tblPr>
        <w:tblStyle w:val="TableGrid"/>
        <w:tblpPr w:leftFromText="180" w:rightFromText="180" w:vertAnchor="text" w:horzAnchor="margin" w:tblpXSpec="center" w:tblpY="260"/>
        <w:tblW w:w="10830" w:type="dxa"/>
        <w:tblBorders>
          <w:top w:val="double" w:sz="4" w:space="0" w:color="4472C4" w:themeColor="accent1"/>
          <w:left w:val="double" w:sz="4" w:space="0" w:color="4472C4" w:themeColor="accent1"/>
          <w:bottom w:val="double" w:sz="4" w:space="0" w:color="4472C4" w:themeColor="accent1"/>
          <w:right w:val="double" w:sz="4" w:space="0" w:color="4472C4" w:themeColor="accent1"/>
        </w:tblBorders>
        <w:tblLook w:val="04A0" w:firstRow="1" w:lastRow="0" w:firstColumn="1" w:lastColumn="0" w:noHBand="0" w:noVBand="1"/>
      </w:tblPr>
      <w:tblGrid>
        <w:gridCol w:w="8229"/>
        <w:gridCol w:w="2601"/>
      </w:tblGrid>
      <w:tr w:rsidR="00733BFC" w14:paraId="13FDA604" w14:textId="77777777" w:rsidTr="00733BFC">
        <w:trPr>
          <w:trHeight w:val="463"/>
        </w:trPr>
        <w:tc>
          <w:tcPr>
            <w:tcW w:w="10830" w:type="dxa"/>
            <w:gridSpan w:val="2"/>
            <w:vAlign w:val="center"/>
          </w:tcPr>
          <w:p w14:paraId="4B86F8A5" w14:textId="00BC87A1" w:rsidR="00733BFC" w:rsidRDefault="00733BFC" w:rsidP="00406A0A">
            <w:pPr>
              <w:contextualSpacing/>
              <w:jc w:val="center"/>
            </w:pPr>
            <w:r w:rsidRPr="00733BFC">
              <w:rPr>
                <w:b/>
                <w:bCs/>
                <w:spacing w:val="-18"/>
                <w:sz w:val="28"/>
                <w:szCs w:val="16"/>
                <w:lang w:val="en-GB" w:eastAsia="pl-PL"/>
              </w:rPr>
              <w:t>V</w:t>
            </w:r>
            <w:r w:rsidRPr="00733BFC">
              <w:rPr>
                <w:b/>
                <w:bCs/>
                <w:sz w:val="28"/>
                <w:szCs w:val="16"/>
                <w:lang w:val="en-GB" w:eastAsia="pl-PL"/>
              </w:rPr>
              <w:t>ol.</w:t>
            </w:r>
            <w:r w:rsidRPr="00733BFC">
              <w:rPr>
                <w:b/>
                <w:bCs/>
                <w:spacing w:val="22"/>
                <w:sz w:val="28"/>
                <w:szCs w:val="16"/>
                <w:lang w:val="en-GB" w:eastAsia="pl-PL"/>
              </w:rPr>
              <w:t xml:space="preserve"> </w:t>
            </w:r>
            <w:r w:rsidR="002F6304">
              <w:rPr>
                <w:b/>
                <w:bCs/>
                <w:spacing w:val="22"/>
                <w:sz w:val="28"/>
                <w:szCs w:val="16"/>
                <w:lang w:val="en-GB" w:eastAsia="pl-PL"/>
              </w:rPr>
              <w:t>2</w:t>
            </w:r>
            <w:r w:rsidRPr="00733BFC">
              <w:rPr>
                <w:b/>
                <w:bCs/>
                <w:sz w:val="28"/>
                <w:szCs w:val="16"/>
                <w:lang w:val="en-GB" w:eastAsia="pl-PL"/>
              </w:rPr>
              <w:t>,</w:t>
            </w:r>
            <w:r w:rsidRPr="00733BFC">
              <w:rPr>
                <w:b/>
                <w:bCs/>
                <w:spacing w:val="11"/>
                <w:sz w:val="28"/>
                <w:szCs w:val="16"/>
                <w:lang w:val="en-GB" w:eastAsia="pl-PL"/>
              </w:rPr>
              <w:t xml:space="preserve"> </w:t>
            </w:r>
            <w:r w:rsidRPr="00733BFC">
              <w:rPr>
                <w:b/>
                <w:bCs/>
                <w:sz w:val="28"/>
                <w:szCs w:val="16"/>
                <w:lang w:val="en-GB" w:eastAsia="pl-PL"/>
              </w:rPr>
              <w:t>No.</w:t>
            </w:r>
            <w:r w:rsidR="00C04CF8">
              <w:rPr>
                <w:b/>
                <w:bCs/>
                <w:sz w:val="28"/>
                <w:szCs w:val="16"/>
                <w:lang w:val="en-GB" w:eastAsia="pl-PL"/>
              </w:rPr>
              <w:t xml:space="preserve"> </w:t>
            </w:r>
            <w:r w:rsidR="00F47D4A">
              <w:rPr>
                <w:b/>
                <w:bCs/>
                <w:sz w:val="28"/>
                <w:szCs w:val="16"/>
                <w:lang w:val="en-GB" w:eastAsia="pl-PL"/>
              </w:rPr>
              <w:t>3</w:t>
            </w:r>
            <w:r w:rsidRPr="00733BFC">
              <w:rPr>
                <w:b/>
                <w:bCs/>
                <w:sz w:val="28"/>
                <w:szCs w:val="16"/>
                <w:lang w:val="en-GB" w:eastAsia="pl-PL"/>
              </w:rPr>
              <w:t>, 20</w:t>
            </w:r>
            <w:r w:rsidR="00FE6A46">
              <w:rPr>
                <w:b/>
                <w:bCs/>
                <w:sz w:val="28"/>
                <w:szCs w:val="16"/>
                <w:lang w:val="en-GB" w:eastAsia="pl-PL"/>
              </w:rPr>
              <w:t>1</w:t>
            </w:r>
            <w:r w:rsidR="002F6304">
              <w:rPr>
                <w:b/>
                <w:bCs/>
                <w:sz w:val="28"/>
                <w:szCs w:val="16"/>
                <w:lang w:val="en-GB" w:eastAsia="pl-PL"/>
              </w:rPr>
              <w:t>2</w:t>
            </w:r>
            <w:r w:rsidRPr="00733BFC">
              <w:rPr>
                <w:b/>
                <w:bCs/>
                <w:sz w:val="28"/>
                <w:szCs w:val="16"/>
                <w:lang w:val="en-GB" w:eastAsia="pl-PL"/>
              </w:rPr>
              <w:t>,</w:t>
            </w:r>
            <w:r w:rsidRPr="00733BFC">
              <w:rPr>
                <w:b/>
                <w:bCs/>
                <w:spacing w:val="8"/>
                <w:sz w:val="28"/>
                <w:szCs w:val="16"/>
                <w:lang w:val="en-GB" w:eastAsia="pl-PL"/>
              </w:rPr>
              <w:t xml:space="preserve"> </w:t>
            </w:r>
            <w:r>
              <w:rPr>
                <w:b/>
                <w:bCs/>
                <w:spacing w:val="8"/>
                <w:sz w:val="28"/>
                <w:szCs w:val="16"/>
                <w:lang w:val="en-GB" w:eastAsia="pl-PL"/>
              </w:rPr>
              <w:t>Pg</w:t>
            </w:r>
            <w:r w:rsidRPr="00733BFC">
              <w:rPr>
                <w:b/>
                <w:bCs/>
                <w:sz w:val="28"/>
                <w:szCs w:val="16"/>
                <w:lang w:val="en-GB" w:eastAsia="pl-PL"/>
              </w:rPr>
              <w:t xml:space="preserve">. </w:t>
            </w:r>
            <w:r w:rsidR="00CF5C2A">
              <w:rPr>
                <w:b/>
                <w:bCs/>
                <w:sz w:val="28"/>
                <w:szCs w:val="16"/>
                <w:lang w:val="en-GB" w:eastAsia="pl-PL"/>
              </w:rPr>
              <w:t>1</w:t>
            </w:r>
            <w:r w:rsidR="005F72C6">
              <w:rPr>
                <w:b/>
                <w:bCs/>
                <w:sz w:val="28"/>
                <w:szCs w:val="16"/>
                <w:lang w:val="en-GB" w:eastAsia="pl-PL"/>
              </w:rPr>
              <w:t>48</w:t>
            </w:r>
            <w:r w:rsidR="008F25A2">
              <w:rPr>
                <w:b/>
                <w:bCs/>
                <w:sz w:val="28"/>
                <w:szCs w:val="16"/>
                <w:lang w:val="en-GB" w:eastAsia="pl-PL"/>
              </w:rPr>
              <w:t xml:space="preserve"> -</w:t>
            </w:r>
            <w:r w:rsidR="001C281D">
              <w:rPr>
                <w:b/>
                <w:bCs/>
                <w:sz w:val="28"/>
                <w:szCs w:val="16"/>
                <w:lang w:val="en-GB" w:eastAsia="pl-PL"/>
              </w:rPr>
              <w:t xml:space="preserve"> </w:t>
            </w:r>
            <w:r w:rsidR="001E63F8">
              <w:rPr>
                <w:b/>
                <w:bCs/>
                <w:sz w:val="28"/>
                <w:szCs w:val="16"/>
                <w:lang w:val="en-GB" w:eastAsia="pl-PL"/>
              </w:rPr>
              <w:t>168</w:t>
            </w:r>
          </w:p>
        </w:tc>
      </w:tr>
      <w:tr w:rsidR="00733BFC" w14:paraId="54D582E2" w14:textId="77777777" w:rsidTr="00733BFC">
        <w:trPr>
          <w:trHeight w:val="463"/>
        </w:trPr>
        <w:tc>
          <w:tcPr>
            <w:tcW w:w="8229" w:type="dxa"/>
            <w:shd w:val="clear" w:color="auto" w:fill="1F3864" w:themeFill="accent1" w:themeFillShade="80"/>
            <w:vAlign w:val="center"/>
          </w:tcPr>
          <w:p w14:paraId="212A3D92" w14:textId="20442ECF" w:rsidR="00733BFC" w:rsidRPr="00722A89" w:rsidRDefault="000026E9" w:rsidP="00733BFC">
            <w:pPr>
              <w:jc w:val="center"/>
              <w:rPr>
                <w:b/>
              </w:rPr>
            </w:pPr>
            <w:r w:rsidRPr="000026E9">
              <w:rPr>
                <w:b/>
              </w:rPr>
              <w:t>http://hrmars.com/index.php/pages/detail/</w:t>
            </w:r>
            <w:r w:rsidR="005D68E3">
              <w:rPr>
                <w:b/>
              </w:rPr>
              <w:t>IJAR</w:t>
            </w:r>
            <w:r w:rsidR="006312EA">
              <w:rPr>
                <w:b/>
              </w:rPr>
              <w:t>AFMS</w:t>
            </w:r>
          </w:p>
        </w:tc>
        <w:tc>
          <w:tcPr>
            <w:tcW w:w="2601" w:type="dxa"/>
            <w:shd w:val="clear" w:color="auto" w:fill="1F3864" w:themeFill="accent1" w:themeFillShade="80"/>
            <w:vAlign w:val="center"/>
          </w:tcPr>
          <w:p w14:paraId="6C88BD5D" w14:textId="77777777" w:rsidR="00733BFC" w:rsidRPr="00722A89" w:rsidRDefault="00733BFC" w:rsidP="00733BFC">
            <w:pPr>
              <w:jc w:val="center"/>
              <w:rPr>
                <w:b/>
              </w:rPr>
            </w:pPr>
            <w:r w:rsidRPr="00722A89">
              <w:rPr>
                <w:b/>
              </w:rPr>
              <w:t>JOURNAL HOMEPAGE</w:t>
            </w:r>
          </w:p>
        </w:tc>
      </w:tr>
    </w:tbl>
    <w:p w14:paraId="3BFBD0F0" w14:textId="77777777" w:rsidR="00317C65" w:rsidRDefault="00317C65" w:rsidP="00317C65">
      <w:pPr>
        <w:ind w:firstLine="720"/>
      </w:pPr>
    </w:p>
    <w:p w14:paraId="2DFFFAC3" w14:textId="7B854829" w:rsidR="00317C65" w:rsidRDefault="00317C65" w:rsidP="00722A89">
      <w:pPr>
        <w:jc w:val="center"/>
      </w:pPr>
      <w:r w:rsidRPr="0011697D">
        <w:rPr>
          <w:b/>
          <w:sz w:val="20"/>
        </w:rPr>
        <w:t>Full Terms &amp; Conditions of access and use can be found at</w:t>
      </w:r>
      <w:r w:rsidRPr="00D87D34">
        <w:rPr>
          <w:sz w:val="20"/>
        </w:rPr>
        <w:t xml:space="preserve"> </w:t>
      </w:r>
      <w:r w:rsidR="0011697D" w:rsidRPr="000026E9">
        <w:t>http://hrmars.com/index.php/pages/detail/publication-ethics</w:t>
      </w:r>
    </w:p>
    <w:tbl>
      <w:tblPr>
        <w:tblStyle w:val="TableGrid"/>
        <w:tblpPr w:leftFromText="180" w:rightFromText="180" w:vertAnchor="page" w:horzAnchor="margin" w:tblpXSpec="center" w:tblpY="421"/>
        <w:tblW w:w="1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1"/>
      </w:tblGrid>
      <w:tr w:rsidR="0011697D" w14:paraId="1F1D9231" w14:textId="77777777" w:rsidTr="0071356F">
        <w:trPr>
          <w:trHeight w:val="2536"/>
        </w:trPr>
        <w:tc>
          <w:tcPr>
            <w:tcW w:w="11281" w:type="dxa"/>
          </w:tcPr>
          <w:p w14:paraId="08577B30" w14:textId="19FF486B" w:rsidR="0011697D" w:rsidRDefault="003B0E8F" w:rsidP="0071356F">
            <w:r>
              <w:rPr>
                <w:noProof/>
              </w:rPr>
              <w:lastRenderedPageBreak/>
              <w:drawing>
                <wp:inline distT="0" distB="0" distL="0" distR="0" wp14:anchorId="7189E8D7" wp14:editId="6F87C53E">
                  <wp:extent cx="6984873" cy="16002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4873" cy="1600200"/>
                          </a:xfrm>
                          <a:prstGeom prst="rect">
                            <a:avLst/>
                          </a:prstGeom>
                        </pic:spPr>
                      </pic:pic>
                    </a:graphicData>
                  </a:graphic>
                </wp:inline>
              </w:drawing>
            </w:r>
          </w:p>
        </w:tc>
      </w:tr>
    </w:tbl>
    <w:p w14:paraId="02C717EF" w14:textId="63EAD0C8" w:rsidR="00EF5C37" w:rsidRDefault="00EF5C37" w:rsidP="00F47D4A">
      <w:pPr>
        <w:tabs>
          <w:tab w:val="left" w:pos="1515"/>
        </w:tabs>
      </w:pPr>
    </w:p>
    <w:p w14:paraId="42587FB8" w14:textId="23597104" w:rsidR="003C338D" w:rsidRPr="008554E9" w:rsidRDefault="003C338D" w:rsidP="008554E9">
      <w:pPr>
        <w:tabs>
          <w:tab w:val="left" w:pos="1515"/>
        </w:tabs>
        <w:spacing w:after="0" w:line="240" w:lineRule="auto"/>
        <w:jc w:val="center"/>
        <w:rPr>
          <w:rFonts w:ascii="Roboto" w:hAnsi="Roboto" w:cs="Calibri"/>
          <w:b/>
          <w:bCs/>
          <w:sz w:val="40"/>
          <w:szCs w:val="40"/>
        </w:rPr>
      </w:pPr>
      <w:r w:rsidRPr="008554E9">
        <w:rPr>
          <w:rFonts w:ascii="Roboto" w:hAnsi="Roboto" w:cs="Calibri"/>
          <w:b/>
          <w:bCs/>
          <w:sz w:val="40"/>
          <w:szCs w:val="40"/>
        </w:rPr>
        <w:t>Effects of e-CRM on Customer–Bank Relationship Quality and Results</w:t>
      </w:r>
    </w:p>
    <w:p w14:paraId="5AAEB387" w14:textId="77777777" w:rsidR="008554E9" w:rsidRDefault="008554E9" w:rsidP="008554E9">
      <w:pPr>
        <w:spacing w:after="0" w:line="240" w:lineRule="auto"/>
        <w:jc w:val="center"/>
        <w:rPr>
          <w:rFonts w:ascii="Calibri" w:hAnsi="Calibri" w:cs="Calibri"/>
          <w:b/>
          <w:bCs/>
          <w:iCs/>
          <w:sz w:val="24"/>
          <w:szCs w:val="24"/>
        </w:rPr>
      </w:pPr>
    </w:p>
    <w:p w14:paraId="01838AAC" w14:textId="594FA899" w:rsidR="003C338D" w:rsidRPr="008554E9" w:rsidRDefault="003C338D" w:rsidP="008554E9">
      <w:pPr>
        <w:spacing w:after="0" w:line="240" w:lineRule="auto"/>
        <w:jc w:val="center"/>
        <w:rPr>
          <w:rFonts w:ascii="Arial" w:hAnsi="Arial" w:cs="Arial"/>
          <w:bCs/>
          <w:sz w:val="32"/>
          <w:szCs w:val="32"/>
        </w:rPr>
      </w:pPr>
      <w:proofErr w:type="spellStart"/>
      <w:r w:rsidRPr="008554E9">
        <w:rPr>
          <w:rFonts w:ascii="Arial" w:hAnsi="Arial" w:cs="Arial"/>
          <w:bCs/>
          <w:iCs/>
          <w:sz w:val="32"/>
          <w:szCs w:val="32"/>
        </w:rPr>
        <w:t>Fakhraddin</w:t>
      </w:r>
      <w:proofErr w:type="spellEnd"/>
      <w:r w:rsidRPr="008554E9">
        <w:rPr>
          <w:rFonts w:ascii="Arial" w:hAnsi="Arial" w:cs="Arial"/>
          <w:bCs/>
          <w:iCs/>
          <w:sz w:val="32"/>
          <w:szCs w:val="32"/>
        </w:rPr>
        <w:t xml:space="preserve"> </w:t>
      </w:r>
      <w:proofErr w:type="spellStart"/>
      <w:r w:rsidR="008554E9" w:rsidRPr="008554E9">
        <w:rPr>
          <w:rFonts w:ascii="Arial" w:hAnsi="Arial" w:cs="Arial"/>
          <w:bCs/>
          <w:iCs/>
          <w:sz w:val="32"/>
          <w:szCs w:val="32"/>
        </w:rPr>
        <w:t>Maroofi</w:t>
      </w:r>
      <w:proofErr w:type="spellEnd"/>
    </w:p>
    <w:p w14:paraId="6F179763" w14:textId="0F2D5D68" w:rsidR="003C338D" w:rsidRPr="008554E9" w:rsidRDefault="003C338D" w:rsidP="008554E9">
      <w:pPr>
        <w:pStyle w:val="FootnoteText"/>
        <w:jc w:val="center"/>
        <w:rPr>
          <w:rFonts w:ascii="Calibri" w:hAnsi="Calibri" w:cs="Calibri"/>
          <w:iCs/>
        </w:rPr>
      </w:pPr>
      <w:r w:rsidRPr="008554E9">
        <w:rPr>
          <w:rFonts w:ascii="Calibri" w:hAnsi="Calibri" w:cs="Calibri"/>
          <w:iCs/>
        </w:rPr>
        <w:t>Department of Management</w:t>
      </w:r>
      <w:r w:rsidR="008554E9" w:rsidRPr="008554E9">
        <w:rPr>
          <w:rFonts w:ascii="Calibri" w:hAnsi="Calibri" w:cs="Calibri"/>
          <w:iCs/>
        </w:rPr>
        <w:t xml:space="preserve"> </w:t>
      </w:r>
      <w:r w:rsidRPr="008554E9">
        <w:rPr>
          <w:rFonts w:ascii="Calibri" w:hAnsi="Calibri" w:cs="Calibri"/>
          <w:iCs/>
        </w:rPr>
        <w:t>University of Kurdistan</w:t>
      </w:r>
    </w:p>
    <w:p w14:paraId="0E9833E4" w14:textId="71809A0D" w:rsidR="003C338D" w:rsidRPr="008554E9" w:rsidRDefault="003C338D" w:rsidP="008554E9">
      <w:pPr>
        <w:pStyle w:val="FootnoteText"/>
        <w:jc w:val="center"/>
        <w:rPr>
          <w:rFonts w:ascii="Calibri" w:hAnsi="Calibri" w:cs="Calibri"/>
          <w:iCs/>
        </w:rPr>
      </w:pPr>
      <w:r w:rsidRPr="008554E9">
        <w:rPr>
          <w:rFonts w:ascii="Calibri" w:hAnsi="Calibri" w:cs="Calibri"/>
          <w:iCs/>
        </w:rPr>
        <w:t>Email: f_maroofi@yahoo.com</w:t>
      </w:r>
    </w:p>
    <w:p w14:paraId="50B77C13" w14:textId="77777777" w:rsidR="008554E9" w:rsidRPr="008554E9" w:rsidRDefault="008554E9" w:rsidP="008554E9">
      <w:pPr>
        <w:pStyle w:val="FootnoteText"/>
        <w:jc w:val="center"/>
        <w:rPr>
          <w:rFonts w:ascii="Calibri" w:hAnsi="Calibri" w:cs="Calibri"/>
          <w:b/>
          <w:bCs/>
          <w:iCs/>
        </w:rPr>
      </w:pPr>
    </w:p>
    <w:p w14:paraId="3D732F0D" w14:textId="67890225" w:rsidR="003C338D" w:rsidRPr="008554E9" w:rsidRDefault="003C338D" w:rsidP="008554E9">
      <w:pPr>
        <w:pStyle w:val="FootnoteText"/>
        <w:jc w:val="center"/>
        <w:rPr>
          <w:rFonts w:ascii="Arial" w:hAnsi="Arial" w:cs="Arial"/>
          <w:bCs/>
          <w:iCs/>
          <w:sz w:val="32"/>
          <w:szCs w:val="32"/>
        </w:rPr>
      </w:pPr>
      <w:r w:rsidRPr="008554E9">
        <w:rPr>
          <w:rFonts w:ascii="Arial" w:hAnsi="Arial" w:cs="Arial"/>
          <w:bCs/>
          <w:iCs/>
          <w:sz w:val="32"/>
          <w:szCs w:val="32"/>
        </w:rPr>
        <w:t xml:space="preserve">Adel </w:t>
      </w:r>
      <w:proofErr w:type="spellStart"/>
      <w:r w:rsidR="008554E9" w:rsidRPr="008554E9">
        <w:rPr>
          <w:rFonts w:ascii="Arial" w:hAnsi="Arial" w:cs="Arial"/>
          <w:bCs/>
          <w:iCs/>
          <w:sz w:val="32"/>
          <w:szCs w:val="32"/>
        </w:rPr>
        <w:t>Darabi</w:t>
      </w:r>
      <w:proofErr w:type="spellEnd"/>
      <w:r w:rsidR="008554E9">
        <w:rPr>
          <w:rFonts w:ascii="Arial" w:hAnsi="Arial" w:cs="Arial"/>
          <w:bCs/>
          <w:iCs/>
          <w:sz w:val="32"/>
          <w:szCs w:val="32"/>
        </w:rPr>
        <w:t xml:space="preserve">, </w:t>
      </w:r>
      <w:proofErr w:type="spellStart"/>
      <w:r w:rsidRPr="008554E9">
        <w:rPr>
          <w:rFonts w:ascii="Arial" w:hAnsi="Arial" w:cs="Arial"/>
          <w:bCs/>
          <w:iCs/>
          <w:sz w:val="32"/>
          <w:szCs w:val="32"/>
        </w:rPr>
        <w:t>Jila</w:t>
      </w:r>
      <w:proofErr w:type="spellEnd"/>
      <w:r w:rsidRPr="008554E9">
        <w:rPr>
          <w:rFonts w:ascii="Arial" w:hAnsi="Arial" w:cs="Arial"/>
          <w:bCs/>
          <w:iCs/>
          <w:sz w:val="32"/>
          <w:szCs w:val="32"/>
        </w:rPr>
        <w:t xml:space="preserve"> </w:t>
      </w:r>
      <w:proofErr w:type="spellStart"/>
      <w:r w:rsidR="008554E9" w:rsidRPr="008554E9">
        <w:rPr>
          <w:rFonts w:ascii="Arial" w:hAnsi="Arial" w:cs="Arial"/>
          <w:bCs/>
          <w:iCs/>
          <w:sz w:val="32"/>
          <w:szCs w:val="32"/>
        </w:rPr>
        <w:t>Torabi</w:t>
      </w:r>
      <w:proofErr w:type="spellEnd"/>
    </w:p>
    <w:p w14:paraId="23D9989D" w14:textId="77777777" w:rsidR="008554E9" w:rsidRDefault="003C338D" w:rsidP="008554E9">
      <w:pPr>
        <w:spacing w:after="0" w:line="240" w:lineRule="auto"/>
        <w:jc w:val="center"/>
        <w:rPr>
          <w:rFonts w:ascii="Calibri" w:eastAsia="Times New Roman" w:hAnsi="Calibri" w:cs="Calibri"/>
          <w:iCs/>
          <w:sz w:val="24"/>
          <w:szCs w:val="24"/>
        </w:rPr>
      </w:pPr>
      <w:r w:rsidRPr="008554E9">
        <w:rPr>
          <w:rFonts w:ascii="Calibri" w:eastAsia="Times New Roman" w:hAnsi="Calibri" w:cs="Calibri"/>
          <w:iCs/>
          <w:sz w:val="24"/>
          <w:szCs w:val="24"/>
        </w:rPr>
        <w:t>Islamic Azad University</w:t>
      </w:r>
      <w:r w:rsidR="008554E9" w:rsidRPr="008554E9">
        <w:rPr>
          <w:rFonts w:ascii="Calibri" w:eastAsia="Times New Roman" w:hAnsi="Calibri" w:cs="Calibri"/>
          <w:iCs/>
          <w:sz w:val="24"/>
          <w:szCs w:val="24"/>
        </w:rPr>
        <w:t xml:space="preserve"> </w:t>
      </w:r>
      <w:r w:rsidRPr="008554E9">
        <w:rPr>
          <w:rFonts w:ascii="Calibri" w:eastAsia="Times New Roman" w:hAnsi="Calibri" w:cs="Calibri"/>
          <w:iCs/>
          <w:sz w:val="24"/>
          <w:szCs w:val="24"/>
        </w:rPr>
        <w:t>Science and Research of Kermanshah</w:t>
      </w:r>
      <w:r w:rsidR="008554E9" w:rsidRPr="008554E9">
        <w:rPr>
          <w:rFonts w:ascii="Calibri" w:eastAsia="Times New Roman" w:hAnsi="Calibri" w:cs="Calibri"/>
          <w:iCs/>
          <w:sz w:val="24"/>
          <w:szCs w:val="24"/>
        </w:rPr>
        <w:t xml:space="preserve"> </w:t>
      </w:r>
    </w:p>
    <w:p w14:paraId="39515DAD" w14:textId="2F2A9435" w:rsidR="003C338D" w:rsidRPr="008554E9" w:rsidRDefault="008554E9" w:rsidP="008554E9">
      <w:pPr>
        <w:spacing w:after="0" w:line="240" w:lineRule="auto"/>
        <w:jc w:val="center"/>
        <w:rPr>
          <w:rFonts w:ascii="Calibri" w:eastAsia="Times New Roman" w:hAnsi="Calibri" w:cs="Calibri"/>
          <w:iCs/>
          <w:sz w:val="24"/>
          <w:szCs w:val="24"/>
        </w:rPr>
      </w:pPr>
      <w:r w:rsidRPr="008554E9">
        <w:rPr>
          <w:rFonts w:ascii="Calibri" w:eastAsia="Times New Roman" w:hAnsi="Calibri" w:cs="Calibri"/>
          <w:iCs/>
          <w:sz w:val="24"/>
          <w:szCs w:val="24"/>
        </w:rPr>
        <w:t>Email: adel.darabi@hotmail.com</w:t>
      </w:r>
      <w:r>
        <w:rPr>
          <w:rFonts w:ascii="Calibri" w:eastAsia="Times New Roman" w:hAnsi="Calibri" w:cs="Calibri"/>
          <w:iCs/>
          <w:sz w:val="24"/>
          <w:szCs w:val="24"/>
        </w:rPr>
        <w:t xml:space="preserve">, </w:t>
      </w:r>
      <w:r w:rsidR="003C338D" w:rsidRPr="008554E9">
        <w:rPr>
          <w:rFonts w:ascii="Calibri" w:eastAsia="Times New Roman" w:hAnsi="Calibri" w:cs="Calibri"/>
          <w:iCs/>
          <w:sz w:val="24"/>
          <w:szCs w:val="24"/>
        </w:rPr>
        <w:t>jila.torabi@yahoo.com</w:t>
      </w:r>
    </w:p>
    <w:p w14:paraId="1202D921" w14:textId="253F22DB" w:rsidR="003C338D" w:rsidRPr="003C338D" w:rsidRDefault="003C338D" w:rsidP="003C338D">
      <w:pPr>
        <w:spacing w:after="0" w:line="240" w:lineRule="auto"/>
        <w:jc w:val="right"/>
        <w:rPr>
          <w:rFonts w:ascii="Calibri" w:hAnsi="Calibri" w:cs="Calibri"/>
          <w:sz w:val="24"/>
          <w:szCs w:val="24"/>
        </w:rPr>
      </w:pPr>
    </w:p>
    <w:p w14:paraId="764BBF11" w14:textId="64FD0571" w:rsidR="003C338D" w:rsidRPr="003C338D" w:rsidRDefault="008554E9" w:rsidP="003C338D">
      <w:pPr>
        <w:spacing w:after="0" w:line="240" w:lineRule="auto"/>
        <w:rPr>
          <w:rFonts w:ascii="Calibri" w:hAnsi="Calibri" w:cs="Calibri"/>
          <w:sz w:val="24"/>
          <w:szCs w:val="24"/>
        </w:rPr>
      </w:pPr>
      <w:r w:rsidRPr="003C338D">
        <w:rPr>
          <w:rFonts w:ascii="Calibri" w:hAnsi="Calibri" w:cs="Calibri"/>
          <w:b/>
          <w:iCs/>
          <w:sz w:val="24"/>
          <w:szCs w:val="24"/>
        </w:rPr>
        <w:t>Abstract</w:t>
      </w:r>
    </w:p>
    <w:p w14:paraId="52EDE15E" w14:textId="3B352640" w:rsidR="003C338D" w:rsidRPr="008554E9" w:rsidRDefault="003C338D" w:rsidP="008554E9">
      <w:pPr>
        <w:spacing w:after="0" w:line="240" w:lineRule="auto"/>
        <w:jc w:val="both"/>
        <w:rPr>
          <w:rFonts w:ascii="Calibri" w:hAnsi="Calibri" w:cs="Calibri"/>
          <w:sz w:val="24"/>
          <w:szCs w:val="24"/>
        </w:rPr>
      </w:pPr>
      <w:r w:rsidRPr="008554E9">
        <w:rPr>
          <w:rFonts w:ascii="Calibri" w:hAnsi="Calibri" w:cs="Calibri"/>
          <w:sz w:val="24"/>
          <w:szCs w:val="24"/>
        </w:rPr>
        <w:t>This research examines the results of electronic customer relationship management (e-CRM) system carrying out in the Iran banking industry from customer outlooks. Because most e-CRM carrying outs cannot be directly seen or identified by customers, report survey and interviews with experts in the Iran banking industry were used to develop a new construct called ‘customer-based service ascribe’ to quantify e-CRM results from customers' outlooks. A full-scale field survey of 684 customers of Iran commercial banks was then directed.</w:t>
      </w:r>
      <w:r w:rsidR="0018748D">
        <w:rPr>
          <w:rFonts w:ascii="Calibri" w:hAnsi="Calibri" w:cs="Calibri"/>
          <w:sz w:val="24"/>
          <w:szCs w:val="24"/>
        </w:rPr>
        <w:t xml:space="preserve"> </w:t>
      </w:r>
      <w:r w:rsidRPr="008554E9">
        <w:rPr>
          <w:rFonts w:ascii="Calibri" w:hAnsi="Calibri" w:cs="Calibri"/>
          <w:sz w:val="24"/>
          <w:szCs w:val="24"/>
        </w:rPr>
        <w:t>A service ascribes model and a model that integrated relationship quality and result were constructed, and their validity and reliability was verified. Analysis of the results by using structural equation modeling demonstrated that e-CRM carrying out has a statistically significant positive relationship with customer-based service ascribe and with the quality and result of customer–bank relationships as well as an indirect effect on relationship quality and result through customer-based service ascribe.</w:t>
      </w:r>
    </w:p>
    <w:p w14:paraId="10C51BA7" w14:textId="6B64DE57" w:rsidR="003C338D" w:rsidRPr="008554E9" w:rsidRDefault="008554E9" w:rsidP="008554E9">
      <w:pPr>
        <w:spacing w:after="0" w:line="240" w:lineRule="auto"/>
        <w:jc w:val="both"/>
        <w:rPr>
          <w:rFonts w:ascii="Calibri" w:hAnsi="Calibri" w:cs="Calibri"/>
          <w:sz w:val="24"/>
          <w:szCs w:val="24"/>
        </w:rPr>
      </w:pPr>
      <w:r w:rsidRPr="008554E9">
        <w:rPr>
          <w:rFonts w:ascii="Calibri" w:hAnsi="Calibri" w:cs="Calibri"/>
          <w:b/>
          <w:sz w:val="24"/>
          <w:szCs w:val="24"/>
        </w:rPr>
        <w:t xml:space="preserve">Keywords: </w:t>
      </w:r>
      <w:r w:rsidR="003C338D" w:rsidRPr="008554E9">
        <w:rPr>
          <w:rFonts w:ascii="Calibri" w:hAnsi="Calibri" w:cs="Calibri"/>
          <w:sz w:val="24"/>
          <w:szCs w:val="24"/>
        </w:rPr>
        <w:t xml:space="preserve">E-CRM, Relationship </w:t>
      </w:r>
      <w:r w:rsidRPr="008554E9">
        <w:rPr>
          <w:rFonts w:ascii="Calibri" w:hAnsi="Calibri" w:cs="Calibri"/>
          <w:sz w:val="24"/>
          <w:szCs w:val="24"/>
        </w:rPr>
        <w:t>Quality</w:t>
      </w:r>
      <w:r w:rsidR="003C338D" w:rsidRPr="008554E9">
        <w:rPr>
          <w:rFonts w:ascii="Calibri" w:hAnsi="Calibri" w:cs="Calibri"/>
          <w:sz w:val="24"/>
          <w:szCs w:val="24"/>
        </w:rPr>
        <w:t xml:space="preserve">, Relationship </w:t>
      </w:r>
      <w:r w:rsidRPr="008554E9">
        <w:rPr>
          <w:rFonts w:ascii="Calibri" w:hAnsi="Calibri" w:cs="Calibri"/>
          <w:sz w:val="24"/>
          <w:szCs w:val="24"/>
        </w:rPr>
        <w:t>Result</w:t>
      </w:r>
      <w:r w:rsidR="003C338D" w:rsidRPr="008554E9">
        <w:rPr>
          <w:rFonts w:ascii="Calibri" w:hAnsi="Calibri" w:cs="Calibri"/>
          <w:sz w:val="24"/>
          <w:szCs w:val="24"/>
        </w:rPr>
        <w:t>, Banking, SEM</w:t>
      </w:r>
    </w:p>
    <w:p w14:paraId="02CC19FC" w14:textId="77777777" w:rsidR="008554E9" w:rsidRDefault="008554E9" w:rsidP="008554E9">
      <w:pPr>
        <w:pStyle w:val="Heading1"/>
        <w:tabs>
          <w:tab w:val="left" w:pos="540"/>
        </w:tabs>
        <w:spacing w:before="0" w:line="240" w:lineRule="auto"/>
        <w:ind w:firstLine="0"/>
        <w:jc w:val="both"/>
        <w:rPr>
          <w:rFonts w:ascii="Calibri" w:hAnsi="Calibri" w:cs="Calibri"/>
          <w:sz w:val="24"/>
          <w:szCs w:val="24"/>
        </w:rPr>
      </w:pPr>
    </w:p>
    <w:p w14:paraId="06C57568" w14:textId="2DB1385D" w:rsidR="003C338D" w:rsidRPr="008554E9" w:rsidRDefault="003C338D" w:rsidP="008554E9">
      <w:pPr>
        <w:pStyle w:val="Heading1"/>
        <w:tabs>
          <w:tab w:val="left" w:pos="540"/>
        </w:tabs>
        <w:spacing w:before="0" w:line="240" w:lineRule="auto"/>
        <w:ind w:firstLine="0"/>
        <w:jc w:val="both"/>
        <w:rPr>
          <w:rFonts w:ascii="Calibri" w:hAnsi="Calibri" w:cs="Calibri"/>
          <w:color w:val="000000" w:themeColor="text1"/>
          <w:sz w:val="24"/>
          <w:szCs w:val="24"/>
        </w:rPr>
      </w:pPr>
      <w:r w:rsidRPr="008554E9">
        <w:rPr>
          <w:rFonts w:ascii="Calibri" w:hAnsi="Calibri" w:cs="Calibri"/>
          <w:color w:val="000000" w:themeColor="text1"/>
          <w:sz w:val="24"/>
          <w:szCs w:val="24"/>
        </w:rPr>
        <w:t>Introduction</w:t>
      </w:r>
    </w:p>
    <w:p w14:paraId="521117E3" w14:textId="77777777" w:rsid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Making long-term relationships with valued customers is commonly viewed as the key to profitability in an increasingly active market. e-CRM is one of the first strategic enterprises in industry today. It has become the major model of relationship marketing in the e-world (Chen &amp; Chen, 2004). Although CRM has become greatly identified, it has no generally accepted explanation. Table 1 show the previous research of the explanation and circumstances of CRM. Bradshaw and Brash (2001) stated that companies have become more effective in developing marketing relationships that use Internet technology. Feinberg and Kadam (2002) suggest that the use of the Internet as a channel for commerce and information presents an opportunity for businesses to use the Internet as a platform </w:t>
      </w:r>
      <w:r w:rsidRPr="008554E9">
        <w:rPr>
          <w:rFonts w:ascii="Calibri" w:hAnsi="Calibri" w:cs="Calibri"/>
          <w:color w:val="000000" w:themeColor="text1"/>
          <w:sz w:val="24"/>
          <w:szCs w:val="24"/>
        </w:rPr>
        <w:lastRenderedPageBreak/>
        <w:t xml:space="preserve">for the delivery of CRM functions on the e-CRM.  A survey of the related e-CRM report shows that various researchers have specified e-CRM according to different aspects (Table 2). </w:t>
      </w:r>
    </w:p>
    <w:p w14:paraId="29F16F0C" w14:textId="77777777" w:rsidR="008554E9" w:rsidRDefault="008554E9" w:rsidP="008554E9">
      <w:pPr>
        <w:spacing w:after="0" w:line="240" w:lineRule="auto"/>
        <w:ind w:firstLine="567"/>
        <w:jc w:val="both"/>
        <w:rPr>
          <w:rFonts w:ascii="Calibri" w:hAnsi="Calibri" w:cs="Calibri"/>
          <w:color w:val="000000" w:themeColor="text1"/>
          <w:sz w:val="24"/>
          <w:szCs w:val="24"/>
        </w:rPr>
      </w:pPr>
    </w:p>
    <w:p w14:paraId="0C3B0507" w14:textId="74CE5074"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Table 1. CRM definition and context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5"/>
        <w:gridCol w:w="2705"/>
      </w:tblGrid>
      <w:tr w:rsidR="008554E9" w:rsidRPr="008554E9" w14:paraId="64124EA2" w14:textId="77777777" w:rsidTr="008554E9">
        <w:trPr>
          <w:jc w:val="center"/>
        </w:trPr>
        <w:tc>
          <w:tcPr>
            <w:tcW w:w="7045" w:type="dxa"/>
          </w:tcPr>
          <w:p w14:paraId="6490DC16"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Definition and context of CRM</w:t>
            </w:r>
          </w:p>
        </w:tc>
        <w:tc>
          <w:tcPr>
            <w:tcW w:w="2705" w:type="dxa"/>
          </w:tcPr>
          <w:p w14:paraId="245821B8"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Researcher</w:t>
            </w:r>
          </w:p>
        </w:tc>
      </w:tr>
      <w:tr w:rsidR="008554E9" w:rsidRPr="008554E9" w14:paraId="55B9EAD2" w14:textId="77777777" w:rsidTr="008554E9">
        <w:trPr>
          <w:jc w:val="center"/>
        </w:trPr>
        <w:tc>
          <w:tcPr>
            <w:tcW w:w="7045" w:type="dxa"/>
          </w:tcPr>
          <w:p w14:paraId="2D5F7EE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Interaction between customers who are more well-informed, more demanding, and require more concentration and companies that are more customer-focused and more interested in building closer and longer-term relationships with their customers and having more interaction with them</w:t>
            </w:r>
          </w:p>
        </w:tc>
        <w:tc>
          <w:tcPr>
            <w:tcW w:w="2705" w:type="dxa"/>
          </w:tcPr>
          <w:p w14:paraId="439567B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Khalifa and Shen (2005), Barnes (2001),</w:t>
            </w:r>
          </w:p>
        </w:tc>
      </w:tr>
      <w:tr w:rsidR="008554E9" w:rsidRPr="008554E9" w14:paraId="33259294" w14:textId="77777777" w:rsidTr="008554E9">
        <w:trPr>
          <w:jc w:val="center"/>
        </w:trPr>
        <w:tc>
          <w:tcPr>
            <w:tcW w:w="7045" w:type="dxa"/>
          </w:tcPr>
          <w:p w14:paraId="58724B5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An enterprise approach to understanding and influencing customer behavior through significant communications in order to improve customer acquisition, customer loyalty, and customer profitability</w:t>
            </w:r>
          </w:p>
        </w:tc>
        <w:tc>
          <w:tcPr>
            <w:tcW w:w="2705" w:type="dxa"/>
          </w:tcPr>
          <w:p w14:paraId="33C1F6C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Swift (2001)</w:t>
            </w:r>
          </w:p>
        </w:tc>
      </w:tr>
      <w:tr w:rsidR="008554E9" w:rsidRPr="008554E9" w14:paraId="2DAD7F81" w14:textId="77777777" w:rsidTr="008554E9">
        <w:trPr>
          <w:jc w:val="center"/>
        </w:trPr>
        <w:tc>
          <w:tcPr>
            <w:tcW w:w="7045" w:type="dxa"/>
          </w:tcPr>
          <w:p w14:paraId="4375008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A strategy that rests on the five-pillar approach: The five basic issues that are to be tackled and managed by companies wanting to implement relationships with their clients are segmentation, information networking, algorithms, IT systems, and sales and client support.</w:t>
            </w:r>
          </w:p>
        </w:tc>
        <w:tc>
          <w:tcPr>
            <w:tcW w:w="2705" w:type="dxa"/>
          </w:tcPr>
          <w:p w14:paraId="7AA1D677" w14:textId="77777777" w:rsidR="003C338D" w:rsidRPr="008554E9" w:rsidRDefault="003C338D" w:rsidP="008554E9">
            <w:pPr>
              <w:spacing w:after="0" w:line="240" w:lineRule="auto"/>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rPr>
              <w:t>Lindgreen</w:t>
            </w:r>
            <w:proofErr w:type="spellEnd"/>
            <w:r w:rsidRPr="008554E9">
              <w:rPr>
                <w:rFonts w:ascii="Calibri" w:hAnsi="Calibri" w:cs="Calibri"/>
                <w:color w:val="000000" w:themeColor="text1"/>
                <w:sz w:val="24"/>
                <w:szCs w:val="24"/>
              </w:rPr>
              <w:t xml:space="preserve"> and </w:t>
            </w:r>
            <w:proofErr w:type="spellStart"/>
            <w:r w:rsidRPr="008554E9">
              <w:rPr>
                <w:rFonts w:ascii="Calibri" w:hAnsi="Calibri" w:cs="Calibri"/>
                <w:color w:val="000000" w:themeColor="text1"/>
                <w:sz w:val="24"/>
                <w:szCs w:val="24"/>
              </w:rPr>
              <w:t>Antioco</w:t>
            </w:r>
            <w:proofErr w:type="spellEnd"/>
            <w:r w:rsidRPr="008554E9">
              <w:rPr>
                <w:rFonts w:ascii="Calibri" w:hAnsi="Calibri" w:cs="Calibri"/>
                <w:color w:val="000000" w:themeColor="text1"/>
                <w:sz w:val="24"/>
                <w:szCs w:val="24"/>
              </w:rPr>
              <w:t xml:space="preserve"> (2005)</w:t>
            </w:r>
          </w:p>
        </w:tc>
      </w:tr>
      <w:tr w:rsidR="008554E9" w:rsidRPr="008554E9" w14:paraId="0F37E8BA" w14:textId="77777777" w:rsidTr="008554E9">
        <w:trPr>
          <w:jc w:val="center"/>
        </w:trPr>
        <w:tc>
          <w:tcPr>
            <w:tcW w:w="7045" w:type="dxa"/>
          </w:tcPr>
          <w:p w14:paraId="74013D7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The strategic use of information, processes, technology, and </w:t>
            </w:r>
            <w:proofErr w:type="gramStart"/>
            <w:r w:rsidRPr="008554E9">
              <w:rPr>
                <w:rFonts w:ascii="Calibri" w:hAnsi="Calibri" w:cs="Calibri"/>
                <w:color w:val="000000" w:themeColor="text1"/>
                <w:sz w:val="24"/>
                <w:szCs w:val="24"/>
              </w:rPr>
              <w:t>people  An</w:t>
            </w:r>
            <w:proofErr w:type="gramEnd"/>
            <w:r w:rsidRPr="008554E9">
              <w:rPr>
                <w:rFonts w:ascii="Calibri" w:hAnsi="Calibri" w:cs="Calibri"/>
                <w:color w:val="000000" w:themeColor="text1"/>
                <w:sz w:val="24"/>
                <w:szCs w:val="24"/>
              </w:rPr>
              <w:t xml:space="preserve"> approach that creates a competitive edge for an organization and that also has a positive impact on organizational performance</w:t>
            </w:r>
          </w:p>
        </w:tc>
        <w:tc>
          <w:tcPr>
            <w:tcW w:w="2705" w:type="dxa"/>
          </w:tcPr>
          <w:p w14:paraId="6EA01AFA" w14:textId="77777777" w:rsidR="003C338D" w:rsidRPr="008554E9" w:rsidRDefault="003C338D" w:rsidP="008554E9">
            <w:pPr>
              <w:spacing w:after="0" w:line="240" w:lineRule="auto"/>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rPr>
              <w:t>Parvatiyar</w:t>
            </w:r>
            <w:proofErr w:type="spellEnd"/>
            <w:r w:rsidRPr="008554E9">
              <w:rPr>
                <w:rFonts w:ascii="Calibri" w:hAnsi="Calibri" w:cs="Calibri"/>
                <w:color w:val="000000" w:themeColor="text1"/>
                <w:sz w:val="24"/>
                <w:szCs w:val="24"/>
              </w:rPr>
              <w:t xml:space="preserve"> and </w:t>
            </w:r>
            <w:proofErr w:type="spellStart"/>
            <w:r w:rsidRPr="008554E9">
              <w:rPr>
                <w:rFonts w:ascii="Calibri" w:hAnsi="Calibri" w:cs="Calibri"/>
                <w:color w:val="000000" w:themeColor="text1"/>
                <w:sz w:val="24"/>
                <w:szCs w:val="24"/>
              </w:rPr>
              <w:t>Sheth</w:t>
            </w:r>
            <w:proofErr w:type="spellEnd"/>
            <w:r w:rsidRPr="008554E9">
              <w:rPr>
                <w:rFonts w:ascii="Calibri" w:hAnsi="Calibri" w:cs="Calibri"/>
                <w:color w:val="000000" w:themeColor="text1"/>
                <w:sz w:val="24"/>
                <w:szCs w:val="24"/>
              </w:rPr>
              <w:t xml:space="preserve"> (2001), Kincaid (2003</w:t>
            </w:r>
            <w:proofErr w:type="gramStart"/>
            <w:r w:rsidRPr="008554E9">
              <w:rPr>
                <w:rFonts w:ascii="Calibri" w:hAnsi="Calibri" w:cs="Calibri"/>
                <w:color w:val="000000" w:themeColor="text1"/>
                <w:sz w:val="24"/>
                <w:szCs w:val="24"/>
              </w:rPr>
              <w:t>)  Sin</w:t>
            </w:r>
            <w:proofErr w:type="gramEnd"/>
            <w:r w:rsidRPr="008554E9">
              <w:rPr>
                <w:rFonts w:ascii="Calibri" w:hAnsi="Calibri" w:cs="Calibri"/>
                <w:color w:val="000000" w:themeColor="text1"/>
                <w:sz w:val="24"/>
                <w:szCs w:val="24"/>
              </w:rPr>
              <w:t xml:space="preserve">, </w:t>
            </w:r>
            <w:proofErr w:type="spellStart"/>
            <w:r w:rsidRPr="008554E9">
              <w:rPr>
                <w:rFonts w:ascii="Calibri" w:hAnsi="Calibri" w:cs="Calibri"/>
                <w:color w:val="000000" w:themeColor="text1"/>
                <w:sz w:val="24"/>
                <w:szCs w:val="24"/>
              </w:rPr>
              <w:t>Tse</w:t>
            </w:r>
            <w:proofErr w:type="spellEnd"/>
            <w:r w:rsidRPr="008554E9">
              <w:rPr>
                <w:rFonts w:ascii="Calibri" w:hAnsi="Calibri" w:cs="Calibri"/>
                <w:color w:val="000000" w:themeColor="text1"/>
                <w:sz w:val="24"/>
                <w:szCs w:val="24"/>
              </w:rPr>
              <w:t xml:space="preserve">, and </w:t>
            </w:r>
            <w:proofErr w:type="spellStart"/>
            <w:r w:rsidRPr="008554E9">
              <w:rPr>
                <w:rFonts w:ascii="Calibri" w:hAnsi="Calibri" w:cs="Calibri"/>
                <w:color w:val="000000" w:themeColor="text1"/>
                <w:sz w:val="24"/>
                <w:szCs w:val="24"/>
              </w:rPr>
              <w:t>Yim</w:t>
            </w:r>
            <w:proofErr w:type="spellEnd"/>
            <w:r w:rsidRPr="008554E9">
              <w:rPr>
                <w:rFonts w:ascii="Calibri" w:hAnsi="Calibri" w:cs="Calibri"/>
                <w:color w:val="000000" w:themeColor="text1"/>
                <w:sz w:val="24"/>
                <w:szCs w:val="24"/>
              </w:rPr>
              <w:t xml:space="preserve"> (2005)</w:t>
            </w:r>
          </w:p>
        </w:tc>
      </w:tr>
      <w:tr w:rsidR="008554E9" w:rsidRPr="008554E9" w14:paraId="0958A1F3" w14:textId="77777777" w:rsidTr="008554E9">
        <w:trPr>
          <w:jc w:val="center"/>
        </w:trPr>
        <w:tc>
          <w:tcPr>
            <w:tcW w:w="7045" w:type="dxa"/>
          </w:tcPr>
          <w:p w14:paraId="6EE7DD7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The process of building and maintaining profitable customer relationships by delivering superior customer value and satisfaction</w:t>
            </w:r>
          </w:p>
        </w:tc>
        <w:tc>
          <w:tcPr>
            <w:tcW w:w="2705" w:type="dxa"/>
          </w:tcPr>
          <w:p w14:paraId="502728E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Kotler and Armstrong (2004)</w:t>
            </w:r>
          </w:p>
        </w:tc>
      </w:tr>
      <w:tr w:rsidR="008554E9" w:rsidRPr="008554E9" w14:paraId="50678C86" w14:textId="77777777" w:rsidTr="008554E9">
        <w:trPr>
          <w:jc w:val="center"/>
        </w:trPr>
        <w:tc>
          <w:tcPr>
            <w:tcW w:w="7045" w:type="dxa"/>
          </w:tcPr>
          <w:p w14:paraId="2849A91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The strategy that provides the seamless integration of different activities for </w:t>
            </w:r>
            <w:proofErr w:type="gramStart"/>
            <w:r w:rsidRPr="008554E9">
              <w:rPr>
                <w:rFonts w:ascii="Calibri" w:hAnsi="Calibri" w:cs="Calibri"/>
                <w:color w:val="000000" w:themeColor="text1"/>
                <w:sz w:val="24"/>
                <w:szCs w:val="24"/>
              </w:rPr>
              <w:t>anticipating,  understanding</w:t>
            </w:r>
            <w:proofErr w:type="gramEnd"/>
            <w:r w:rsidRPr="008554E9">
              <w:rPr>
                <w:rFonts w:ascii="Calibri" w:hAnsi="Calibri" w:cs="Calibri"/>
                <w:color w:val="000000" w:themeColor="text1"/>
                <w:sz w:val="24"/>
                <w:szCs w:val="24"/>
              </w:rPr>
              <w:t>, and meeting customer needs</w:t>
            </w:r>
          </w:p>
        </w:tc>
        <w:tc>
          <w:tcPr>
            <w:tcW w:w="2705" w:type="dxa"/>
          </w:tcPr>
          <w:p w14:paraId="2CE7B71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Anton and </w:t>
            </w:r>
            <w:proofErr w:type="spellStart"/>
            <w:r w:rsidRPr="008554E9">
              <w:rPr>
                <w:rFonts w:ascii="Calibri" w:hAnsi="Calibri" w:cs="Calibri"/>
                <w:color w:val="000000" w:themeColor="text1"/>
                <w:sz w:val="24"/>
                <w:szCs w:val="24"/>
              </w:rPr>
              <w:t>Hoeck</w:t>
            </w:r>
            <w:proofErr w:type="spellEnd"/>
            <w:r w:rsidRPr="008554E9">
              <w:rPr>
                <w:rFonts w:ascii="Calibri" w:hAnsi="Calibri" w:cs="Calibri"/>
                <w:color w:val="000000" w:themeColor="text1"/>
                <w:sz w:val="24"/>
                <w:szCs w:val="24"/>
              </w:rPr>
              <w:t xml:space="preserve"> (2002)</w:t>
            </w:r>
          </w:p>
        </w:tc>
      </w:tr>
    </w:tbl>
    <w:p w14:paraId="2F86E019"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644FFCB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Table 2. Trait of e-CRM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4"/>
        <w:gridCol w:w="2716"/>
      </w:tblGrid>
      <w:tr w:rsidR="008554E9" w:rsidRPr="008554E9" w14:paraId="38506344" w14:textId="77777777" w:rsidTr="008554E9">
        <w:trPr>
          <w:jc w:val="center"/>
        </w:trPr>
        <w:tc>
          <w:tcPr>
            <w:tcW w:w="7034" w:type="dxa"/>
          </w:tcPr>
          <w:p w14:paraId="6F805298"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Interaction</w:t>
            </w:r>
          </w:p>
        </w:tc>
        <w:tc>
          <w:tcPr>
            <w:tcW w:w="2716" w:type="dxa"/>
          </w:tcPr>
          <w:p w14:paraId="28ED728D"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Enhances CRM</w:t>
            </w:r>
          </w:p>
        </w:tc>
      </w:tr>
      <w:tr w:rsidR="008554E9" w:rsidRPr="008554E9" w14:paraId="7BBC301E" w14:textId="77777777" w:rsidTr="008554E9">
        <w:trPr>
          <w:jc w:val="center"/>
        </w:trPr>
        <w:tc>
          <w:tcPr>
            <w:tcW w:w="7034" w:type="dxa"/>
          </w:tcPr>
          <w:p w14:paraId="7EFCEB9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Online marketing</w:t>
            </w:r>
          </w:p>
        </w:tc>
        <w:tc>
          <w:tcPr>
            <w:tcW w:w="2716" w:type="dxa"/>
          </w:tcPr>
          <w:p w14:paraId="47E6C90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Technology-facilitated</w:t>
            </w:r>
          </w:p>
        </w:tc>
      </w:tr>
      <w:tr w:rsidR="008554E9" w:rsidRPr="008554E9" w14:paraId="38743361" w14:textId="77777777" w:rsidTr="008554E9">
        <w:trPr>
          <w:jc w:val="center"/>
        </w:trPr>
        <w:tc>
          <w:tcPr>
            <w:tcW w:w="7034" w:type="dxa"/>
          </w:tcPr>
          <w:p w14:paraId="7D8EEFC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Multi-channel communication</w:t>
            </w:r>
          </w:p>
        </w:tc>
        <w:tc>
          <w:tcPr>
            <w:tcW w:w="2716" w:type="dxa"/>
          </w:tcPr>
          <w:p w14:paraId="6F9168F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Uses electronic channels</w:t>
            </w:r>
          </w:p>
        </w:tc>
      </w:tr>
      <w:tr w:rsidR="008554E9" w:rsidRPr="008554E9" w14:paraId="2D1D7C54" w14:textId="77777777" w:rsidTr="008554E9">
        <w:trPr>
          <w:jc w:val="center"/>
        </w:trPr>
        <w:tc>
          <w:tcPr>
            <w:tcW w:w="7034" w:type="dxa"/>
          </w:tcPr>
          <w:p w14:paraId="5CE3E8E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Process automation</w:t>
            </w:r>
          </w:p>
        </w:tc>
        <w:tc>
          <w:tcPr>
            <w:tcW w:w="2716" w:type="dxa"/>
          </w:tcPr>
          <w:p w14:paraId="2E69D50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Uses electronic channels</w:t>
            </w:r>
          </w:p>
        </w:tc>
      </w:tr>
      <w:tr w:rsidR="008554E9" w:rsidRPr="008554E9" w14:paraId="63762B04" w14:textId="77777777" w:rsidTr="008554E9">
        <w:trPr>
          <w:jc w:val="center"/>
        </w:trPr>
        <w:tc>
          <w:tcPr>
            <w:tcW w:w="7034" w:type="dxa"/>
          </w:tcPr>
          <w:p w14:paraId="5F376AB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Data derived from Internet</w:t>
            </w:r>
          </w:p>
        </w:tc>
        <w:tc>
          <w:tcPr>
            <w:tcW w:w="2716" w:type="dxa"/>
          </w:tcPr>
          <w:p w14:paraId="6C06FF1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e-business context</w:t>
            </w:r>
          </w:p>
        </w:tc>
      </w:tr>
      <w:tr w:rsidR="008554E9" w:rsidRPr="008554E9" w14:paraId="4A945205" w14:textId="77777777" w:rsidTr="008554E9">
        <w:trPr>
          <w:jc w:val="center"/>
        </w:trPr>
        <w:tc>
          <w:tcPr>
            <w:tcW w:w="7034" w:type="dxa"/>
          </w:tcPr>
          <w:p w14:paraId="475D21E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Customize</w:t>
            </w:r>
          </w:p>
        </w:tc>
        <w:tc>
          <w:tcPr>
            <w:tcW w:w="2716" w:type="dxa"/>
          </w:tcPr>
          <w:p w14:paraId="5AE97E0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Network feel-point</w:t>
            </w:r>
          </w:p>
        </w:tc>
      </w:tr>
      <w:tr w:rsidR="008554E9" w:rsidRPr="008554E9" w14:paraId="150554FB" w14:textId="77777777" w:rsidTr="008554E9">
        <w:trPr>
          <w:jc w:val="center"/>
        </w:trPr>
        <w:tc>
          <w:tcPr>
            <w:tcW w:w="7034" w:type="dxa"/>
          </w:tcPr>
          <w:p w14:paraId="371B593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Sales</w:t>
            </w:r>
          </w:p>
        </w:tc>
        <w:tc>
          <w:tcPr>
            <w:tcW w:w="2716" w:type="dxa"/>
          </w:tcPr>
          <w:p w14:paraId="2F3B67A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Internet</w:t>
            </w:r>
          </w:p>
        </w:tc>
      </w:tr>
      <w:tr w:rsidR="008554E9" w:rsidRPr="008554E9" w14:paraId="1390438B" w14:textId="77777777" w:rsidTr="008554E9">
        <w:trPr>
          <w:jc w:val="center"/>
        </w:trPr>
        <w:tc>
          <w:tcPr>
            <w:tcW w:w="7034" w:type="dxa"/>
          </w:tcPr>
          <w:p w14:paraId="0899E1B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Marketing</w:t>
            </w:r>
          </w:p>
        </w:tc>
        <w:tc>
          <w:tcPr>
            <w:tcW w:w="2716" w:type="dxa"/>
          </w:tcPr>
          <w:p w14:paraId="1274529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Web</w:t>
            </w:r>
          </w:p>
        </w:tc>
      </w:tr>
      <w:tr w:rsidR="008554E9" w:rsidRPr="008554E9" w14:paraId="75516B2E" w14:textId="77777777" w:rsidTr="008554E9">
        <w:trPr>
          <w:jc w:val="center"/>
        </w:trPr>
        <w:tc>
          <w:tcPr>
            <w:tcW w:w="7034" w:type="dxa"/>
          </w:tcPr>
          <w:p w14:paraId="207BEE2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Service</w:t>
            </w:r>
          </w:p>
        </w:tc>
        <w:tc>
          <w:tcPr>
            <w:tcW w:w="2716" w:type="dxa"/>
          </w:tcPr>
          <w:p w14:paraId="4D6D4DE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Mobile</w:t>
            </w:r>
          </w:p>
        </w:tc>
      </w:tr>
      <w:tr w:rsidR="008554E9" w:rsidRPr="008554E9" w14:paraId="17202B68" w14:textId="77777777" w:rsidTr="008554E9">
        <w:trPr>
          <w:jc w:val="center"/>
        </w:trPr>
        <w:tc>
          <w:tcPr>
            <w:tcW w:w="7034" w:type="dxa"/>
          </w:tcPr>
          <w:p w14:paraId="4F89B7A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e-messaging</w:t>
            </w:r>
          </w:p>
        </w:tc>
        <w:tc>
          <w:tcPr>
            <w:tcW w:w="2716" w:type="dxa"/>
          </w:tcPr>
          <w:p w14:paraId="71564EF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Wireless</w:t>
            </w:r>
          </w:p>
        </w:tc>
      </w:tr>
      <w:tr w:rsidR="008554E9" w:rsidRPr="008554E9" w14:paraId="407CFB22" w14:textId="77777777" w:rsidTr="008554E9">
        <w:trPr>
          <w:jc w:val="center"/>
        </w:trPr>
        <w:tc>
          <w:tcPr>
            <w:tcW w:w="7034" w:type="dxa"/>
          </w:tcPr>
          <w:p w14:paraId="482DE7F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Call me button</w:t>
            </w:r>
          </w:p>
        </w:tc>
        <w:tc>
          <w:tcPr>
            <w:tcW w:w="2716" w:type="dxa"/>
          </w:tcPr>
          <w:p w14:paraId="24287E2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e-mail</w:t>
            </w:r>
          </w:p>
        </w:tc>
      </w:tr>
      <w:tr w:rsidR="008554E9" w:rsidRPr="008554E9" w14:paraId="63AF667B" w14:textId="77777777" w:rsidTr="008554E9">
        <w:trPr>
          <w:jc w:val="center"/>
        </w:trPr>
        <w:tc>
          <w:tcPr>
            <w:tcW w:w="7034" w:type="dxa"/>
          </w:tcPr>
          <w:p w14:paraId="15BB141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Data mining</w:t>
            </w:r>
          </w:p>
        </w:tc>
        <w:tc>
          <w:tcPr>
            <w:tcW w:w="2716" w:type="dxa"/>
          </w:tcPr>
          <w:p w14:paraId="44FE1D1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Interaction chat</w:t>
            </w:r>
          </w:p>
        </w:tc>
      </w:tr>
    </w:tbl>
    <w:p w14:paraId="7721E520"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Therefore, e-CRM has been specified as a part of online distribution and marketing that spread out the traditional CRM techniques by mixing technologies of new electronic channels, such as wireless, and voice technologies, and combining them with e-business implementation into the   CRM </w:t>
      </w:r>
      <w:r w:rsidRPr="008554E9">
        <w:rPr>
          <w:rFonts w:ascii="Calibri" w:hAnsi="Calibri" w:cs="Calibri"/>
          <w:color w:val="000000" w:themeColor="text1"/>
          <w:sz w:val="24"/>
          <w:szCs w:val="24"/>
        </w:rPr>
        <w:lastRenderedPageBreak/>
        <w:t xml:space="preserve">strategy of an enterprise. In addition, </w:t>
      </w:r>
      <w:proofErr w:type="spellStart"/>
      <w:r w:rsidRPr="008554E9">
        <w:rPr>
          <w:rFonts w:ascii="Calibri" w:hAnsi="Calibri" w:cs="Calibri"/>
          <w:color w:val="000000" w:themeColor="text1"/>
          <w:sz w:val="24"/>
          <w:szCs w:val="24"/>
        </w:rPr>
        <w:t>Dyche</w:t>
      </w:r>
      <w:proofErr w:type="spellEnd"/>
      <w:r w:rsidRPr="008554E9">
        <w:rPr>
          <w:rFonts w:ascii="Calibri" w:hAnsi="Calibri" w:cs="Calibri"/>
          <w:color w:val="000000" w:themeColor="text1"/>
          <w:sz w:val="24"/>
          <w:szCs w:val="24"/>
        </w:rPr>
        <w:t xml:space="preserve"> (2001) suggested that there are two main types of e-CRM: operational e-CRM and analytical e-CRM. Operational e-CRM such as, e-mail, telephone, direct sales, and fax but analytical e-CRM focuses on using technology to procedure and make feel of large quantity of customer data. Because of the significant role of operational e-CRM, Anon (2002) and Kennedy (2006) tried to spread out it to include other electronic technologies and channels, such as mobile telephones, customer establish communication centers, and voice reaction systems that allow companies to manage customer interaction with either no human contract at all or with reduced levels of human interaction. The present research is based on these previous studies. Many articles have calculated how services differ from products in terms of qualities (Sheng, 2002). In the service circumstances, interpersonal relationships are calculated a key element of what is presented (Berry, 1995; </w:t>
      </w:r>
      <w:proofErr w:type="spellStart"/>
      <w:r w:rsidRPr="008554E9">
        <w:rPr>
          <w:rFonts w:ascii="Calibri" w:hAnsi="Calibri" w:cs="Calibri"/>
          <w:color w:val="000000" w:themeColor="text1"/>
          <w:sz w:val="24"/>
          <w:szCs w:val="24"/>
        </w:rPr>
        <w:t>Czepiel</w:t>
      </w:r>
      <w:proofErr w:type="spellEnd"/>
      <w:r w:rsidRPr="008554E9">
        <w:rPr>
          <w:rFonts w:ascii="Calibri" w:hAnsi="Calibri" w:cs="Calibri"/>
          <w:color w:val="000000" w:themeColor="text1"/>
          <w:sz w:val="24"/>
          <w:szCs w:val="24"/>
        </w:rPr>
        <w:t>, 1990). Research has shown that establishing relationships between customers and service contributor has a positive impact on customer-to-firm relationships (</w:t>
      </w:r>
      <w:proofErr w:type="spellStart"/>
      <w:r w:rsidRPr="008554E9">
        <w:rPr>
          <w:rFonts w:ascii="Calibri" w:hAnsi="Calibri" w:cs="Calibri"/>
          <w:color w:val="000000" w:themeColor="text1"/>
          <w:sz w:val="24"/>
          <w:szCs w:val="24"/>
        </w:rPr>
        <w:t>Guenzi</w:t>
      </w:r>
      <w:proofErr w:type="spellEnd"/>
      <w:r w:rsidRPr="008554E9">
        <w:rPr>
          <w:rFonts w:ascii="Calibri" w:hAnsi="Calibri" w:cs="Calibri"/>
          <w:color w:val="000000" w:themeColor="text1"/>
          <w:sz w:val="24"/>
          <w:szCs w:val="24"/>
        </w:rPr>
        <w:t xml:space="preserve"> &amp; </w:t>
      </w:r>
      <w:proofErr w:type="spellStart"/>
      <w:r w:rsidRPr="008554E9">
        <w:rPr>
          <w:rFonts w:ascii="Calibri" w:hAnsi="Calibri" w:cs="Calibri"/>
          <w:color w:val="000000" w:themeColor="text1"/>
          <w:sz w:val="24"/>
          <w:szCs w:val="24"/>
        </w:rPr>
        <w:t>Pelloni</w:t>
      </w:r>
      <w:proofErr w:type="spellEnd"/>
      <w:r w:rsidRPr="008554E9">
        <w:rPr>
          <w:rFonts w:ascii="Calibri" w:hAnsi="Calibri" w:cs="Calibri"/>
          <w:color w:val="000000" w:themeColor="text1"/>
          <w:sz w:val="24"/>
          <w:szCs w:val="24"/>
        </w:rPr>
        <w:t>, 2004). Therefore, service contributors have developed the maintenance of close relationships with customers (</w:t>
      </w:r>
      <w:proofErr w:type="spellStart"/>
      <w:r w:rsidRPr="008554E9">
        <w:rPr>
          <w:rFonts w:ascii="Calibri" w:hAnsi="Calibri" w:cs="Calibri"/>
          <w:color w:val="000000" w:themeColor="text1"/>
          <w:sz w:val="24"/>
          <w:szCs w:val="24"/>
        </w:rPr>
        <w:t>Wetzels</w:t>
      </w:r>
      <w:proofErr w:type="spellEnd"/>
      <w:r w:rsidRPr="008554E9">
        <w:rPr>
          <w:rFonts w:ascii="Calibri" w:hAnsi="Calibri" w:cs="Calibri"/>
          <w:color w:val="000000" w:themeColor="text1"/>
          <w:sz w:val="24"/>
          <w:szCs w:val="24"/>
        </w:rPr>
        <w:t xml:space="preserve">, et al, 1998). For service industries, such as banking, relationship marketing is a significant way of creating more effective and effective relationships with demanding customers in order to earn more business receive benefit (Chadwick, McHardy, &amp; </w:t>
      </w:r>
      <w:proofErr w:type="spellStart"/>
      <w:r w:rsidRPr="008554E9">
        <w:rPr>
          <w:rFonts w:ascii="Calibri" w:hAnsi="Calibri" w:cs="Calibri"/>
          <w:color w:val="000000" w:themeColor="text1"/>
          <w:sz w:val="24"/>
          <w:szCs w:val="24"/>
        </w:rPr>
        <w:t>Wiesenhofer</w:t>
      </w:r>
      <w:proofErr w:type="spellEnd"/>
      <w:r w:rsidRPr="008554E9">
        <w:rPr>
          <w:rFonts w:ascii="Calibri" w:hAnsi="Calibri" w:cs="Calibri"/>
          <w:color w:val="000000" w:themeColor="text1"/>
          <w:sz w:val="24"/>
          <w:szCs w:val="24"/>
        </w:rPr>
        <w:t xml:space="preserve">, 2002; </w:t>
      </w:r>
      <w:proofErr w:type="spellStart"/>
      <w:r w:rsidRPr="008554E9">
        <w:rPr>
          <w:rFonts w:ascii="Calibri" w:hAnsi="Calibri" w:cs="Calibri"/>
          <w:color w:val="000000" w:themeColor="text1"/>
          <w:sz w:val="24"/>
          <w:szCs w:val="24"/>
        </w:rPr>
        <w:t>Shenwell</w:t>
      </w:r>
      <w:proofErr w:type="spellEnd"/>
      <w:r w:rsidRPr="008554E9">
        <w:rPr>
          <w:rFonts w:ascii="Calibri" w:hAnsi="Calibri" w:cs="Calibri"/>
          <w:color w:val="000000" w:themeColor="text1"/>
          <w:sz w:val="24"/>
          <w:szCs w:val="24"/>
        </w:rPr>
        <w:t xml:space="preserve"> &amp; </w:t>
      </w:r>
      <w:proofErr w:type="spellStart"/>
      <w:r w:rsidRPr="008554E9">
        <w:rPr>
          <w:rFonts w:ascii="Calibri" w:hAnsi="Calibri" w:cs="Calibri"/>
          <w:color w:val="000000" w:themeColor="text1"/>
          <w:sz w:val="24"/>
          <w:szCs w:val="24"/>
        </w:rPr>
        <w:t>Yavas</w:t>
      </w:r>
      <w:proofErr w:type="spellEnd"/>
      <w:r w:rsidRPr="008554E9">
        <w:rPr>
          <w:rFonts w:ascii="Calibri" w:hAnsi="Calibri" w:cs="Calibri"/>
          <w:color w:val="000000" w:themeColor="text1"/>
          <w:sz w:val="24"/>
          <w:szCs w:val="24"/>
        </w:rPr>
        <w:t xml:space="preserve">, 1998). Therefore, to increase profits, the banks will need to shift their business models from central of product to a </w:t>
      </w:r>
      <w:proofErr w:type="gramStart"/>
      <w:r w:rsidRPr="008554E9">
        <w:rPr>
          <w:rFonts w:ascii="Calibri" w:hAnsi="Calibri" w:cs="Calibri"/>
          <w:color w:val="000000" w:themeColor="text1"/>
          <w:sz w:val="24"/>
          <w:szCs w:val="24"/>
        </w:rPr>
        <w:t>customer-central ones</w:t>
      </w:r>
      <w:proofErr w:type="gramEnd"/>
      <w:r w:rsidRPr="008554E9">
        <w:rPr>
          <w:rFonts w:ascii="Calibri" w:hAnsi="Calibri" w:cs="Calibri"/>
          <w:color w:val="000000" w:themeColor="text1"/>
          <w:sz w:val="24"/>
          <w:szCs w:val="24"/>
        </w:rPr>
        <w:t xml:space="preserve"> (Singh, </w:t>
      </w:r>
      <w:proofErr w:type="spellStart"/>
      <w:r w:rsidRPr="008554E9">
        <w:rPr>
          <w:rFonts w:ascii="Calibri" w:hAnsi="Calibri" w:cs="Calibri"/>
          <w:color w:val="000000" w:themeColor="text1"/>
          <w:sz w:val="24"/>
          <w:szCs w:val="24"/>
        </w:rPr>
        <w:t>Chhatwal</w:t>
      </w:r>
      <w:proofErr w:type="spellEnd"/>
      <w:r w:rsidRPr="008554E9">
        <w:rPr>
          <w:rFonts w:ascii="Calibri" w:hAnsi="Calibri" w:cs="Calibri"/>
          <w:color w:val="000000" w:themeColor="text1"/>
          <w:sz w:val="24"/>
          <w:szCs w:val="24"/>
        </w:rPr>
        <w:t xml:space="preserve">, </w:t>
      </w:r>
      <w:proofErr w:type="spellStart"/>
      <w:r w:rsidRPr="008554E9">
        <w:rPr>
          <w:rFonts w:ascii="Calibri" w:hAnsi="Calibri" w:cs="Calibri"/>
          <w:color w:val="000000" w:themeColor="text1"/>
          <w:sz w:val="24"/>
          <w:szCs w:val="24"/>
        </w:rPr>
        <w:t>Yahyabhoy</w:t>
      </w:r>
      <w:proofErr w:type="spellEnd"/>
      <w:r w:rsidRPr="008554E9">
        <w:rPr>
          <w:rFonts w:ascii="Calibri" w:hAnsi="Calibri" w:cs="Calibri"/>
          <w:color w:val="000000" w:themeColor="text1"/>
          <w:sz w:val="24"/>
          <w:szCs w:val="24"/>
        </w:rPr>
        <w:t xml:space="preserve">, &amp; Yeo, 2002). In addition, Lemon and Rust (2001) state that banks' customers anticipated personalization can understood by their banks and also mentioned that for the banking sector, e-CRM include enterprise-wide reprocessing and strategic position across multiple channels as well as consistency and cooperation across all channels throughout the firm. The advantages of an institution's implementation of an e-CRM approach to its service interaction marketing including quick service, two-way interaction service relationships, and the ability to supply service for customers from anywhere at any time (Lai, Hsiao, Yang, Huang, &amp; Lee, </w:t>
      </w:r>
      <w:proofErr w:type="gramStart"/>
      <w:r w:rsidRPr="008554E9">
        <w:rPr>
          <w:rFonts w:ascii="Calibri" w:hAnsi="Calibri" w:cs="Calibri"/>
          <w:color w:val="000000" w:themeColor="text1"/>
          <w:sz w:val="24"/>
          <w:szCs w:val="24"/>
        </w:rPr>
        <w:t>2009 )</w:t>
      </w:r>
      <w:proofErr w:type="gramEnd"/>
      <w:r w:rsidRPr="008554E9">
        <w:rPr>
          <w:rFonts w:ascii="Calibri" w:hAnsi="Calibri" w:cs="Calibri"/>
          <w:color w:val="000000" w:themeColor="text1"/>
          <w:sz w:val="24"/>
          <w:szCs w:val="24"/>
        </w:rPr>
        <w:t xml:space="preserve">. However, few studies have researched CRM/e-CRM results from the customer's view. Pan (2005) calculated CRM from three outlooks: the technology view, business view, and customer view. To study the customer  view, content analysis was functional to focus-group data; the clear concept was  identified; and four main attribute of an effective CRM were described: (1) Delivery of the right product at the right time through the right channel, (2) Multiple value-adding customer interaction (3) Channels for customers to supply feedback that is valued by the organization and used to produce personalized and customizable product and services, and (4) Establishment of customer trust in CRM systems. </w:t>
      </w:r>
      <w:proofErr w:type="spellStart"/>
      <w:r w:rsidRPr="008554E9">
        <w:rPr>
          <w:rFonts w:ascii="Calibri" w:hAnsi="Calibri" w:cs="Calibri"/>
          <w:color w:val="000000" w:themeColor="text1"/>
          <w:sz w:val="24"/>
          <w:szCs w:val="24"/>
        </w:rPr>
        <w:t>Kiniloğlu</w:t>
      </w:r>
      <w:proofErr w:type="spellEnd"/>
      <w:r w:rsidRPr="008554E9">
        <w:rPr>
          <w:rFonts w:ascii="Calibri" w:hAnsi="Calibri" w:cs="Calibri"/>
          <w:color w:val="000000" w:themeColor="text1"/>
          <w:sz w:val="24"/>
          <w:szCs w:val="24"/>
        </w:rPr>
        <w:t xml:space="preserve"> and </w:t>
      </w:r>
      <w:proofErr w:type="spellStart"/>
      <w:r w:rsidRPr="008554E9">
        <w:rPr>
          <w:rFonts w:ascii="Calibri" w:hAnsi="Calibri" w:cs="Calibri"/>
          <w:color w:val="000000" w:themeColor="text1"/>
          <w:sz w:val="24"/>
          <w:szCs w:val="24"/>
        </w:rPr>
        <w:t>Zarali</w:t>
      </w:r>
      <w:proofErr w:type="spellEnd"/>
      <w:r w:rsidRPr="008554E9">
        <w:rPr>
          <w:rFonts w:ascii="Calibri" w:hAnsi="Calibri" w:cs="Calibri"/>
          <w:color w:val="000000" w:themeColor="text1"/>
          <w:sz w:val="24"/>
          <w:szCs w:val="24"/>
        </w:rPr>
        <w:t xml:space="preserve"> (2008) in their research referred to Kim, Suh, and Hwang (2003), who constructed the customer-central evaluation of CRM into (1) customer lifetime value and loyalty; (2) customer satisfaction, and gaining; (3) customer reaction; and (4) customer knowledge understanding. Once a business has carried out e-CRM that business expects its greatest earns from e-CRM carrying out to be in the areas of customer relationship quality and relationship result.</w:t>
      </w:r>
    </w:p>
    <w:p w14:paraId="6A5FEEBD"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7D56BB12" w14:textId="26B8C7F6"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 xml:space="preserve">Relationship </w:t>
      </w:r>
      <w:r w:rsidR="008554E9" w:rsidRPr="008554E9">
        <w:rPr>
          <w:rFonts w:ascii="Calibri" w:hAnsi="Calibri" w:cs="Calibri"/>
          <w:b/>
          <w:color w:val="000000" w:themeColor="text1"/>
          <w:sz w:val="24"/>
          <w:szCs w:val="24"/>
        </w:rPr>
        <w:t xml:space="preserve">Quality </w:t>
      </w:r>
      <w:r w:rsidRPr="008554E9">
        <w:rPr>
          <w:rFonts w:ascii="Calibri" w:hAnsi="Calibri" w:cs="Calibri"/>
          <w:b/>
          <w:color w:val="000000" w:themeColor="text1"/>
          <w:sz w:val="24"/>
          <w:szCs w:val="24"/>
        </w:rPr>
        <w:t xml:space="preserve">and </w:t>
      </w:r>
      <w:r w:rsidR="008554E9" w:rsidRPr="008554E9">
        <w:rPr>
          <w:rFonts w:ascii="Calibri" w:hAnsi="Calibri" w:cs="Calibri"/>
          <w:b/>
          <w:color w:val="000000" w:themeColor="text1"/>
          <w:sz w:val="24"/>
          <w:szCs w:val="24"/>
        </w:rPr>
        <w:t>Relationship Results</w:t>
      </w:r>
    </w:p>
    <w:p w14:paraId="0353AFC2"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rPr>
        <w:t>Jarvelin</w:t>
      </w:r>
      <w:proofErr w:type="spellEnd"/>
      <w:r w:rsidRPr="008554E9">
        <w:rPr>
          <w:rFonts w:ascii="Calibri" w:hAnsi="Calibri" w:cs="Calibri"/>
          <w:color w:val="000000" w:themeColor="text1"/>
          <w:sz w:val="24"/>
          <w:szCs w:val="24"/>
        </w:rPr>
        <w:t xml:space="preserve"> and </w:t>
      </w:r>
      <w:proofErr w:type="spellStart"/>
      <w:r w:rsidRPr="008554E9">
        <w:rPr>
          <w:rFonts w:ascii="Calibri" w:hAnsi="Calibri" w:cs="Calibri"/>
          <w:color w:val="000000" w:themeColor="text1"/>
          <w:sz w:val="24"/>
          <w:szCs w:val="24"/>
        </w:rPr>
        <w:t>Lehtinen</w:t>
      </w:r>
      <w:proofErr w:type="spellEnd"/>
      <w:r w:rsidRPr="008554E9">
        <w:rPr>
          <w:rFonts w:ascii="Calibri" w:hAnsi="Calibri" w:cs="Calibri"/>
          <w:color w:val="000000" w:themeColor="text1"/>
          <w:sz w:val="24"/>
          <w:szCs w:val="24"/>
        </w:rPr>
        <w:t xml:space="preserve"> (1996) described relationship quality as a customer's feeling of how well his or her expectations, predictions, goals, and desires regarding the whole relationship are accomplished (</w:t>
      </w:r>
      <w:proofErr w:type="spellStart"/>
      <w:r w:rsidRPr="008554E9">
        <w:rPr>
          <w:rFonts w:ascii="Calibri" w:hAnsi="Calibri" w:cs="Calibri"/>
          <w:color w:val="000000" w:themeColor="text1"/>
          <w:sz w:val="24"/>
          <w:szCs w:val="24"/>
        </w:rPr>
        <w:t>Roloff</w:t>
      </w:r>
      <w:proofErr w:type="spellEnd"/>
      <w:r w:rsidRPr="008554E9">
        <w:rPr>
          <w:rFonts w:ascii="Calibri" w:hAnsi="Calibri" w:cs="Calibri"/>
          <w:color w:val="000000" w:themeColor="text1"/>
          <w:sz w:val="24"/>
          <w:szCs w:val="24"/>
        </w:rPr>
        <w:t xml:space="preserve"> and Miller, 1987; and Crosby, Evans, and Cowles, 1990). Hennig-</w:t>
      </w:r>
      <w:proofErr w:type="spellStart"/>
      <w:r w:rsidRPr="008554E9">
        <w:rPr>
          <w:rFonts w:ascii="Calibri" w:hAnsi="Calibri" w:cs="Calibri"/>
          <w:color w:val="000000" w:themeColor="text1"/>
          <w:sz w:val="24"/>
          <w:szCs w:val="24"/>
        </w:rPr>
        <w:t>Thurau</w:t>
      </w:r>
      <w:proofErr w:type="spellEnd"/>
      <w:r w:rsidRPr="008554E9">
        <w:rPr>
          <w:rFonts w:ascii="Calibri" w:hAnsi="Calibri" w:cs="Calibri"/>
          <w:color w:val="000000" w:themeColor="text1"/>
          <w:sz w:val="24"/>
          <w:szCs w:val="24"/>
        </w:rPr>
        <w:t xml:space="preserve"> and Klee (1997) suggest that relationship quality could be identified as the level of sufficient satisfaction of the needs of the customer associated with the relationship.   Relationship quality includes several </w:t>
      </w:r>
      <w:r w:rsidRPr="008554E9">
        <w:rPr>
          <w:rFonts w:ascii="Calibri" w:hAnsi="Calibri" w:cs="Calibri"/>
          <w:color w:val="000000" w:themeColor="text1"/>
          <w:sz w:val="24"/>
          <w:szCs w:val="24"/>
        </w:rPr>
        <w:lastRenderedPageBreak/>
        <w:t>key elements that reflect the nature of relationships between firms and their customers (Hennig-</w:t>
      </w:r>
      <w:proofErr w:type="spellStart"/>
      <w:r w:rsidRPr="008554E9">
        <w:rPr>
          <w:rFonts w:ascii="Calibri" w:hAnsi="Calibri" w:cs="Calibri"/>
          <w:color w:val="000000" w:themeColor="text1"/>
          <w:sz w:val="24"/>
          <w:szCs w:val="24"/>
        </w:rPr>
        <w:t>Thurau</w:t>
      </w:r>
      <w:proofErr w:type="spellEnd"/>
      <w:r w:rsidRPr="008554E9">
        <w:rPr>
          <w:rFonts w:ascii="Calibri" w:hAnsi="Calibri" w:cs="Calibri"/>
          <w:color w:val="000000" w:themeColor="text1"/>
          <w:sz w:val="24"/>
          <w:szCs w:val="24"/>
        </w:rPr>
        <w:t xml:space="preserve">, </w:t>
      </w:r>
      <w:proofErr w:type="spellStart"/>
      <w:r w:rsidRPr="008554E9">
        <w:rPr>
          <w:rFonts w:ascii="Calibri" w:hAnsi="Calibri" w:cs="Calibri"/>
          <w:color w:val="000000" w:themeColor="text1"/>
          <w:sz w:val="24"/>
          <w:szCs w:val="24"/>
        </w:rPr>
        <w:t>Gwinner</w:t>
      </w:r>
      <w:proofErr w:type="spellEnd"/>
      <w:r w:rsidRPr="008554E9">
        <w:rPr>
          <w:rFonts w:ascii="Calibri" w:hAnsi="Calibri" w:cs="Calibri"/>
          <w:color w:val="000000" w:themeColor="text1"/>
          <w:sz w:val="24"/>
          <w:szCs w:val="24"/>
        </w:rPr>
        <w:t xml:space="preserve">, &amp; </w:t>
      </w:r>
      <w:proofErr w:type="spellStart"/>
      <w:r w:rsidRPr="008554E9">
        <w:rPr>
          <w:rFonts w:ascii="Calibri" w:hAnsi="Calibri" w:cs="Calibri"/>
          <w:color w:val="000000" w:themeColor="text1"/>
          <w:sz w:val="24"/>
          <w:szCs w:val="24"/>
        </w:rPr>
        <w:t>Gremler</w:t>
      </w:r>
      <w:proofErr w:type="spellEnd"/>
      <w:r w:rsidRPr="008554E9">
        <w:rPr>
          <w:rFonts w:ascii="Calibri" w:hAnsi="Calibri" w:cs="Calibri"/>
          <w:color w:val="000000" w:themeColor="text1"/>
          <w:sz w:val="24"/>
          <w:szCs w:val="24"/>
        </w:rPr>
        <w:t xml:space="preserve">, 2002). The major constructs of relationship quality, attracted from major studies on relationship quality, are identified in Table 3. Thus, the three constructs that have been the most frequently identified are trust, satisfaction, and obligation. Trust is examined and accepted idea in relationship marketing (Mohr &amp; </w:t>
      </w:r>
      <w:proofErr w:type="spellStart"/>
      <w:r w:rsidRPr="008554E9">
        <w:rPr>
          <w:rFonts w:ascii="Calibri" w:hAnsi="Calibri" w:cs="Calibri"/>
          <w:color w:val="000000" w:themeColor="text1"/>
          <w:sz w:val="24"/>
          <w:szCs w:val="24"/>
        </w:rPr>
        <w:t>Spekman</w:t>
      </w:r>
      <w:proofErr w:type="spellEnd"/>
      <w:r w:rsidRPr="008554E9">
        <w:rPr>
          <w:rFonts w:ascii="Calibri" w:hAnsi="Calibri" w:cs="Calibri"/>
          <w:color w:val="000000" w:themeColor="text1"/>
          <w:sz w:val="24"/>
          <w:szCs w:val="24"/>
        </w:rPr>
        <w:t xml:space="preserve">, 1994), and it has been shown to have an effect on the development of business relationships (Anderson &amp; Weitz, 1992). Trust was discovered to have an influence on relationship stability and relationship quality (Wong &amp; </w:t>
      </w:r>
      <w:proofErr w:type="spellStart"/>
      <w:r w:rsidRPr="008554E9">
        <w:rPr>
          <w:rFonts w:ascii="Calibri" w:hAnsi="Calibri" w:cs="Calibri"/>
          <w:color w:val="000000" w:themeColor="text1"/>
          <w:sz w:val="24"/>
          <w:szCs w:val="24"/>
        </w:rPr>
        <w:t>Sohal</w:t>
      </w:r>
      <w:proofErr w:type="spellEnd"/>
      <w:r w:rsidRPr="008554E9">
        <w:rPr>
          <w:rFonts w:ascii="Calibri" w:hAnsi="Calibri" w:cs="Calibri"/>
          <w:color w:val="000000" w:themeColor="text1"/>
          <w:sz w:val="24"/>
          <w:szCs w:val="24"/>
        </w:rPr>
        <w:t xml:space="preserve">, 2002). </w:t>
      </w:r>
      <w:proofErr w:type="spellStart"/>
      <w:r w:rsidRPr="008554E9">
        <w:rPr>
          <w:rFonts w:ascii="Calibri" w:hAnsi="Calibri" w:cs="Calibri"/>
          <w:color w:val="000000" w:themeColor="text1"/>
          <w:sz w:val="24"/>
          <w:szCs w:val="24"/>
        </w:rPr>
        <w:t>Dorsch</w:t>
      </w:r>
      <w:proofErr w:type="spellEnd"/>
      <w:r w:rsidRPr="008554E9">
        <w:rPr>
          <w:rFonts w:ascii="Calibri" w:hAnsi="Calibri" w:cs="Calibri"/>
          <w:color w:val="000000" w:themeColor="text1"/>
          <w:sz w:val="24"/>
          <w:szCs w:val="24"/>
        </w:rPr>
        <w:t xml:space="preserve">, Swanson, &amp; Kelley, (1998) argued that customers are generally not equally satisfied with their entire qualified salesman. </w:t>
      </w:r>
      <w:proofErr w:type="spellStart"/>
      <w:r w:rsidRPr="008554E9">
        <w:rPr>
          <w:rFonts w:ascii="Calibri" w:hAnsi="Calibri" w:cs="Calibri"/>
          <w:color w:val="000000" w:themeColor="text1"/>
          <w:sz w:val="24"/>
          <w:szCs w:val="24"/>
        </w:rPr>
        <w:t>Storbacka</w:t>
      </w:r>
      <w:proofErr w:type="spellEnd"/>
      <w:r w:rsidRPr="008554E9">
        <w:rPr>
          <w:rFonts w:ascii="Calibri" w:hAnsi="Calibri" w:cs="Calibri"/>
          <w:color w:val="000000" w:themeColor="text1"/>
          <w:sz w:val="24"/>
          <w:szCs w:val="24"/>
        </w:rPr>
        <w:t xml:space="preserve">, </w:t>
      </w:r>
      <w:proofErr w:type="spellStart"/>
      <w:r w:rsidRPr="008554E9">
        <w:rPr>
          <w:rFonts w:ascii="Calibri" w:hAnsi="Calibri" w:cs="Calibri"/>
          <w:color w:val="000000" w:themeColor="text1"/>
          <w:sz w:val="24"/>
          <w:szCs w:val="24"/>
        </w:rPr>
        <w:t>Strandvik</w:t>
      </w:r>
      <w:proofErr w:type="spellEnd"/>
      <w:r w:rsidRPr="008554E9">
        <w:rPr>
          <w:rFonts w:ascii="Calibri" w:hAnsi="Calibri" w:cs="Calibri"/>
          <w:color w:val="000000" w:themeColor="text1"/>
          <w:sz w:val="24"/>
          <w:szCs w:val="24"/>
        </w:rPr>
        <w:t xml:space="preserve">, and </w:t>
      </w:r>
      <w:proofErr w:type="spellStart"/>
      <w:r w:rsidRPr="008554E9">
        <w:rPr>
          <w:rFonts w:ascii="Calibri" w:hAnsi="Calibri" w:cs="Calibri"/>
          <w:color w:val="000000" w:themeColor="text1"/>
          <w:sz w:val="24"/>
          <w:szCs w:val="24"/>
        </w:rPr>
        <w:t>Grönroos</w:t>
      </w:r>
      <w:proofErr w:type="spellEnd"/>
      <w:r w:rsidRPr="008554E9">
        <w:rPr>
          <w:rFonts w:ascii="Calibri" w:hAnsi="Calibri" w:cs="Calibri"/>
          <w:color w:val="000000" w:themeColor="text1"/>
          <w:sz w:val="24"/>
          <w:szCs w:val="24"/>
        </w:rPr>
        <w:t xml:space="preserve"> (1994) determined customer satisfaction as a customer's cognitive and affective evaluation based on his or her personal experiences across all service occurrences within the relationship. The concept of obligation plays a central role in the report on relationship marketing, and it is a major typical of relationship marketing models (Scanzoni, 1979). Obligation is necessary for the development of successful relationship exchanges (</w:t>
      </w:r>
      <w:proofErr w:type="spellStart"/>
      <w:r w:rsidRPr="008554E9">
        <w:rPr>
          <w:rFonts w:ascii="Calibri" w:hAnsi="Calibri" w:cs="Calibri"/>
          <w:color w:val="000000" w:themeColor="text1"/>
          <w:sz w:val="24"/>
          <w:szCs w:val="24"/>
        </w:rPr>
        <w:t>Gundlack</w:t>
      </w:r>
      <w:proofErr w:type="spellEnd"/>
      <w:r w:rsidRPr="008554E9">
        <w:rPr>
          <w:rFonts w:ascii="Calibri" w:hAnsi="Calibri" w:cs="Calibri"/>
          <w:color w:val="000000" w:themeColor="text1"/>
          <w:sz w:val="24"/>
          <w:szCs w:val="24"/>
        </w:rPr>
        <w:t xml:space="preserve"> et al, 1995), and it shows the highest level of relationship bonding (</w:t>
      </w:r>
      <w:proofErr w:type="spellStart"/>
      <w:r w:rsidRPr="008554E9">
        <w:rPr>
          <w:rFonts w:ascii="Calibri" w:hAnsi="Calibri" w:cs="Calibri"/>
          <w:color w:val="000000" w:themeColor="text1"/>
          <w:sz w:val="24"/>
          <w:szCs w:val="24"/>
        </w:rPr>
        <w:t>Dorsch</w:t>
      </w:r>
      <w:proofErr w:type="spellEnd"/>
      <w:r w:rsidRPr="008554E9">
        <w:rPr>
          <w:rFonts w:ascii="Calibri" w:hAnsi="Calibri" w:cs="Calibri"/>
          <w:color w:val="000000" w:themeColor="text1"/>
          <w:sz w:val="24"/>
          <w:szCs w:val="24"/>
        </w:rPr>
        <w:t xml:space="preserve"> et al., 1998). It also involves to maintaining a valued relationship in the future (</w:t>
      </w:r>
      <w:proofErr w:type="spellStart"/>
      <w:r w:rsidRPr="008554E9">
        <w:rPr>
          <w:rFonts w:ascii="Calibri" w:hAnsi="Calibri" w:cs="Calibri"/>
          <w:color w:val="000000" w:themeColor="text1"/>
          <w:sz w:val="24"/>
          <w:szCs w:val="24"/>
        </w:rPr>
        <w:t>Dorsch</w:t>
      </w:r>
      <w:proofErr w:type="spellEnd"/>
      <w:r w:rsidRPr="008554E9">
        <w:rPr>
          <w:rFonts w:ascii="Calibri" w:hAnsi="Calibri" w:cs="Calibri"/>
          <w:color w:val="000000" w:themeColor="text1"/>
          <w:sz w:val="24"/>
          <w:szCs w:val="24"/>
        </w:rPr>
        <w:t xml:space="preserve"> et al., 1998; Moorman, et al 1992). Furthermore, research suggests that exchange partners are more obligated to the relationship when they show stronger intentions to develop and maintain the relationship (</w:t>
      </w:r>
      <w:proofErr w:type="spellStart"/>
      <w:r w:rsidRPr="008554E9">
        <w:rPr>
          <w:rFonts w:ascii="Calibri" w:hAnsi="Calibri" w:cs="Calibri"/>
          <w:color w:val="000000" w:themeColor="text1"/>
          <w:sz w:val="24"/>
          <w:szCs w:val="24"/>
        </w:rPr>
        <w:t>Dorsch</w:t>
      </w:r>
      <w:proofErr w:type="spellEnd"/>
      <w:r w:rsidRPr="008554E9">
        <w:rPr>
          <w:rFonts w:ascii="Calibri" w:hAnsi="Calibri" w:cs="Calibri"/>
          <w:color w:val="000000" w:themeColor="text1"/>
          <w:sz w:val="24"/>
          <w:szCs w:val="24"/>
        </w:rPr>
        <w:t xml:space="preserve"> et al., 1998; </w:t>
      </w:r>
      <w:proofErr w:type="spellStart"/>
      <w:r w:rsidRPr="008554E9">
        <w:rPr>
          <w:rFonts w:ascii="Calibri" w:hAnsi="Calibri" w:cs="Calibri"/>
          <w:color w:val="000000" w:themeColor="text1"/>
          <w:sz w:val="24"/>
          <w:szCs w:val="24"/>
        </w:rPr>
        <w:t>Gundlack</w:t>
      </w:r>
      <w:proofErr w:type="spellEnd"/>
      <w:r w:rsidRPr="008554E9">
        <w:rPr>
          <w:rFonts w:ascii="Calibri" w:hAnsi="Calibri" w:cs="Calibri"/>
          <w:color w:val="000000" w:themeColor="text1"/>
          <w:sz w:val="24"/>
          <w:szCs w:val="24"/>
        </w:rPr>
        <w:t xml:space="preserve"> et al., 1995).</w:t>
      </w:r>
    </w:p>
    <w:p w14:paraId="3C8A4FA9"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211EEA5A" w14:textId="77777777" w:rsidR="003C338D" w:rsidRPr="008554E9" w:rsidRDefault="003C338D" w:rsidP="008554E9">
      <w:pPr>
        <w:tabs>
          <w:tab w:val="left" w:pos="3356"/>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Table 3. Summarized ingredient of relationship quality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6"/>
      </w:tblGrid>
      <w:tr w:rsidR="008554E9" w:rsidRPr="008554E9" w14:paraId="3819C494" w14:textId="77777777" w:rsidTr="00500009">
        <w:trPr>
          <w:jc w:val="center"/>
        </w:trPr>
        <w:tc>
          <w:tcPr>
            <w:tcW w:w="5886" w:type="dxa"/>
          </w:tcPr>
          <w:p w14:paraId="45F73785" w14:textId="77777777" w:rsidR="003C338D" w:rsidRPr="008554E9" w:rsidRDefault="003C338D" w:rsidP="008554E9">
            <w:pPr>
              <w:tabs>
                <w:tab w:val="left" w:pos="3356"/>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Trust</w:t>
            </w:r>
          </w:p>
        </w:tc>
      </w:tr>
      <w:tr w:rsidR="008554E9" w:rsidRPr="008554E9" w14:paraId="79352B33" w14:textId="77777777" w:rsidTr="00500009">
        <w:trPr>
          <w:jc w:val="center"/>
        </w:trPr>
        <w:tc>
          <w:tcPr>
            <w:tcW w:w="5886" w:type="dxa"/>
          </w:tcPr>
          <w:p w14:paraId="4F9744BF" w14:textId="77777777" w:rsidR="003C338D" w:rsidRPr="008554E9" w:rsidRDefault="003C338D" w:rsidP="008554E9">
            <w:pPr>
              <w:tabs>
                <w:tab w:val="left" w:pos="3356"/>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Obligation</w:t>
            </w:r>
          </w:p>
        </w:tc>
      </w:tr>
      <w:tr w:rsidR="008554E9" w:rsidRPr="008554E9" w14:paraId="01D1B672" w14:textId="77777777" w:rsidTr="00500009">
        <w:trPr>
          <w:jc w:val="center"/>
        </w:trPr>
        <w:tc>
          <w:tcPr>
            <w:tcW w:w="5886" w:type="dxa"/>
          </w:tcPr>
          <w:p w14:paraId="07C73F3D" w14:textId="77777777" w:rsidR="003C338D" w:rsidRPr="008554E9" w:rsidRDefault="003C338D" w:rsidP="008554E9">
            <w:pPr>
              <w:tabs>
                <w:tab w:val="left" w:pos="3356"/>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Satisfaction</w:t>
            </w:r>
          </w:p>
        </w:tc>
      </w:tr>
      <w:tr w:rsidR="008554E9" w:rsidRPr="008554E9" w14:paraId="698043FA" w14:textId="77777777" w:rsidTr="00500009">
        <w:trPr>
          <w:jc w:val="center"/>
        </w:trPr>
        <w:tc>
          <w:tcPr>
            <w:tcW w:w="5886" w:type="dxa"/>
          </w:tcPr>
          <w:p w14:paraId="6550D821" w14:textId="77777777" w:rsidR="003C338D" w:rsidRPr="008554E9" w:rsidRDefault="003C338D" w:rsidP="008554E9">
            <w:pPr>
              <w:tabs>
                <w:tab w:val="left" w:pos="3356"/>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Communication</w:t>
            </w:r>
          </w:p>
        </w:tc>
      </w:tr>
      <w:tr w:rsidR="008554E9" w:rsidRPr="008554E9" w14:paraId="7CC89E67" w14:textId="77777777" w:rsidTr="00500009">
        <w:trPr>
          <w:jc w:val="center"/>
        </w:trPr>
        <w:tc>
          <w:tcPr>
            <w:tcW w:w="5886" w:type="dxa"/>
          </w:tcPr>
          <w:p w14:paraId="78BCC46E" w14:textId="77777777" w:rsidR="003C338D" w:rsidRPr="008554E9" w:rsidRDefault="003C338D" w:rsidP="008554E9">
            <w:pPr>
              <w:tabs>
                <w:tab w:val="left" w:pos="3356"/>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Conflict</w:t>
            </w:r>
          </w:p>
        </w:tc>
      </w:tr>
      <w:tr w:rsidR="008554E9" w:rsidRPr="008554E9" w14:paraId="23A19795" w14:textId="77777777" w:rsidTr="00500009">
        <w:trPr>
          <w:jc w:val="center"/>
        </w:trPr>
        <w:tc>
          <w:tcPr>
            <w:tcW w:w="5886" w:type="dxa"/>
          </w:tcPr>
          <w:p w14:paraId="3771CBBB" w14:textId="77777777" w:rsidR="003C338D" w:rsidRPr="008554E9" w:rsidRDefault="003C338D" w:rsidP="008554E9">
            <w:pPr>
              <w:tabs>
                <w:tab w:val="left" w:pos="3356"/>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Opportunism</w:t>
            </w:r>
          </w:p>
        </w:tc>
      </w:tr>
      <w:tr w:rsidR="008554E9" w:rsidRPr="008554E9" w14:paraId="1B44AED5" w14:textId="77777777" w:rsidTr="00500009">
        <w:trPr>
          <w:jc w:val="center"/>
        </w:trPr>
        <w:tc>
          <w:tcPr>
            <w:tcW w:w="5886" w:type="dxa"/>
          </w:tcPr>
          <w:p w14:paraId="0940F005" w14:textId="77777777" w:rsidR="003C338D" w:rsidRPr="008554E9" w:rsidRDefault="003C338D" w:rsidP="008554E9">
            <w:pPr>
              <w:tabs>
                <w:tab w:val="left" w:pos="3356"/>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Cooperation</w:t>
            </w:r>
          </w:p>
        </w:tc>
      </w:tr>
      <w:tr w:rsidR="008554E9" w:rsidRPr="008554E9" w14:paraId="0D97D4ED" w14:textId="77777777" w:rsidTr="00500009">
        <w:trPr>
          <w:jc w:val="center"/>
        </w:trPr>
        <w:tc>
          <w:tcPr>
            <w:tcW w:w="5886" w:type="dxa"/>
          </w:tcPr>
          <w:p w14:paraId="34F3F201" w14:textId="77777777" w:rsidR="003C338D" w:rsidRPr="008554E9" w:rsidRDefault="003C338D" w:rsidP="008554E9">
            <w:pPr>
              <w:tabs>
                <w:tab w:val="left" w:pos="3356"/>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Understanding</w:t>
            </w:r>
          </w:p>
        </w:tc>
      </w:tr>
      <w:tr w:rsidR="008554E9" w:rsidRPr="008554E9" w14:paraId="14B25AC2" w14:textId="77777777" w:rsidTr="00500009">
        <w:trPr>
          <w:jc w:val="center"/>
        </w:trPr>
        <w:tc>
          <w:tcPr>
            <w:tcW w:w="5886" w:type="dxa"/>
          </w:tcPr>
          <w:p w14:paraId="14D0434B" w14:textId="77777777" w:rsidR="003C338D" w:rsidRPr="008554E9" w:rsidRDefault="003C338D" w:rsidP="008554E9">
            <w:pPr>
              <w:tabs>
                <w:tab w:val="left" w:pos="3356"/>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Customer power</w:t>
            </w:r>
          </w:p>
        </w:tc>
      </w:tr>
      <w:tr w:rsidR="008554E9" w:rsidRPr="008554E9" w14:paraId="3EA6825B" w14:textId="77777777" w:rsidTr="00500009">
        <w:trPr>
          <w:jc w:val="center"/>
        </w:trPr>
        <w:tc>
          <w:tcPr>
            <w:tcW w:w="5886" w:type="dxa"/>
          </w:tcPr>
          <w:p w14:paraId="19507508" w14:textId="77777777" w:rsidR="003C338D" w:rsidRPr="008554E9" w:rsidRDefault="003C338D" w:rsidP="008554E9">
            <w:pPr>
              <w:tabs>
                <w:tab w:val="left" w:pos="3356"/>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Coordination</w:t>
            </w:r>
          </w:p>
        </w:tc>
      </w:tr>
    </w:tbl>
    <w:p w14:paraId="14E3BDB8"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7FF1FB74" w14:textId="0B0E1B97" w:rsidR="003C338D" w:rsidRPr="008554E9" w:rsidRDefault="003C338D" w:rsidP="008554E9">
      <w:pPr>
        <w:spacing w:after="0" w:line="240" w:lineRule="auto"/>
        <w:jc w:val="both"/>
        <w:rPr>
          <w:rFonts w:ascii="Calibri" w:hAnsi="Calibri" w:cs="Calibri"/>
          <w:b/>
          <w:iCs/>
          <w:color w:val="000000" w:themeColor="text1"/>
          <w:sz w:val="24"/>
          <w:szCs w:val="24"/>
        </w:rPr>
      </w:pPr>
      <w:r w:rsidRPr="008554E9">
        <w:rPr>
          <w:rFonts w:ascii="Calibri" w:hAnsi="Calibri" w:cs="Calibri"/>
          <w:b/>
          <w:iCs/>
          <w:color w:val="000000" w:themeColor="text1"/>
          <w:sz w:val="24"/>
          <w:szCs w:val="24"/>
        </w:rPr>
        <w:t xml:space="preserve">Relationship </w:t>
      </w:r>
      <w:r w:rsidR="008554E9" w:rsidRPr="008554E9">
        <w:rPr>
          <w:rFonts w:ascii="Calibri" w:hAnsi="Calibri" w:cs="Calibri"/>
          <w:b/>
          <w:iCs/>
          <w:color w:val="000000" w:themeColor="text1"/>
          <w:sz w:val="24"/>
          <w:szCs w:val="24"/>
        </w:rPr>
        <w:t>Results</w:t>
      </w:r>
    </w:p>
    <w:p w14:paraId="01489984" w14:textId="45CE67CD"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Thorsten Hennig-</w:t>
      </w:r>
      <w:proofErr w:type="spellStart"/>
      <w:r w:rsidRPr="008554E9">
        <w:rPr>
          <w:rFonts w:ascii="Calibri" w:hAnsi="Calibri" w:cs="Calibri"/>
          <w:color w:val="000000" w:themeColor="text1"/>
          <w:sz w:val="24"/>
          <w:szCs w:val="24"/>
        </w:rPr>
        <w:t>Thurau</w:t>
      </w:r>
      <w:proofErr w:type="spellEnd"/>
      <w:r w:rsidRPr="008554E9">
        <w:rPr>
          <w:rFonts w:ascii="Calibri" w:hAnsi="Calibri" w:cs="Calibri"/>
          <w:color w:val="000000" w:themeColor="text1"/>
          <w:sz w:val="24"/>
          <w:szCs w:val="24"/>
        </w:rPr>
        <w:t xml:space="preserve"> (2002), attempted to identify how managerially controlled variables influence significant relationship marketing results. This research tested the relationship of these variables to customer loyalty and word-of-mouth ideas and explained customer satisfaction and obligation as intervener. Hennig-</w:t>
      </w:r>
      <w:proofErr w:type="spellStart"/>
      <w:r w:rsidRPr="008554E9">
        <w:rPr>
          <w:rFonts w:ascii="Calibri" w:hAnsi="Calibri" w:cs="Calibri"/>
          <w:color w:val="000000" w:themeColor="text1"/>
          <w:sz w:val="24"/>
          <w:szCs w:val="24"/>
        </w:rPr>
        <w:t>Thurau</w:t>
      </w:r>
      <w:proofErr w:type="spellEnd"/>
      <w:r w:rsidRPr="008554E9">
        <w:rPr>
          <w:rFonts w:ascii="Calibri" w:hAnsi="Calibri" w:cs="Calibri"/>
          <w:color w:val="000000" w:themeColor="text1"/>
          <w:sz w:val="24"/>
          <w:szCs w:val="24"/>
        </w:rPr>
        <w:t xml:space="preserve"> and Klee (1997) suggested that besides affecting satisfaction and quality feeling, the customer's evaluation of his or her relationship with the company impacts customer retention and must be calculated. The most common ingredient of relationship results discovered in previous studies is customer loyalty, customer retention and readiness to endorse. Previous studies indicate that there is a large gap between e-CRM carrying out and results and that there must be something to link them. Customer-based services ascribe are specified in this research as CRM and e-CRM services activities; in other words, as CRM/e-CRM results in the service industry from the customer's view. By using information from previous studies, we construct the customer-</w:t>
      </w:r>
      <w:r w:rsidRPr="008554E9">
        <w:rPr>
          <w:rFonts w:ascii="Calibri" w:hAnsi="Calibri" w:cs="Calibri"/>
          <w:color w:val="000000" w:themeColor="text1"/>
          <w:sz w:val="24"/>
          <w:szCs w:val="24"/>
        </w:rPr>
        <w:lastRenderedPageBreak/>
        <w:t>based service activities and related e-CRM results (Table 4). To date, most CRM and e-CRM research have  identified the objectives and receive benefit of e-CRM carrying out from a business  view, with a focus on factors such as customer gaining (Max, 2004; Sheng, 2002), customer retention (</w:t>
      </w:r>
      <w:proofErr w:type="spellStart"/>
      <w:r w:rsidRPr="008554E9">
        <w:rPr>
          <w:rFonts w:ascii="Calibri" w:hAnsi="Calibri" w:cs="Calibri"/>
          <w:color w:val="000000" w:themeColor="text1"/>
          <w:sz w:val="24"/>
          <w:szCs w:val="24"/>
        </w:rPr>
        <w:t>Fjermestad</w:t>
      </w:r>
      <w:proofErr w:type="spellEnd"/>
      <w:r w:rsidRPr="008554E9">
        <w:rPr>
          <w:rFonts w:ascii="Calibri" w:hAnsi="Calibri" w:cs="Calibri"/>
          <w:color w:val="000000" w:themeColor="text1"/>
          <w:sz w:val="24"/>
          <w:szCs w:val="24"/>
        </w:rPr>
        <w:t xml:space="preserve"> &amp; Romano, 2003), financial receive benefit (Max, 2004; Scullin &amp; </w:t>
      </w:r>
      <w:proofErr w:type="spellStart"/>
      <w:r w:rsidRPr="008554E9">
        <w:rPr>
          <w:rFonts w:ascii="Calibri" w:hAnsi="Calibri" w:cs="Calibri"/>
          <w:color w:val="000000" w:themeColor="text1"/>
          <w:sz w:val="24"/>
          <w:szCs w:val="24"/>
        </w:rPr>
        <w:t>Fjermestad</w:t>
      </w:r>
      <w:proofErr w:type="spellEnd"/>
      <w:r w:rsidRPr="008554E9">
        <w:rPr>
          <w:rFonts w:ascii="Calibri" w:hAnsi="Calibri" w:cs="Calibri"/>
          <w:color w:val="000000" w:themeColor="text1"/>
          <w:sz w:val="24"/>
          <w:szCs w:val="24"/>
        </w:rPr>
        <w:t>, 2004), customer loyalty (</w:t>
      </w:r>
      <w:proofErr w:type="spellStart"/>
      <w:r w:rsidRPr="008554E9">
        <w:rPr>
          <w:rFonts w:ascii="Calibri" w:hAnsi="Calibri" w:cs="Calibri"/>
          <w:color w:val="000000" w:themeColor="text1"/>
          <w:sz w:val="24"/>
          <w:szCs w:val="24"/>
        </w:rPr>
        <w:t>Fjermestad</w:t>
      </w:r>
      <w:proofErr w:type="spellEnd"/>
      <w:r w:rsidRPr="008554E9">
        <w:rPr>
          <w:rFonts w:ascii="Calibri" w:hAnsi="Calibri" w:cs="Calibri"/>
          <w:color w:val="000000" w:themeColor="text1"/>
          <w:sz w:val="24"/>
          <w:szCs w:val="24"/>
        </w:rPr>
        <w:t xml:space="preserve"> &amp; Romano, 2003; Max, 2004) but relatively little research has been done on the results of CRM or e-CRM from the customer's view. Moreover, most of the research in this area was directed by using a qualitative approach. Generally, researchers of e-CRM, such as Hennig-</w:t>
      </w:r>
      <w:proofErr w:type="spellStart"/>
      <w:r w:rsidRPr="008554E9">
        <w:rPr>
          <w:rFonts w:ascii="Calibri" w:hAnsi="Calibri" w:cs="Calibri"/>
          <w:color w:val="000000" w:themeColor="text1"/>
          <w:sz w:val="24"/>
          <w:szCs w:val="24"/>
        </w:rPr>
        <w:t>Thurau</w:t>
      </w:r>
      <w:proofErr w:type="spellEnd"/>
      <w:r w:rsidRPr="008554E9">
        <w:rPr>
          <w:rFonts w:ascii="Calibri" w:hAnsi="Calibri" w:cs="Calibri"/>
          <w:color w:val="000000" w:themeColor="text1"/>
          <w:sz w:val="24"/>
          <w:szCs w:val="24"/>
        </w:rPr>
        <w:t xml:space="preserve"> et al. (2002)</w:t>
      </w:r>
      <w:r w:rsidR="008554E9">
        <w:rPr>
          <w:rFonts w:ascii="Calibri" w:hAnsi="Calibri" w:cs="Calibri"/>
          <w:color w:val="000000" w:themeColor="text1"/>
          <w:sz w:val="24"/>
          <w:szCs w:val="24"/>
        </w:rPr>
        <w:t>;</w:t>
      </w:r>
      <w:r w:rsidRPr="008554E9">
        <w:rPr>
          <w:rFonts w:ascii="Calibri" w:hAnsi="Calibri" w:cs="Calibri"/>
          <w:color w:val="000000" w:themeColor="text1"/>
          <w:sz w:val="24"/>
          <w:szCs w:val="24"/>
        </w:rPr>
        <w:t xml:space="preserve"> Lang and Colgate (2003)</w:t>
      </w:r>
      <w:r w:rsidR="008554E9">
        <w:rPr>
          <w:rFonts w:ascii="Calibri" w:hAnsi="Calibri" w:cs="Calibri"/>
          <w:color w:val="000000" w:themeColor="text1"/>
          <w:sz w:val="24"/>
          <w:szCs w:val="24"/>
        </w:rPr>
        <w:t>;</w:t>
      </w:r>
      <w:r w:rsidRPr="008554E9">
        <w:rPr>
          <w:rFonts w:ascii="Calibri" w:hAnsi="Calibri" w:cs="Calibri"/>
          <w:color w:val="000000" w:themeColor="text1"/>
          <w:sz w:val="24"/>
          <w:szCs w:val="24"/>
        </w:rPr>
        <w:t xml:space="preserve"> Kim, Lee, and </w:t>
      </w:r>
      <w:proofErr w:type="spellStart"/>
      <w:r w:rsidRPr="008554E9">
        <w:rPr>
          <w:rFonts w:ascii="Calibri" w:hAnsi="Calibri" w:cs="Calibri"/>
          <w:color w:val="000000" w:themeColor="text1"/>
          <w:sz w:val="24"/>
          <w:szCs w:val="24"/>
        </w:rPr>
        <w:t>Yoo</w:t>
      </w:r>
      <w:proofErr w:type="spellEnd"/>
      <w:r w:rsidRPr="008554E9">
        <w:rPr>
          <w:rFonts w:ascii="Calibri" w:hAnsi="Calibri" w:cs="Calibri"/>
          <w:color w:val="000000" w:themeColor="text1"/>
          <w:sz w:val="24"/>
          <w:szCs w:val="24"/>
        </w:rPr>
        <w:t xml:space="preserve"> (2006), have studied either how relationship quality or how relationship results are pleasurable to firms. A survey of the key report shows that only Hennig-</w:t>
      </w:r>
      <w:proofErr w:type="spellStart"/>
      <w:r w:rsidRPr="008554E9">
        <w:rPr>
          <w:rFonts w:ascii="Calibri" w:hAnsi="Calibri" w:cs="Calibri"/>
          <w:color w:val="000000" w:themeColor="text1"/>
          <w:sz w:val="24"/>
          <w:szCs w:val="24"/>
        </w:rPr>
        <w:t>Thurau</w:t>
      </w:r>
      <w:proofErr w:type="spellEnd"/>
      <w:r w:rsidRPr="008554E9">
        <w:rPr>
          <w:rFonts w:ascii="Calibri" w:hAnsi="Calibri" w:cs="Calibri"/>
          <w:color w:val="000000" w:themeColor="text1"/>
          <w:sz w:val="24"/>
          <w:szCs w:val="24"/>
        </w:rPr>
        <w:t xml:space="preserve"> et al. (2002) and Kim et al. (2006) studied relationship quality and relationship result in the same research. Both calculated relationship quality as a intervene construct on relationship result. Relationship quality and relationship result were calculated detached entities. Moreover, only a few studies in the area of customer relationships, such as those by Hennig-</w:t>
      </w:r>
      <w:proofErr w:type="spellStart"/>
      <w:r w:rsidRPr="008554E9">
        <w:rPr>
          <w:rFonts w:ascii="Calibri" w:hAnsi="Calibri" w:cs="Calibri"/>
          <w:color w:val="000000" w:themeColor="text1"/>
          <w:sz w:val="24"/>
          <w:szCs w:val="24"/>
        </w:rPr>
        <w:t>Thurau</w:t>
      </w:r>
      <w:proofErr w:type="spellEnd"/>
      <w:r w:rsidRPr="008554E9">
        <w:rPr>
          <w:rFonts w:ascii="Calibri" w:hAnsi="Calibri" w:cs="Calibri"/>
          <w:color w:val="000000" w:themeColor="text1"/>
          <w:sz w:val="24"/>
          <w:szCs w:val="24"/>
        </w:rPr>
        <w:t xml:space="preserve"> et al. (2002) and </w:t>
      </w:r>
      <w:proofErr w:type="spellStart"/>
      <w:r w:rsidRPr="008554E9">
        <w:rPr>
          <w:rFonts w:ascii="Calibri" w:hAnsi="Calibri" w:cs="Calibri"/>
          <w:color w:val="000000" w:themeColor="text1"/>
          <w:sz w:val="24"/>
          <w:szCs w:val="24"/>
        </w:rPr>
        <w:t>Lindgreen</w:t>
      </w:r>
      <w:proofErr w:type="spellEnd"/>
      <w:r w:rsidRPr="008554E9">
        <w:rPr>
          <w:rFonts w:ascii="Calibri" w:hAnsi="Calibri" w:cs="Calibri"/>
          <w:color w:val="000000" w:themeColor="text1"/>
          <w:sz w:val="24"/>
          <w:szCs w:val="24"/>
        </w:rPr>
        <w:t xml:space="preserve"> and </w:t>
      </w:r>
      <w:proofErr w:type="spellStart"/>
      <w:r w:rsidRPr="008554E9">
        <w:rPr>
          <w:rFonts w:ascii="Calibri" w:hAnsi="Calibri" w:cs="Calibri"/>
          <w:color w:val="000000" w:themeColor="text1"/>
          <w:sz w:val="24"/>
          <w:szCs w:val="24"/>
        </w:rPr>
        <w:t>Antioco</w:t>
      </w:r>
      <w:proofErr w:type="spellEnd"/>
      <w:r w:rsidRPr="008554E9">
        <w:rPr>
          <w:rFonts w:ascii="Calibri" w:hAnsi="Calibri" w:cs="Calibri"/>
          <w:color w:val="000000" w:themeColor="text1"/>
          <w:sz w:val="24"/>
          <w:szCs w:val="24"/>
        </w:rPr>
        <w:t xml:space="preserve"> (2005), were worried with service industries; most related research has focused on the manufacturing or retailing industries. On the basis of the report survey, it is discovered that there is (1) without research those resources results of e-CRM from the customer outlooks, (2) Without research that implement both qualitative and quantitative approaches to summarize results, (3) Without research that shows that relationship quality and relationship result cannot be analyzed in a detached manner, and (4) Without research that studies e-CRM in the service industries. This study tries to fill these gaps. The main circumstances of this study are the Iran commercial banking industry. According to a 4018 Bank of Iran and (BOI) report, there are 10 Iran commercial banks detached into three groups–large, medium, and small–according to asset criteria. This research is worried only with the large and medium banks. Most of the small banks were before financial securities companies, and their main business differs from that of large and medium commercial banks in several respects. For example, as compared to large and medium commercial banks, small banks may have different lending policies; they may supply only a limited selection of bank products; and they do not currently implement e-CRM.</w:t>
      </w:r>
    </w:p>
    <w:p w14:paraId="5936008B"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07BFB90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Table 4. Customer-based service attributes' constructs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4"/>
        <w:gridCol w:w="4126"/>
      </w:tblGrid>
      <w:tr w:rsidR="008554E9" w:rsidRPr="008554E9" w14:paraId="452A79B3" w14:textId="77777777" w:rsidTr="008554E9">
        <w:trPr>
          <w:jc w:val="center"/>
        </w:trPr>
        <w:tc>
          <w:tcPr>
            <w:tcW w:w="5624" w:type="dxa"/>
          </w:tcPr>
          <w:p w14:paraId="4A40DEFA"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Reference</w:t>
            </w:r>
          </w:p>
        </w:tc>
        <w:tc>
          <w:tcPr>
            <w:tcW w:w="4126" w:type="dxa"/>
          </w:tcPr>
          <w:p w14:paraId="35B6E98C"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Constructs</w:t>
            </w:r>
          </w:p>
        </w:tc>
      </w:tr>
      <w:tr w:rsidR="008554E9" w:rsidRPr="008554E9" w14:paraId="119E7419" w14:textId="77777777" w:rsidTr="008554E9">
        <w:trPr>
          <w:jc w:val="center"/>
        </w:trPr>
        <w:tc>
          <w:tcPr>
            <w:tcW w:w="5624" w:type="dxa"/>
          </w:tcPr>
          <w:p w14:paraId="098B99B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Kos, </w:t>
            </w:r>
            <w:proofErr w:type="spellStart"/>
            <w:r w:rsidRPr="008554E9">
              <w:rPr>
                <w:rFonts w:ascii="Calibri" w:hAnsi="Calibri" w:cs="Calibri"/>
                <w:color w:val="000000" w:themeColor="text1"/>
                <w:sz w:val="24"/>
                <w:szCs w:val="24"/>
              </w:rPr>
              <w:t>Sockel</w:t>
            </w:r>
            <w:proofErr w:type="spellEnd"/>
            <w:r w:rsidRPr="008554E9">
              <w:rPr>
                <w:rFonts w:ascii="Calibri" w:hAnsi="Calibri" w:cs="Calibri"/>
                <w:color w:val="000000" w:themeColor="text1"/>
                <w:sz w:val="24"/>
                <w:szCs w:val="24"/>
              </w:rPr>
              <w:t>, and Falk (2001</w:t>
            </w:r>
            <w:proofErr w:type="gramStart"/>
            <w:r w:rsidRPr="008554E9">
              <w:rPr>
                <w:rFonts w:ascii="Calibri" w:hAnsi="Calibri" w:cs="Calibri"/>
                <w:color w:val="000000" w:themeColor="text1"/>
                <w:sz w:val="24"/>
                <w:szCs w:val="24"/>
              </w:rPr>
              <w:t>),Wilson</w:t>
            </w:r>
            <w:proofErr w:type="gramEnd"/>
            <w:r w:rsidRPr="008554E9">
              <w:rPr>
                <w:rFonts w:ascii="Calibri" w:hAnsi="Calibri" w:cs="Calibri"/>
                <w:color w:val="000000" w:themeColor="text1"/>
                <w:sz w:val="24"/>
                <w:szCs w:val="24"/>
              </w:rPr>
              <w:t>, Elizabeth, and Malcolm (2002)</w:t>
            </w:r>
          </w:p>
        </w:tc>
        <w:tc>
          <w:tcPr>
            <w:tcW w:w="4126" w:type="dxa"/>
          </w:tcPr>
          <w:p w14:paraId="4B94416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Interaction opportunities with the bank</w:t>
            </w:r>
          </w:p>
        </w:tc>
      </w:tr>
      <w:tr w:rsidR="008554E9" w:rsidRPr="008554E9" w14:paraId="4DD95ABA" w14:textId="77777777" w:rsidTr="008554E9">
        <w:trPr>
          <w:jc w:val="center"/>
        </w:trPr>
        <w:tc>
          <w:tcPr>
            <w:tcW w:w="5624" w:type="dxa"/>
          </w:tcPr>
          <w:p w14:paraId="06D8AED7" w14:textId="77777777" w:rsidR="003C338D" w:rsidRPr="008554E9" w:rsidRDefault="003C338D" w:rsidP="008554E9">
            <w:pPr>
              <w:spacing w:after="0" w:line="240" w:lineRule="auto"/>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rPr>
              <w:t>Jutla</w:t>
            </w:r>
            <w:proofErr w:type="spellEnd"/>
            <w:r w:rsidRPr="008554E9">
              <w:rPr>
                <w:rFonts w:ascii="Calibri" w:hAnsi="Calibri" w:cs="Calibri"/>
                <w:color w:val="000000" w:themeColor="text1"/>
                <w:sz w:val="24"/>
                <w:szCs w:val="24"/>
              </w:rPr>
              <w:t xml:space="preserve">, Craig, and </w:t>
            </w:r>
            <w:proofErr w:type="spellStart"/>
            <w:r w:rsidRPr="008554E9">
              <w:rPr>
                <w:rFonts w:ascii="Calibri" w:hAnsi="Calibri" w:cs="Calibri"/>
                <w:color w:val="000000" w:themeColor="text1"/>
                <w:sz w:val="24"/>
                <w:szCs w:val="24"/>
              </w:rPr>
              <w:t>Bodorik</w:t>
            </w:r>
            <w:proofErr w:type="spellEnd"/>
            <w:r w:rsidRPr="008554E9">
              <w:rPr>
                <w:rFonts w:ascii="Calibri" w:hAnsi="Calibri" w:cs="Calibri"/>
                <w:color w:val="000000" w:themeColor="text1"/>
                <w:sz w:val="24"/>
                <w:szCs w:val="24"/>
              </w:rPr>
              <w:t xml:space="preserve"> (2001), Kos et al. (2001), Pan and Lee (2003)</w:t>
            </w:r>
          </w:p>
        </w:tc>
        <w:tc>
          <w:tcPr>
            <w:tcW w:w="4126" w:type="dxa"/>
          </w:tcPr>
          <w:p w14:paraId="41B813B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Supply of exact information</w:t>
            </w:r>
          </w:p>
        </w:tc>
      </w:tr>
      <w:tr w:rsidR="008554E9" w:rsidRPr="008554E9" w14:paraId="080F0915" w14:textId="77777777" w:rsidTr="008554E9">
        <w:trPr>
          <w:jc w:val="center"/>
        </w:trPr>
        <w:tc>
          <w:tcPr>
            <w:tcW w:w="5624" w:type="dxa"/>
          </w:tcPr>
          <w:p w14:paraId="267A6617" w14:textId="77777777" w:rsidR="003C338D" w:rsidRPr="008554E9" w:rsidRDefault="003C338D" w:rsidP="008554E9">
            <w:pPr>
              <w:spacing w:after="0" w:line="240" w:lineRule="auto"/>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lang w:val="fr-FR"/>
              </w:rPr>
              <w:t>Jutla</w:t>
            </w:r>
            <w:proofErr w:type="spellEnd"/>
            <w:r w:rsidRPr="008554E9">
              <w:rPr>
                <w:rFonts w:ascii="Calibri" w:hAnsi="Calibri" w:cs="Calibri"/>
                <w:color w:val="000000" w:themeColor="text1"/>
                <w:sz w:val="24"/>
                <w:szCs w:val="24"/>
                <w:lang w:val="fr-FR"/>
              </w:rPr>
              <w:t xml:space="preserve"> et al. (2001), Kos et al. </w:t>
            </w:r>
            <w:r w:rsidRPr="008554E9">
              <w:rPr>
                <w:rFonts w:ascii="Calibri" w:hAnsi="Calibri" w:cs="Calibri"/>
                <w:color w:val="000000" w:themeColor="text1"/>
                <w:sz w:val="24"/>
                <w:szCs w:val="24"/>
              </w:rPr>
              <w:t>(2001), Pan and Lee (2003)</w:t>
            </w:r>
          </w:p>
        </w:tc>
        <w:tc>
          <w:tcPr>
            <w:tcW w:w="4126" w:type="dxa"/>
          </w:tcPr>
          <w:p w14:paraId="40AB560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Supply of related information</w:t>
            </w:r>
          </w:p>
        </w:tc>
      </w:tr>
      <w:tr w:rsidR="008554E9" w:rsidRPr="008554E9" w14:paraId="7993F2DA" w14:textId="77777777" w:rsidTr="008554E9">
        <w:trPr>
          <w:jc w:val="center"/>
        </w:trPr>
        <w:tc>
          <w:tcPr>
            <w:tcW w:w="5624" w:type="dxa"/>
          </w:tcPr>
          <w:p w14:paraId="43DC1E41" w14:textId="77777777" w:rsidR="003C338D" w:rsidRPr="008554E9" w:rsidRDefault="003C338D" w:rsidP="008554E9">
            <w:pPr>
              <w:spacing w:after="0" w:line="240" w:lineRule="auto"/>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lang w:val="fr-FR"/>
              </w:rPr>
              <w:t>Jutla</w:t>
            </w:r>
            <w:proofErr w:type="spellEnd"/>
            <w:r w:rsidRPr="008554E9">
              <w:rPr>
                <w:rFonts w:ascii="Calibri" w:hAnsi="Calibri" w:cs="Calibri"/>
                <w:color w:val="000000" w:themeColor="text1"/>
                <w:sz w:val="24"/>
                <w:szCs w:val="24"/>
                <w:lang w:val="fr-FR"/>
              </w:rPr>
              <w:t xml:space="preserve"> et al. (2001), Kos et al. </w:t>
            </w:r>
            <w:r w:rsidRPr="008554E9">
              <w:rPr>
                <w:rFonts w:ascii="Calibri" w:hAnsi="Calibri" w:cs="Calibri"/>
                <w:color w:val="000000" w:themeColor="text1"/>
                <w:sz w:val="24"/>
                <w:szCs w:val="24"/>
              </w:rPr>
              <w:t>(2001), Pan and Lee (2003)</w:t>
            </w:r>
          </w:p>
        </w:tc>
        <w:tc>
          <w:tcPr>
            <w:tcW w:w="4126" w:type="dxa"/>
          </w:tcPr>
          <w:p w14:paraId="6E81833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Supply of responding information</w:t>
            </w:r>
          </w:p>
        </w:tc>
      </w:tr>
      <w:tr w:rsidR="008554E9" w:rsidRPr="008554E9" w14:paraId="26AF7794" w14:textId="77777777" w:rsidTr="008554E9">
        <w:trPr>
          <w:jc w:val="center"/>
        </w:trPr>
        <w:tc>
          <w:tcPr>
            <w:tcW w:w="5624" w:type="dxa"/>
          </w:tcPr>
          <w:p w14:paraId="3BD88A9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Goodhue, Wixom, and Watson (2002), Kos et al. (2001)</w:t>
            </w:r>
          </w:p>
        </w:tc>
        <w:tc>
          <w:tcPr>
            <w:tcW w:w="4126" w:type="dxa"/>
          </w:tcPr>
          <w:p w14:paraId="7D4A4E6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Complete customer information</w:t>
            </w:r>
          </w:p>
        </w:tc>
      </w:tr>
      <w:tr w:rsidR="008554E9" w:rsidRPr="008554E9" w14:paraId="6D91350E" w14:textId="77777777" w:rsidTr="008554E9">
        <w:trPr>
          <w:jc w:val="center"/>
        </w:trPr>
        <w:tc>
          <w:tcPr>
            <w:tcW w:w="5624" w:type="dxa"/>
          </w:tcPr>
          <w:p w14:paraId="348B236F" w14:textId="77777777" w:rsidR="003C338D" w:rsidRPr="008554E9" w:rsidRDefault="003C338D" w:rsidP="008554E9">
            <w:pPr>
              <w:spacing w:after="0" w:line="240" w:lineRule="auto"/>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rPr>
              <w:t>Nykamp</w:t>
            </w:r>
            <w:proofErr w:type="spellEnd"/>
            <w:r w:rsidRPr="008554E9">
              <w:rPr>
                <w:rFonts w:ascii="Calibri" w:hAnsi="Calibri" w:cs="Calibri"/>
                <w:color w:val="000000" w:themeColor="text1"/>
                <w:sz w:val="24"/>
                <w:szCs w:val="24"/>
              </w:rPr>
              <w:t xml:space="preserve"> (2001), Peppers and Rogers (1993)</w:t>
            </w:r>
          </w:p>
        </w:tc>
        <w:tc>
          <w:tcPr>
            <w:tcW w:w="4126" w:type="dxa"/>
          </w:tcPr>
          <w:p w14:paraId="58DB3BC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Personalized information and service</w:t>
            </w:r>
          </w:p>
        </w:tc>
      </w:tr>
      <w:tr w:rsidR="008554E9" w:rsidRPr="008554E9" w14:paraId="415FB97F" w14:textId="77777777" w:rsidTr="008554E9">
        <w:trPr>
          <w:jc w:val="center"/>
        </w:trPr>
        <w:tc>
          <w:tcPr>
            <w:tcW w:w="5624" w:type="dxa"/>
          </w:tcPr>
          <w:p w14:paraId="76AD4C4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Goodhue et al. (2002), </w:t>
            </w:r>
            <w:proofErr w:type="spellStart"/>
            <w:r w:rsidRPr="008554E9">
              <w:rPr>
                <w:rFonts w:ascii="Calibri" w:hAnsi="Calibri" w:cs="Calibri"/>
                <w:color w:val="000000" w:themeColor="text1"/>
                <w:sz w:val="24"/>
                <w:szCs w:val="24"/>
              </w:rPr>
              <w:t>Peppard</w:t>
            </w:r>
            <w:proofErr w:type="spellEnd"/>
            <w:r w:rsidRPr="008554E9">
              <w:rPr>
                <w:rFonts w:ascii="Calibri" w:hAnsi="Calibri" w:cs="Calibri"/>
                <w:color w:val="000000" w:themeColor="text1"/>
                <w:sz w:val="24"/>
                <w:szCs w:val="24"/>
              </w:rPr>
              <w:t xml:space="preserve"> (2000)</w:t>
            </w:r>
          </w:p>
        </w:tc>
        <w:tc>
          <w:tcPr>
            <w:tcW w:w="4126" w:type="dxa"/>
          </w:tcPr>
          <w:p w14:paraId="715412B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Supply of data consistency</w:t>
            </w:r>
          </w:p>
        </w:tc>
      </w:tr>
      <w:tr w:rsidR="008554E9" w:rsidRPr="008554E9" w14:paraId="4152BE1A" w14:textId="77777777" w:rsidTr="008554E9">
        <w:trPr>
          <w:jc w:val="center"/>
        </w:trPr>
        <w:tc>
          <w:tcPr>
            <w:tcW w:w="5624" w:type="dxa"/>
          </w:tcPr>
          <w:p w14:paraId="105C1914" w14:textId="77777777" w:rsidR="003C338D" w:rsidRPr="008554E9" w:rsidRDefault="003C338D" w:rsidP="008554E9">
            <w:pPr>
              <w:spacing w:after="0" w:line="240" w:lineRule="auto"/>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rPr>
              <w:t>Boonajsevee</w:t>
            </w:r>
            <w:proofErr w:type="spellEnd"/>
            <w:r w:rsidRPr="008554E9">
              <w:rPr>
                <w:rFonts w:ascii="Calibri" w:hAnsi="Calibri" w:cs="Calibri"/>
                <w:color w:val="000000" w:themeColor="text1"/>
                <w:sz w:val="24"/>
                <w:szCs w:val="24"/>
              </w:rPr>
              <w:t xml:space="preserve"> (2005)</w:t>
            </w:r>
          </w:p>
        </w:tc>
        <w:tc>
          <w:tcPr>
            <w:tcW w:w="4126" w:type="dxa"/>
          </w:tcPr>
          <w:p w14:paraId="383AC2D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Contact anytime &amp; anywhere</w:t>
            </w:r>
          </w:p>
        </w:tc>
      </w:tr>
    </w:tbl>
    <w:p w14:paraId="1E53C42A" w14:textId="73505A41" w:rsidR="003C338D" w:rsidRDefault="003C338D" w:rsidP="008554E9">
      <w:pPr>
        <w:spacing w:after="0" w:line="240" w:lineRule="auto"/>
        <w:jc w:val="both"/>
        <w:rPr>
          <w:rFonts w:ascii="Calibri" w:hAnsi="Calibri" w:cs="Calibri"/>
          <w:color w:val="000000" w:themeColor="text1"/>
          <w:sz w:val="24"/>
          <w:szCs w:val="24"/>
        </w:rPr>
      </w:pPr>
    </w:p>
    <w:p w14:paraId="6CA361C4" w14:textId="52EA7EE2" w:rsidR="008554E9" w:rsidRDefault="008554E9" w:rsidP="008554E9">
      <w:pPr>
        <w:spacing w:after="0" w:line="240" w:lineRule="auto"/>
        <w:jc w:val="both"/>
        <w:rPr>
          <w:rFonts w:ascii="Calibri" w:hAnsi="Calibri" w:cs="Calibri"/>
          <w:color w:val="000000" w:themeColor="text1"/>
          <w:sz w:val="24"/>
          <w:szCs w:val="24"/>
        </w:rPr>
      </w:pPr>
    </w:p>
    <w:p w14:paraId="0912867C" w14:textId="77777777" w:rsidR="008554E9" w:rsidRPr="008554E9" w:rsidRDefault="008554E9" w:rsidP="008554E9">
      <w:pPr>
        <w:spacing w:after="0" w:line="240" w:lineRule="auto"/>
        <w:jc w:val="both"/>
        <w:rPr>
          <w:rFonts w:ascii="Calibri" w:hAnsi="Calibri" w:cs="Calibri"/>
          <w:color w:val="000000" w:themeColor="text1"/>
          <w:sz w:val="24"/>
          <w:szCs w:val="24"/>
        </w:rPr>
      </w:pPr>
    </w:p>
    <w:p w14:paraId="0E993522" w14:textId="0524E420" w:rsidR="003C338D" w:rsidRPr="008554E9" w:rsidRDefault="003C338D" w:rsidP="008554E9">
      <w:pPr>
        <w:spacing w:after="0" w:line="240" w:lineRule="auto"/>
        <w:jc w:val="both"/>
        <w:rPr>
          <w:rFonts w:ascii="Calibri" w:hAnsi="Calibri" w:cs="Calibri"/>
          <w:b/>
          <w:bCs/>
          <w:color w:val="000000" w:themeColor="text1"/>
          <w:sz w:val="24"/>
          <w:szCs w:val="24"/>
        </w:rPr>
      </w:pPr>
      <w:r w:rsidRPr="008554E9">
        <w:rPr>
          <w:rFonts w:ascii="Calibri" w:hAnsi="Calibri" w:cs="Calibri"/>
          <w:b/>
          <w:bCs/>
          <w:color w:val="000000" w:themeColor="text1"/>
          <w:sz w:val="24"/>
          <w:szCs w:val="24"/>
        </w:rPr>
        <w:lastRenderedPageBreak/>
        <w:t xml:space="preserve">Research </w:t>
      </w:r>
      <w:r w:rsidR="008554E9" w:rsidRPr="008554E9">
        <w:rPr>
          <w:rFonts w:ascii="Calibri" w:hAnsi="Calibri" w:cs="Calibri"/>
          <w:b/>
          <w:bCs/>
          <w:color w:val="000000" w:themeColor="text1"/>
          <w:sz w:val="24"/>
          <w:szCs w:val="24"/>
        </w:rPr>
        <w:t xml:space="preserve">Questions </w:t>
      </w:r>
      <w:r w:rsidRPr="008554E9">
        <w:rPr>
          <w:rFonts w:ascii="Calibri" w:hAnsi="Calibri" w:cs="Calibri"/>
          <w:b/>
          <w:bCs/>
          <w:color w:val="000000" w:themeColor="text1"/>
          <w:sz w:val="24"/>
          <w:szCs w:val="24"/>
        </w:rPr>
        <w:t xml:space="preserve">and </w:t>
      </w:r>
      <w:r w:rsidR="008554E9" w:rsidRPr="008554E9">
        <w:rPr>
          <w:rFonts w:ascii="Calibri" w:hAnsi="Calibri" w:cs="Calibri"/>
          <w:b/>
          <w:bCs/>
          <w:color w:val="000000" w:themeColor="text1"/>
          <w:sz w:val="24"/>
          <w:szCs w:val="24"/>
        </w:rPr>
        <w:t>Hypotheses</w:t>
      </w:r>
    </w:p>
    <w:p w14:paraId="269823D5"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This research focuses on the e-CRM receive benefit that customers can identify. </w:t>
      </w:r>
      <w:proofErr w:type="gramStart"/>
      <w:r w:rsidRPr="008554E9">
        <w:rPr>
          <w:rFonts w:ascii="Calibri" w:hAnsi="Calibri" w:cs="Calibri"/>
          <w:color w:val="000000" w:themeColor="text1"/>
          <w:sz w:val="24"/>
          <w:szCs w:val="24"/>
        </w:rPr>
        <w:t>Therefore</w:t>
      </w:r>
      <w:proofErr w:type="gramEnd"/>
      <w:r w:rsidRPr="008554E9">
        <w:rPr>
          <w:rFonts w:ascii="Calibri" w:hAnsi="Calibri" w:cs="Calibri"/>
          <w:color w:val="000000" w:themeColor="text1"/>
          <w:sz w:val="24"/>
          <w:szCs w:val="24"/>
        </w:rPr>
        <w:t xml:space="preserve"> the research focuses on the following questions:</w:t>
      </w:r>
    </w:p>
    <w:p w14:paraId="35A36AFC"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RQ1: How can customers feel the receive benefit that they get from their banks' CRM/e-CRM carrying out?</w:t>
      </w:r>
    </w:p>
    <w:p w14:paraId="594C1FC2"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RQ2: What distinction can customers feel between banks that have carried out e-CRM and those that have not?</w:t>
      </w:r>
    </w:p>
    <w:p w14:paraId="586B49FD"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RQ3: Does e-CRM have a positive or negative effect on the quality and result of customer–bank relationships?</w:t>
      </w:r>
    </w:p>
    <w:p w14:paraId="27025A0F"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According to the research three main hypotheses were developed.</w:t>
      </w:r>
    </w:p>
    <w:p w14:paraId="2045C18D"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H1. E-CRM carrying out has a significantly positive relationship with customer-based service ascribe.</w:t>
      </w:r>
    </w:p>
    <w:p w14:paraId="2F1EF85E"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H1a. E-CRM carrying out has a significantly positive relationship with information accepted by the customer.</w:t>
      </w:r>
    </w:p>
    <w:p w14:paraId="522B0630"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H1b. E-CRM carrying out has a significantly positive relationship with customer comfort.</w:t>
      </w:r>
    </w:p>
    <w:p w14:paraId="579949AF"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H1c. E-CRM carrying out has a significantly positive relationship with customer ideas channels.</w:t>
      </w:r>
    </w:p>
    <w:p w14:paraId="2EACAE25"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H2. E-CRM carrying out has a significantly positive relationship with the quality and result of customer–bank relationships.</w:t>
      </w:r>
    </w:p>
    <w:p w14:paraId="31A186AD"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H2a. E-CRM carrying out has a significantly positive relationship with the quality of customer–bank relationships</w:t>
      </w:r>
    </w:p>
    <w:p w14:paraId="1CB86E65"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H2b. E-CRM carrying out has a significantly positive relationship with customer trust.</w:t>
      </w:r>
    </w:p>
    <w:p w14:paraId="6A6FE078"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H2c. E-CRM carrying out has a significantly positive relationship with customer satisfaction.</w:t>
      </w:r>
    </w:p>
    <w:p w14:paraId="61035C3E"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H2d. E-CRM carrying out has a significantly positive relationship with customer obligation.</w:t>
      </w:r>
    </w:p>
    <w:p w14:paraId="58F6B201"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H2e. E-CRM carrying out has a significantly positive relationship with customer loyalty.</w:t>
      </w:r>
    </w:p>
    <w:p w14:paraId="0B17B765"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H2f. E-CRM carrying out has a significantly positive relationship with customer readiness to endorse.</w:t>
      </w:r>
    </w:p>
    <w:p w14:paraId="27E347CE"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H3. E-CRM carrying out has an indirect effect on relationship quality and result through customer-based service ascribe.</w:t>
      </w:r>
    </w:p>
    <w:p w14:paraId="55466075"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07EF524E" w14:textId="604F5473" w:rsidR="003C338D" w:rsidRPr="008554E9" w:rsidRDefault="003C338D" w:rsidP="008554E9">
      <w:pPr>
        <w:spacing w:after="0" w:line="240" w:lineRule="auto"/>
        <w:jc w:val="both"/>
        <w:rPr>
          <w:rFonts w:ascii="Calibri" w:hAnsi="Calibri" w:cs="Calibri"/>
          <w:b/>
          <w:bCs/>
          <w:color w:val="000000" w:themeColor="text1"/>
          <w:sz w:val="24"/>
          <w:szCs w:val="24"/>
        </w:rPr>
      </w:pPr>
      <w:r w:rsidRPr="008554E9">
        <w:rPr>
          <w:rFonts w:ascii="Calibri" w:hAnsi="Calibri" w:cs="Calibri"/>
          <w:b/>
          <w:bCs/>
          <w:color w:val="000000" w:themeColor="text1"/>
          <w:sz w:val="24"/>
          <w:szCs w:val="24"/>
        </w:rPr>
        <w:t xml:space="preserve">Methodology of </w:t>
      </w:r>
      <w:r w:rsidR="008554E9" w:rsidRPr="008554E9">
        <w:rPr>
          <w:rFonts w:ascii="Calibri" w:hAnsi="Calibri" w:cs="Calibri"/>
          <w:b/>
          <w:bCs/>
          <w:color w:val="000000" w:themeColor="text1"/>
          <w:sz w:val="24"/>
          <w:szCs w:val="24"/>
        </w:rPr>
        <w:t>Research</w:t>
      </w:r>
    </w:p>
    <w:p w14:paraId="03354019"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In this research there are three approaches consisting of a report survey, interviews, and field surveys was functional to answer the research questions. As the e-CRM problems with an organization are not well known in the Iran banking industry, investigative qualitative work is a useful and necessary step toward earning a better understanding. The qualitative work of this study was directed in two stages. First, experts were interviewed to obtain itemized viewpoints and earn a better initial understanding of problems (Healy &amp; Perry, 2000; Maxwell, 1996). Second the report was surveyed to explain e-CRM explanation, Iran commercial bank information, and e-CRM service activities and measurement. To collect the banks' e-CRM carrying out </w:t>
      </w:r>
      <w:proofErr w:type="gramStart"/>
      <w:r w:rsidRPr="008554E9">
        <w:rPr>
          <w:rFonts w:ascii="Calibri" w:hAnsi="Calibri" w:cs="Calibri"/>
          <w:color w:val="000000" w:themeColor="text1"/>
          <w:sz w:val="24"/>
          <w:szCs w:val="24"/>
        </w:rPr>
        <w:t xml:space="preserve">information,   </w:t>
      </w:r>
      <w:proofErr w:type="gramEnd"/>
      <w:r w:rsidRPr="008554E9">
        <w:rPr>
          <w:rFonts w:ascii="Calibri" w:hAnsi="Calibri" w:cs="Calibri"/>
          <w:color w:val="000000" w:themeColor="text1"/>
          <w:sz w:val="24"/>
          <w:szCs w:val="24"/>
        </w:rPr>
        <w:t>interviews were directed with 18 senior managers who had positions of responsibility in the CRM projects of large -and medium-sized Iran commercial banks, which were all, redisplay. A quantitative field survey of bank customers was directed in two phases.</w:t>
      </w:r>
    </w:p>
    <w:p w14:paraId="2CE8B6AE"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First as an experimental survey and then as a full-scale survey. The experimental survey was directed in 2010 to test the questionnaire's reliability and explore the constructs of customer-based service ascribe. To answer the research questions and test hypotheses, a full survey was directed to </w:t>
      </w:r>
      <w:r w:rsidRPr="008554E9">
        <w:rPr>
          <w:rFonts w:ascii="Calibri" w:hAnsi="Calibri" w:cs="Calibri"/>
          <w:color w:val="000000" w:themeColor="text1"/>
          <w:sz w:val="24"/>
          <w:szCs w:val="24"/>
        </w:rPr>
        <w:lastRenderedPageBreak/>
        <w:t>collect data from bank customers in Iran from February to April 2011. Sample selection was based on the stratified sampling technique. Banks were detached into strata after interviews with executive of several banks on the basis of the different e-CRM features that they carried out. Random sampling was then used to select a sufficient number of subjects from each striatum balanced to the number of accounts in each stratum. The questionnaire includes of four parts: (1) defendant personal information, (2) financial service behavior, (3) customer-based service ascribe with regard to the defendant main bank, and (4) relationship quality and result. The customer-based service ascribe were calculated by using customers' subjective estimation of their main banks. A customer's reactions were based on his or her main bank only, and the explanation of ‘main bank’ was clearly display in the questionnaire. Nine items were included in the questionnaire to collect information on e-CRM results that customers were able to identify. The questionnaire used a 5-point Likert scale ranging from strongly disagree (1) to strongly agree (5) to reflect the main attribute of the results. To avoid reaction bias, in the measurement of dependent variables (relationship quality and result), a two-stage Likert scale was functional in the main part of the questionnaire (</w:t>
      </w:r>
      <w:proofErr w:type="spellStart"/>
      <w:r w:rsidRPr="008554E9">
        <w:rPr>
          <w:rFonts w:ascii="Calibri" w:hAnsi="Calibri" w:cs="Calibri"/>
          <w:color w:val="000000" w:themeColor="text1"/>
          <w:sz w:val="24"/>
          <w:szCs w:val="24"/>
        </w:rPr>
        <w:t>Albaum's</w:t>
      </w:r>
      <w:proofErr w:type="spellEnd"/>
      <w:r w:rsidRPr="008554E9">
        <w:rPr>
          <w:rFonts w:ascii="Calibri" w:hAnsi="Calibri" w:cs="Calibri"/>
          <w:color w:val="000000" w:themeColor="text1"/>
          <w:sz w:val="24"/>
          <w:szCs w:val="24"/>
        </w:rPr>
        <w:t xml:space="preserve">, 1997). The first stage asked for the direction of feeling (positive, neutral, or negative) and the second asked for the strength of feeling in reaction to the factor (strongly, or not so), and this scale was converted to a 7-point Likert scale before the analysis procedure. The items in this part of the questionnaire resulted from the report survey and expert interviews. The number of items in each construct was as follows: relationship quality, 5 items; trust, 2 items; satisfaction, 5 items; obligation, 3 items; loyalty, 2 items; and readiness to endorse, 1 </w:t>
      </w:r>
      <w:proofErr w:type="gramStart"/>
      <w:r w:rsidRPr="008554E9">
        <w:rPr>
          <w:rFonts w:ascii="Calibri" w:hAnsi="Calibri" w:cs="Calibri"/>
          <w:color w:val="000000" w:themeColor="text1"/>
          <w:sz w:val="24"/>
          <w:szCs w:val="24"/>
        </w:rPr>
        <w:t>items</w:t>
      </w:r>
      <w:proofErr w:type="gramEnd"/>
      <w:r w:rsidRPr="008554E9">
        <w:rPr>
          <w:rFonts w:ascii="Calibri" w:hAnsi="Calibri" w:cs="Calibri"/>
          <w:color w:val="000000" w:themeColor="text1"/>
          <w:sz w:val="24"/>
          <w:szCs w:val="24"/>
        </w:rPr>
        <w:t>. All the items were cross-validated by expert verification before they were added to the questionnaire, and the understanding of respondents was tested before the field survey was deployed, to increase the reliability of reactions.</w:t>
      </w:r>
    </w:p>
    <w:p w14:paraId="76B50282"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192E2925" w14:textId="6578B674"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noProof/>
          <w:color w:val="000000" w:themeColor="text1"/>
          <w:sz w:val="24"/>
          <w:szCs w:val="24"/>
        </w:rPr>
        <mc:AlternateContent>
          <mc:Choice Requires="wps">
            <w:drawing>
              <wp:anchor distT="0" distB="0" distL="114300" distR="114300" simplePos="0" relativeHeight="251692032" behindDoc="0" locked="0" layoutInCell="1" allowOverlap="1" wp14:anchorId="50F0FF25" wp14:editId="1AE53040">
                <wp:simplePos x="0" y="0"/>
                <wp:positionH relativeFrom="column">
                  <wp:posOffset>4343400</wp:posOffset>
                </wp:positionH>
                <wp:positionV relativeFrom="paragraph">
                  <wp:posOffset>19050</wp:posOffset>
                </wp:positionV>
                <wp:extent cx="552450" cy="914400"/>
                <wp:effectExtent l="5715" t="10795" r="13335" b="825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9144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BAE67" id="Straight Connector 42"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5pt" to="38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" strokecolor="#4579b8"/>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81792" behindDoc="0" locked="0" layoutInCell="1" allowOverlap="1" wp14:anchorId="487909EE" wp14:editId="0C10CE75">
                <wp:simplePos x="0" y="0"/>
                <wp:positionH relativeFrom="column">
                  <wp:posOffset>4914900</wp:posOffset>
                </wp:positionH>
                <wp:positionV relativeFrom="paragraph">
                  <wp:posOffset>-95250</wp:posOffset>
                </wp:positionV>
                <wp:extent cx="1143000" cy="447675"/>
                <wp:effectExtent l="15240" t="20320" r="13335" b="1778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47675"/>
                        </a:xfrm>
                        <a:prstGeom prst="rect">
                          <a:avLst/>
                        </a:prstGeom>
                        <a:solidFill>
                          <a:srgbClr val="FFFFFF"/>
                        </a:solidFill>
                        <a:ln w="25400">
                          <a:solidFill>
                            <a:srgbClr val="F79646"/>
                          </a:solidFill>
                          <a:miter lim="800000"/>
                          <a:headEnd/>
                          <a:tailEnd/>
                        </a:ln>
                      </wps:spPr>
                      <wps:txbx>
                        <w:txbxContent>
                          <w:p w14:paraId="60C16407" w14:textId="77777777" w:rsidR="003C338D" w:rsidRPr="00EC42CB" w:rsidRDefault="003C338D" w:rsidP="003C338D">
                            <w:pPr>
                              <w:jc w:val="center"/>
                              <w:rPr>
                                <w:rFonts w:ascii="Calibri" w:hAnsi="Calibri"/>
                              </w:rPr>
                            </w:pPr>
                            <w:r w:rsidRPr="00EC42CB">
                              <w:rPr>
                                <w:rFonts w:ascii="Calibri" w:hAnsi="Calibri"/>
                              </w:rPr>
                              <w:t>Relationship Quality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7909EE" id="Rectangle 41" o:spid="_x0000_s1026" style="position:absolute;left:0;text-align:left;margin-left:387pt;margin-top:-7.5pt;width:90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" strokecolor="#f79646" strokeweight="2pt">
                <v:textbox>
                  <w:txbxContent>
                    <w:p w14:paraId="60C16407" w14:textId="77777777" w:rsidR="003C338D" w:rsidRPr="00EC42CB" w:rsidRDefault="003C338D" w:rsidP="003C338D">
                      <w:pPr>
                        <w:jc w:val="center"/>
                        <w:rPr>
                          <w:rFonts w:ascii="Calibri" w:hAnsi="Calibri"/>
                        </w:rPr>
                      </w:pPr>
                      <w:r w:rsidRPr="00EC42CB">
                        <w:rPr>
                          <w:rFonts w:ascii="Calibri" w:hAnsi="Calibri"/>
                        </w:rPr>
                        <w:t>Relationship Quality</w:t>
                      </w:r>
                    </w:p>
                  </w:txbxContent>
                </v:textbox>
              </v:rect>
            </w:pict>
          </mc:Fallback>
        </mc:AlternateContent>
      </w:r>
    </w:p>
    <w:p w14:paraId="1AED23EB"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1687C00C" w14:textId="1339295A" w:rsidR="003C338D" w:rsidRPr="008554E9" w:rsidRDefault="003C338D" w:rsidP="008554E9">
      <w:pPr>
        <w:tabs>
          <w:tab w:val="left" w:pos="3000"/>
          <w:tab w:val="center" w:pos="4513"/>
        </w:tabs>
        <w:spacing w:after="0" w:line="240" w:lineRule="auto"/>
        <w:jc w:val="both"/>
        <w:rPr>
          <w:rFonts w:ascii="Calibri" w:hAnsi="Calibri" w:cs="Calibri"/>
          <w:color w:val="000000" w:themeColor="text1"/>
          <w:sz w:val="24"/>
          <w:szCs w:val="24"/>
        </w:rPr>
      </w:pPr>
      <w:r w:rsidRPr="008554E9">
        <w:rPr>
          <w:rFonts w:ascii="Calibri" w:hAnsi="Calibri" w:cs="Calibri"/>
          <w:noProof/>
          <w:color w:val="000000" w:themeColor="text1"/>
          <w:sz w:val="24"/>
          <w:szCs w:val="24"/>
        </w:rPr>
        <mc:AlternateContent>
          <mc:Choice Requires="wps">
            <w:drawing>
              <wp:anchor distT="0" distB="0" distL="114300" distR="114300" simplePos="0" relativeHeight="251682816" behindDoc="0" locked="0" layoutInCell="1" allowOverlap="1" wp14:anchorId="667EC0FB" wp14:editId="6FCFD55C">
                <wp:simplePos x="0" y="0"/>
                <wp:positionH relativeFrom="column">
                  <wp:posOffset>4914900</wp:posOffset>
                </wp:positionH>
                <wp:positionV relativeFrom="paragraph">
                  <wp:posOffset>125730</wp:posOffset>
                </wp:positionV>
                <wp:extent cx="1143000" cy="400050"/>
                <wp:effectExtent l="15240" t="20320" r="13335" b="1778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00050"/>
                        </a:xfrm>
                        <a:prstGeom prst="rect">
                          <a:avLst/>
                        </a:prstGeom>
                        <a:solidFill>
                          <a:srgbClr val="FFFFFF"/>
                        </a:solidFill>
                        <a:ln w="25400">
                          <a:solidFill>
                            <a:srgbClr val="F79646"/>
                          </a:solidFill>
                          <a:miter lim="800000"/>
                          <a:headEnd/>
                          <a:tailEnd/>
                        </a:ln>
                      </wps:spPr>
                      <wps:txbx>
                        <w:txbxContent>
                          <w:p w14:paraId="5B9B4064" w14:textId="77777777" w:rsidR="003C338D" w:rsidRPr="00EC42CB" w:rsidRDefault="003C338D" w:rsidP="003C338D">
                            <w:pPr>
                              <w:jc w:val="center"/>
                              <w:rPr>
                                <w:rFonts w:ascii="Calibri" w:hAnsi="Calibri"/>
                              </w:rPr>
                            </w:pPr>
                            <w:r w:rsidRPr="00EC42CB">
                              <w:rPr>
                                <w:rFonts w:ascii="Calibri" w:hAnsi="Calibri"/>
                              </w:rPr>
                              <w:t>Trust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7EC0FB" id="Rectangle 40" o:spid="_x0000_s1027" style="position:absolute;left:0;text-align:left;margin-left:387pt;margin-top:9.9pt;width:90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" strokecolor="#f79646" strokeweight="2pt">
                <v:textbox>
                  <w:txbxContent>
                    <w:p w14:paraId="5B9B4064" w14:textId="77777777" w:rsidR="003C338D" w:rsidRPr="00EC42CB" w:rsidRDefault="003C338D" w:rsidP="003C338D">
                      <w:pPr>
                        <w:jc w:val="center"/>
                        <w:rPr>
                          <w:rFonts w:ascii="Calibri" w:hAnsi="Calibri"/>
                        </w:rPr>
                      </w:pPr>
                      <w:r w:rsidRPr="00EC42CB">
                        <w:rPr>
                          <w:rFonts w:ascii="Calibri" w:hAnsi="Calibri"/>
                        </w:rPr>
                        <w:t>Trust</w:t>
                      </w:r>
                    </w:p>
                  </w:txbxContent>
                </v:textbox>
              </v:rect>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89984" behindDoc="0" locked="0" layoutInCell="1" allowOverlap="1" wp14:anchorId="27BE4F00" wp14:editId="6E2FC76B">
                <wp:simplePos x="0" y="0"/>
                <wp:positionH relativeFrom="column">
                  <wp:posOffset>171450</wp:posOffset>
                </wp:positionH>
                <wp:positionV relativeFrom="paragraph">
                  <wp:posOffset>250825</wp:posOffset>
                </wp:positionV>
                <wp:extent cx="0" cy="390525"/>
                <wp:effectExtent l="5715" t="12065" r="13335" b="698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39F6B" id="Straight Connector 3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9.75pt" to="1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" strokecolor="#4579b8"/>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88960" behindDoc="0" locked="0" layoutInCell="1" allowOverlap="1" wp14:anchorId="4AE98978" wp14:editId="3EF29777">
                <wp:simplePos x="0" y="0"/>
                <wp:positionH relativeFrom="column">
                  <wp:posOffset>3609975</wp:posOffset>
                </wp:positionH>
                <wp:positionV relativeFrom="paragraph">
                  <wp:posOffset>231775</wp:posOffset>
                </wp:positionV>
                <wp:extent cx="0" cy="342900"/>
                <wp:effectExtent l="72390" t="12065" r="80010" b="1651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D79D0F" id="_x0000_t32" coordsize="21600,21600" o:spt="32" o:oned="t" path="m,l21600,21600e" filled="f">
                <v:path arrowok="t" fillok="f" o:connecttype="none"/>
                <o:lock v:ext="edit" shapetype="t"/>
              </v:shapetype>
              <v:shape id="Straight Arrow Connector 38" o:spid="_x0000_s1026" type="#_x0000_t32" style="position:absolute;margin-left:284.25pt;margin-top:18.25pt;width:0;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" strokecolor="#4579b8">
                <v:stroke endarrow="open"/>
              </v:shape>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87936" behindDoc="0" locked="0" layoutInCell="1" allowOverlap="1" wp14:anchorId="7C4B8B98" wp14:editId="6C1B313D">
                <wp:simplePos x="0" y="0"/>
                <wp:positionH relativeFrom="column">
                  <wp:posOffset>171450</wp:posOffset>
                </wp:positionH>
                <wp:positionV relativeFrom="paragraph">
                  <wp:posOffset>231775</wp:posOffset>
                </wp:positionV>
                <wp:extent cx="3438525" cy="19050"/>
                <wp:effectExtent l="5715" t="12065" r="13335" b="698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8525" cy="190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6E246" id="Straight Connector 3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25pt" to="284.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" strokecolor="#4579b8"/>
            </w:pict>
          </mc:Fallback>
        </mc:AlternateContent>
      </w:r>
      <w:r w:rsidRPr="008554E9">
        <w:rPr>
          <w:rFonts w:ascii="Calibri" w:hAnsi="Calibri" w:cs="Calibri"/>
          <w:color w:val="000000" w:themeColor="text1"/>
          <w:sz w:val="24"/>
          <w:szCs w:val="24"/>
        </w:rPr>
        <w:t xml:space="preserve">                                         H2</w:t>
      </w:r>
    </w:p>
    <w:p w14:paraId="70DF3F62"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3F8F8731" w14:textId="4E88B8AC" w:rsidR="003C338D" w:rsidRPr="008554E9" w:rsidRDefault="003C338D" w:rsidP="008554E9">
      <w:pPr>
        <w:tabs>
          <w:tab w:val="left" w:pos="1125"/>
        </w:tabs>
        <w:spacing w:after="0" w:line="240" w:lineRule="auto"/>
        <w:jc w:val="both"/>
        <w:rPr>
          <w:rFonts w:ascii="Calibri" w:hAnsi="Calibri" w:cs="Calibri"/>
          <w:color w:val="000000" w:themeColor="text1"/>
          <w:sz w:val="24"/>
          <w:szCs w:val="24"/>
        </w:rPr>
      </w:pPr>
      <w:r w:rsidRPr="008554E9">
        <w:rPr>
          <w:rFonts w:ascii="Calibri" w:hAnsi="Calibri" w:cs="Calibri"/>
          <w:noProof/>
          <w:color w:val="000000" w:themeColor="text1"/>
          <w:sz w:val="24"/>
          <w:szCs w:val="24"/>
        </w:rPr>
        <mc:AlternateContent>
          <mc:Choice Requires="wps">
            <w:drawing>
              <wp:anchor distT="0" distB="0" distL="114300" distR="114300" simplePos="0" relativeHeight="251693056" behindDoc="0" locked="0" layoutInCell="1" allowOverlap="1" wp14:anchorId="79373F99" wp14:editId="215ED7C7">
                <wp:simplePos x="0" y="0"/>
                <wp:positionH relativeFrom="column">
                  <wp:posOffset>4343400</wp:posOffset>
                </wp:positionH>
                <wp:positionV relativeFrom="paragraph">
                  <wp:posOffset>-6985</wp:posOffset>
                </wp:positionV>
                <wp:extent cx="571500" cy="371475"/>
                <wp:effectExtent l="5715" t="10795" r="13335"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714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0AC05" id="Straight Connector 36"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5pt" to="38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" strokecolor="#4579b8"/>
            </w:pict>
          </mc:Fallback>
        </mc:AlternateContent>
      </w:r>
      <w:r w:rsidRPr="008554E9">
        <w:rPr>
          <w:rFonts w:ascii="Calibri" w:hAnsi="Calibri" w:cs="Calibri"/>
          <w:color w:val="000000" w:themeColor="text1"/>
          <w:sz w:val="24"/>
          <w:szCs w:val="24"/>
        </w:rPr>
        <w:tab/>
        <w:t xml:space="preserve">  H1</w:t>
      </w:r>
    </w:p>
    <w:p w14:paraId="00422E8F" w14:textId="539B838F"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noProof/>
          <w:color w:val="000000" w:themeColor="text1"/>
          <w:sz w:val="24"/>
          <w:szCs w:val="24"/>
        </w:rPr>
        <mc:AlternateContent>
          <mc:Choice Requires="wps">
            <w:drawing>
              <wp:anchor distT="0" distB="0" distL="114300" distR="114300" simplePos="0" relativeHeight="251698176" behindDoc="0" locked="0" layoutInCell="1" allowOverlap="1" wp14:anchorId="578FDAAC" wp14:editId="176D351E">
                <wp:simplePos x="0" y="0"/>
                <wp:positionH relativeFrom="column">
                  <wp:posOffset>2857500</wp:posOffset>
                </wp:positionH>
                <wp:positionV relativeFrom="paragraph">
                  <wp:posOffset>35560</wp:posOffset>
                </wp:positionV>
                <wp:extent cx="1524000" cy="581025"/>
                <wp:effectExtent l="15240" t="20320" r="13335" b="17780"/>
                <wp:wrapNone/>
                <wp:docPr id="35"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81025"/>
                        </a:xfrm>
                        <a:prstGeom prst="roundRect">
                          <a:avLst>
                            <a:gd name="adj" fmla="val 16667"/>
                          </a:avLst>
                        </a:prstGeom>
                        <a:solidFill>
                          <a:srgbClr val="FFFFFF"/>
                        </a:solidFill>
                        <a:ln w="25400">
                          <a:solidFill>
                            <a:srgbClr val="F79646"/>
                          </a:solidFill>
                          <a:round/>
                          <a:headEnd/>
                          <a:tailEnd/>
                        </a:ln>
                      </wps:spPr>
                      <wps:txbx>
                        <w:txbxContent>
                          <w:p w14:paraId="62D9AD1E" w14:textId="77777777" w:rsidR="003C338D" w:rsidRPr="00EC42CB" w:rsidRDefault="003C338D" w:rsidP="003C338D">
                            <w:pPr>
                              <w:jc w:val="center"/>
                              <w:rPr>
                                <w:rFonts w:ascii="Calibri" w:hAnsi="Calibri"/>
                              </w:rPr>
                            </w:pPr>
                            <w:r w:rsidRPr="00EC42CB">
                              <w:rPr>
                                <w:rFonts w:ascii="Calibri" w:hAnsi="Calibri"/>
                              </w:rPr>
                              <w:t>Relationship Quality and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8FDAAC" id="Rectangle: Rounded Corners 35" o:spid="_x0000_s1028" style="position:absolute;left:0;text-align:left;margin-left:225pt;margin-top:2.8pt;width:120pt;height:4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" strokecolor="#f79646" strokeweight="2pt">
                <v:textbox>
                  <w:txbxContent>
                    <w:p w14:paraId="62D9AD1E" w14:textId="77777777" w:rsidR="003C338D" w:rsidRPr="00EC42CB" w:rsidRDefault="003C338D" w:rsidP="003C338D">
                      <w:pPr>
                        <w:jc w:val="center"/>
                        <w:rPr>
                          <w:rFonts w:ascii="Calibri" w:hAnsi="Calibri"/>
                        </w:rPr>
                      </w:pPr>
                      <w:r w:rsidRPr="00EC42CB">
                        <w:rPr>
                          <w:rFonts w:ascii="Calibri" w:hAnsi="Calibri"/>
                        </w:rPr>
                        <w:t>Relationship Quality and results</w:t>
                      </w:r>
                    </w:p>
                  </w:txbxContent>
                </v:textbox>
              </v:roundrect>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85888" behindDoc="0" locked="0" layoutInCell="1" allowOverlap="1" wp14:anchorId="44C4EFB2" wp14:editId="1C929A43">
                <wp:simplePos x="0" y="0"/>
                <wp:positionH relativeFrom="column">
                  <wp:posOffset>4914900</wp:posOffset>
                </wp:positionH>
                <wp:positionV relativeFrom="paragraph">
                  <wp:posOffset>149860</wp:posOffset>
                </wp:positionV>
                <wp:extent cx="1143000" cy="457200"/>
                <wp:effectExtent l="15240" t="20320" r="13335" b="1778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25400">
                          <a:solidFill>
                            <a:srgbClr val="F79646"/>
                          </a:solidFill>
                          <a:miter lim="800000"/>
                          <a:headEnd/>
                          <a:tailEnd/>
                        </a:ln>
                      </wps:spPr>
                      <wps:txbx>
                        <w:txbxContent>
                          <w:p w14:paraId="6980E1D0" w14:textId="77777777" w:rsidR="003C338D" w:rsidRPr="00EC42CB" w:rsidRDefault="003C338D" w:rsidP="003C338D">
                            <w:pPr>
                              <w:jc w:val="center"/>
                              <w:rPr>
                                <w:rFonts w:ascii="Calibri" w:hAnsi="Calibri"/>
                              </w:rPr>
                            </w:pPr>
                            <w:r w:rsidRPr="00EC42CB">
                              <w:rPr>
                                <w:rFonts w:ascii="Calibri" w:hAnsi="Calibri"/>
                              </w:rPr>
                              <w:t>Satisfaction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C4EFB2" id="Rectangle 34" o:spid="_x0000_s1029" style="position:absolute;left:0;text-align:left;margin-left:387pt;margin-top:11.8pt;width:90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" strokecolor="#f79646" strokeweight="2pt">
                <v:textbox>
                  <w:txbxContent>
                    <w:p w14:paraId="6980E1D0" w14:textId="77777777" w:rsidR="003C338D" w:rsidRPr="00EC42CB" w:rsidRDefault="003C338D" w:rsidP="003C338D">
                      <w:pPr>
                        <w:jc w:val="center"/>
                        <w:rPr>
                          <w:rFonts w:ascii="Calibri" w:hAnsi="Calibri"/>
                        </w:rPr>
                      </w:pPr>
                      <w:r w:rsidRPr="00EC42CB">
                        <w:rPr>
                          <w:rFonts w:ascii="Calibri" w:hAnsi="Calibri"/>
                        </w:rPr>
                        <w:t>Satisfaction</w:t>
                      </w:r>
                    </w:p>
                  </w:txbxContent>
                </v:textbox>
              </v:rect>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80768" behindDoc="0" locked="0" layoutInCell="1" allowOverlap="1" wp14:anchorId="522C5921" wp14:editId="3D07B756">
                <wp:simplePos x="0" y="0"/>
                <wp:positionH relativeFrom="column">
                  <wp:posOffset>1028700</wp:posOffset>
                </wp:positionH>
                <wp:positionV relativeFrom="paragraph">
                  <wp:posOffset>99695</wp:posOffset>
                </wp:positionV>
                <wp:extent cx="1381125" cy="581025"/>
                <wp:effectExtent l="15240" t="17780" r="13335" b="20320"/>
                <wp:wrapNone/>
                <wp:docPr id="33"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81025"/>
                        </a:xfrm>
                        <a:prstGeom prst="roundRect">
                          <a:avLst>
                            <a:gd name="adj" fmla="val 16667"/>
                          </a:avLst>
                        </a:prstGeom>
                        <a:solidFill>
                          <a:srgbClr val="FFFFFF"/>
                        </a:solidFill>
                        <a:ln w="25400">
                          <a:solidFill>
                            <a:srgbClr val="F79646"/>
                          </a:solidFill>
                          <a:round/>
                          <a:headEnd/>
                          <a:tailEnd/>
                        </a:ln>
                      </wps:spPr>
                      <wps:txbx>
                        <w:txbxContent>
                          <w:p w14:paraId="5EB5749F" w14:textId="77777777" w:rsidR="003C338D" w:rsidRPr="00EC42CB" w:rsidRDefault="003C338D" w:rsidP="003C338D">
                            <w:pPr>
                              <w:jc w:val="center"/>
                              <w:rPr>
                                <w:rFonts w:ascii="Calibri" w:hAnsi="Calibri"/>
                              </w:rPr>
                            </w:pPr>
                            <w:r w:rsidRPr="00EC42CB">
                              <w:rPr>
                                <w:rFonts w:ascii="Calibri" w:hAnsi="Calibri"/>
                              </w:rPr>
                              <w:t>Customer-based Service attributes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22C5921" id="Rectangle: Rounded Corners 33" o:spid="_x0000_s1030" style="position:absolute;left:0;text-align:left;margin-left:81pt;margin-top:7.85pt;width:108.75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" strokecolor="#f79646" strokeweight="2pt">
                <v:textbox>
                  <w:txbxContent>
                    <w:p w14:paraId="5EB5749F" w14:textId="77777777" w:rsidR="003C338D" w:rsidRPr="00EC42CB" w:rsidRDefault="003C338D" w:rsidP="003C338D">
                      <w:pPr>
                        <w:jc w:val="center"/>
                        <w:rPr>
                          <w:rFonts w:ascii="Calibri" w:hAnsi="Calibri"/>
                        </w:rPr>
                      </w:pPr>
                      <w:r w:rsidRPr="00EC42CB">
                        <w:rPr>
                          <w:rFonts w:ascii="Calibri" w:hAnsi="Calibri"/>
                        </w:rPr>
                        <w:t>Customer-based Service attributes</w:t>
                      </w:r>
                    </w:p>
                  </w:txbxContent>
                </v:textbox>
              </v:roundrect>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79744" behindDoc="0" locked="0" layoutInCell="1" allowOverlap="1" wp14:anchorId="0A641C2F" wp14:editId="5FB692E3">
                <wp:simplePos x="0" y="0"/>
                <wp:positionH relativeFrom="column">
                  <wp:posOffset>-114300</wp:posOffset>
                </wp:positionH>
                <wp:positionV relativeFrom="paragraph">
                  <wp:posOffset>99695</wp:posOffset>
                </wp:positionV>
                <wp:extent cx="819150" cy="342900"/>
                <wp:effectExtent l="15240" t="17780" r="13335" b="20320"/>
                <wp:wrapNone/>
                <wp:docPr id="32"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42900"/>
                        </a:xfrm>
                        <a:prstGeom prst="roundRect">
                          <a:avLst>
                            <a:gd name="adj" fmla="val 16667"/>
                          </a:avLst>
                        </a:prstGeom>
                        <a:solidFill>
                          <a:srgbClr val="FFFFFF"/>
                        </a:solidFill>
                        <a:ln w="25400">
                          <a:solidFill>
                            <a:srgbClr val="F79646"/>
                          </a:solidFill>
                          <a:round/>
                          <a:headEnd/>
                          <a:tailEnd/>
                        </a:ln>
                      </wps:spPr>
                      <wps:txbx>
                        <w:txbxContent>
                          <w:p w14:paraId="4BCD29C0" w14:textId="77777777" w:rsidR="003C338D" w:rsidRPr="00EC42CB" w:rsidRDefault="003C338D" w:rsidP="003C338D">
                            <w:pPr>
                              <w:jc w:val="center"/>
                              <w:rPr>
                                <w:rFonts w:ascii="Calibri" w:hAnsi="Calibri"/>
                              </w:rPr>
                            </w:pPr>
                            <w:r w:rsidRPr="00EC42CB">
                              <w:rPr>
                                <w:rFonts w:ascii="Calibri" w:hAnsi="Calibri"/>
                              </w:rPr>
                              <w:t>E-CRM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41C2F" id="Rectangle: Rounded Corners 32" o:spid="_x0000_s1031" style="position:absolute;left:0;text-align:left;margin-left:-9pt;margin-top:7.85pt;width:64.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" strokecolor="#f79646" strokeweight="2pt">
                <v:textbox>
                  <w:txbxContent>
                    <w:p w14:paraId="4BCD29C0" w14:textId="77777777" w:rsidR="003C338D" w:rsidRPr="00EC42CB" w:rsidRDefault="003C338D" w:rsidP="003C338D">
                      <w:pPr>
                        <w:jc w:val="center"/>
                        <w:rPr>
                          <w:rFonts w:ascii="Calibri" w:hAnsi="Calibri"/>
                        </w:rPr>
                      </w:pPr>
                      <w:r w:rsidRPr="00EC42CB">
                        <w:rPr>
                          <w:rFonts w:ascii="Calibri" w:hAnsi="Calibri"/>
                        </w:rPr>
                        <w:t>E-CRM</w:t>
                      </w:r>
                    </w:p>
                  </w:txbxContent>
                </v:textbox>
              </v:roundrect>
            </w:pict>
          </mc:Fallback>
        </mc:AlternateContent>
      </w:r>
    </w:p>
    <w:p w14:paraId="0600C991" w14:textId="6E2DDC23"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noProof/>
          <w:color w:val="000000" w:themeColor="text1"/>
          <w:sz w:val="24"/>
          <w:szCs w:val="24"/>
        </w:rPr>
        <mc:AlternateContent>
          <mc:Choice Requires="wps">
            <w:drawing>
              <wp:anchor distT="0" distB="0" distL="114300" distR="114300" simplePos="0" relativeHeight="251699200" behindDoc="0" locked="0" layoutInCell="1" allowOverlap="1" wp14:anchorId="3D99FEB5" wp14:editId="3B05F251">
                <wp:simplePos x="0" y="0"/>
                <wp:positionH relativeFrom="column">
                  <wp:posOffset>2400300</wp:posOffset>
                </wp:positionH>
                <wp:positionV relativeFrom="paragraph">
                  <wp:posOffset>88900</wp:posOffset>
                </wp:positionV>
                <wp:extent cx="457200" cy="0"/>
                <wp:effectExtent l="5715" t="58420" r="22860" b="558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99CC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1E2F" id="Straight Connector 3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pt" to="2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" strokecolor="#9cf">
                <v:stroke endarrow="block"/>
              </v:line>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97152" behindDoc="0" locked="0" layoutInCell="1" allowOverlap="1" wp14:anchorId="57CD321B" wp14:editId="3309981A">
                <wp:simplePos x="0" y="0"/>
                <wp:positionH relativeFrom="column">
                  <wp:posOffset>4343400</wp:posOffset>
                </wp:positionH>
                <wp:positionV relativeFrom="paragraph">
                  <wp:posOffset>88900</wp:posOffset>
                </wp:positionV>
                <wp:extent cx="571500" cy="0"/>
                <wp:effectExtent l="5715" t="10795" r="13335" b="825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4ABA9" id="Straight Connector 30"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pt" to="38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" strokecolor="#4579b8"/>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91008" behindDoc="0" locked="0" layoutInCell="1" allowOverlap="1" wp14:anchorId="7608132B" wp14:editId="50BB2A95">
                <wp:simplePos x="0" y="0"/>
                <wp:positionH relativeFrom="column">
                  <wp:posOffset>685800</wp:posOffset>
                </wp:positionH>
                <wp:positionV relativeFrom="paragraph">
                  <wp:posOffset>153035</wp:posOffset>
                </wp:positionV>
                <wp:extent cx="314325" cy="0"/>
                <wp:effectExtent l="5715" t="74930" r="22860" b="7747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ABD25" id="Straight Arrow Connector 29" o:spid="_x0000_s1026" type="#_x0000_t32" style="position:absolute;margin-left:54pt;margin-top:12.05pt;width:24.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" strokecolor="#4579b8">
                <v:stroke endarrow="open"/>
              </v:shape>
            </w:pict>
          </mc:Fallback>
        </mc:AlternateContent>
      </w:r>
    </w:p>
    <w:p w14:paraId="67417A32" w14:textId="5C8C8E04"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noProof/>
          <w:color w:val="000000" w:themeColor="text1"/>
          <w:sz w:val="24"/>
          <w:szCs w:val="24"/>
        </w:rPr>
        <mc:AlternateContent>
          <mc:Choice Requires="wps">
            <w:drawing>
              <wp:anchor distT="0" distB="0" distL="114300" distR="114300" simplePos="0" relativeHeight="251694080" behindDoc="0" locked="0" layoutInCell="1" allowOverlap="1" wp14:anchorId="2ED43EE6" wp14:editId="1E0C6507">
                <wp:simplePos x="0" y="0"/>
                <wp:positionH relativeFrom="column">
                  <wp:posOffset>4343400</wp:posOffset>
                </wp:positionH>
                <wp:positionV relativeFrom="paragraph">
                  <wp:posOffset>27940</wp:posOffset>
                </wp:positionV>
                <wp:extent cx="571500" cy="571500"/>
                <wp:effectExtent l="5715" t="10795" r="13335" b="82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5715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6A402" id="Straight Connector 28"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2pt" to="387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" strokecolor="#4579b8"/>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96128" behindDoc="0" locked="0" layoutInCell="1" allowOverlap="1" wp14:anchorId="1F7DD526" wp14:editId="309ED62B">
                <wp:simplePos x="0" y="0"/>
                <wp:positionH relativeFrom="column">
                  <wp:posOffset>4229100</wp:posOffset>
                </wp:positionH>
                <wp:positionV relativeFrom="paragraph">
                  <wp:posOffset>27940</wp:posOffset>
                </wp:positionV>
                <wp:extent cx="685800" cy="1828800"/>
                <wp:effectExtent l="5715" t="10795" r="13335" b="825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18288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A0FA4" id="Straight Connector 27"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2pt" to="387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" strokecolor="#4579b8"/>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95104" behindDoc="0" locked="0" layoutInCell="1" allowOverlap="1" wp14:anchorId="3966D33E" wp14:editId="71C96562">
                <wp:simplePos x="0" y="0"/>
                <wp:positionH relativeFrom="column">
                  <wp:posOffset>4343400</wp:posOffset>
                </wp:positionH>
                <wp:positionV relativeFrom="paragraph">
                  <wp:posOffset>27940</wp:posOffset>
                </wp:positionV>
                <wp:extent cx="571500" cy="1143000"/>
                <wp:effectExtent l="5715" t="10795" r="13335" b="825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11430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8DC9" id="Straight Connector 26"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2pt" to="387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" strokecolor="#4579b8"/>
            </w:pict>
          </mc:Fallback>
        </mc:AlternateContent>
      </w:r>
    </w:p>
    <w:p w14:paraId="55F9B30E"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67570071" w14:textId="10134701"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noProof/>
          <w:color w:val="000000" w:themeColor="text1"/>
          <w:sz w:val="24"/>
          <w:szCs w:val="24"/>
        </w:rPr>
        <mc:AlternateContent>
          <mc:Choice Requires="wps">
            <w:drawing>
              <wp:anchor distT="0" distB="0" distL="114300" distR="114300" simplePos="0" relativeHeight="251684864" behindDoc="0" locked="0" layoutInCell="1" allowOverlap="1" wp14:anchorId="38C2D375" wp14:editId="7C7ADA3D">
                <wp:simplePos x="0" y="0"/>
                <wp:positionH relativeFrom="column">
                  <wp:posOffset>4914900</wp:posOffset>
                </wp:positionH>
                <wp:positionV relativeFrom="paragraph">
                  <wp:posOffset>134620</wp:posOffset>
                </wp:positionV>
                <wp:extent cx="1143000" cy="466725"/>
                <wp:effectExtent l="15240" t="20320" r="13335" b="177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66725"/>
                        </a:xfrm>
                        <a:prstGeom prst="rect">
                          <a:avLst/>
                        </a:prstGeom>
                        <a:solidFill>
                          <a:srgbClr val="FFFFFF"/>
                        </a:solidFill>
                        <a:ln w="25400">
                          <a:solidFill>
                            <a:srgbClr val="F79646"/>
                          </a:solidFill>
                          <a:miter lim="800000"/>
                          <a:headEnd/>
                          <a:tailEnd/>
                        </a:ln>
                      </wps:spPr>
                      <wps:txbx>
                        <w:txbxContent>
                          <w:p w14:paraId="397B636D" w14:textId="77777777" w:rsidR="003C338D" w:rsidRPr="00EC42CB" w:rsidRDefault="003C338D" w:rsidP="003C338D">
                            <w:pPr>
                              <w:jc w:val="center"/>
                              <w:rPr>
                                <w:rFonts w:ascii="Calibri" w:hAnsi="Calibri"/>
                              </w:rPr>
                            </w:pPr>
                            <w:r w:rsidRPr="00EC42CB">
                              <w:rPr>
                                <w:rFonts w:ascii="Calibri" w:hAnsi="Calibri"/>
                              </w:rPr>
                              <w:t>Commitment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C2D375" id="Rectangle 25" o:spid="_x0000_s1032" style="position:absolute;left:0;text-align:left;margin-left:387pt;margin-top:10.6pt;width:90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" strokecolor="#f79646" strokeweight="2pt">
                <v:textbox>
                  <w:txbxContent>
                    <w:p w14:paraId="397B636D" w14:textId="77777777" w:rsidR="003C338D" w:rsidRPr="00EC42CB" w:rsidRDefault="003C338D" w:rsidP="003C338D">
                      <w:pPr>
                        <w:jc w:val="center"/>
                        <w:rPr>
                          <w:rFonts w:ascii="Calibri" w:hAnsi="Calibri"/>
                        </w:rPr>
                      </w:pPr>
                      <w:r w:rsidRPr="00EC42CB">
                        <w:rPr>
                          <w:rFonts w:ascii="Calibri" w:hAnsi="Calibri"/>
                        </w:rPr>
                        <w:t>Commitment</w:t>
                      </w:r>
                    </w:p>
                  </w:txbxContent>
                </v:textbox>
              </v:rect>
            </w:pict>
          </mc:Fallback>
        </mc:AlternateContent>
      </w:r>
    </w:p>
    <w:p w14:paraId="0FB8DF85"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4263BD72"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076786E0"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29ADE54A" w14:textId="0D424DAB"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noProof/>
          <w:color w:val="000000" w:themeColor="text1"/>
          <w:sz w:val="24"/>
          <w:szCs w:val="24"/>
        </w:rPr>
        <mc:AlternateContent>
          <mc:Choice Requires="wps">
            <w:drawing>
              <wp:anchor distT="0" distB="0" distL="114300" distR="114300" simplePos="0" relativeHeight="251683840" behindDoc="0" locked="0" layoutInCell="1" allowOverlap="1" wp14:anchorId="2536F27E" wp14:editId="3583683A">
                <wp:simplePos x="0" y="0"/>
                <wp:positionH relativeFrom="column">
                  <wp:posOffset>4914900</wp:posOffset>
                </wp:positionH>
                <wp:positionV relativeFrom="paragraph">
                  <wp:posOffset>5080</wp:posOffset>
                </wp:positionV>
                <wp:extent cx="1143000" cy="447675"/>
                <wp:effectExtent l="15240" t="20320" r="13335" b="177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47675"/>
                        </a:xfrm>
                        <a:prstGeom prst="rect">
                          <a:avLst/>
                        </a:prstGeom>
                        <a:solidFill>
                          <a:srgbClr val="FFFFFF"/>
                        </a:solidFill>
                        <a:ln w="25400">
                          <a:solidFill>
                            <a:srgbClr val="F79646"/>
                          </a:solidFill>
                          <a:miter lim="800000"/>
                          <a:headEnd/>
                          <a:tailEnd/>
                        </a:ln>
                      </wps:spPr>
                      <wps:txbx>
                        <w:txbxContent>
                          <w:p w14:paraId="5D454F6A" w14:textId="77777777" w:rsidR="003C338D" w:rsidRPr="00EC42CB" w:rsidRDefault="003C338D" w:rsidP="003C338D">
                            <w:pPr>
                              <w:jc w:val="center"/>
                              <w:rPr>
                                <w:rFonts w:ascii="Calibri" w:hAnsi="Calibri"/>
                              </w:rPr>
                            </w:pPr>
                            <w:r w:rsidRPr="00EC42CB">
                              <w:rPr>
                                <w:rFonts w:ascii="Calibri" w:hAnsi="Calibri"/>
                              </w:rPr>
                              <w:t>Loyalty</w:t>
                            </w:r>
                          </w:p>
                          <w:p w14:paraId="47047FD5" w14:textId="77777777" w:rsidR="003C338D" w:rsidRDefault="003C338D" w:rsidP="003C338D">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36F27E" id="Rectangle 24" o:spid="_x0000_s1033" style="position:absolute;left:0;text-align:left;margin-left:387pt;margin-top:.4pt;width:90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" strokecolor="#f79646" strokeweight="2pt">
                <v:textbox>
                  <w:txbxContent>
                    <w:p w14:paraId="5D454F6A" w14:textId="77777777" w:rsidR="003C338D" w:rsidRPr="00EC42CB" w:rsidRDefault="003C338D" w:rsidP="003C338D">
                      <w:pPr>
                        <w:jc w:val="center"/>
                        <w:rPr>
                          <w:rFonts w:ascii="Calibri" w:hAnsi="Calibri"/>
                        </w:rPr>
                      </w:pPr>
                      <w:r w:rsidRPr="00EC42CB">
                        <w:rPr>
                          <w:rFonts w:ascii="Calibri" w:hAnsi="Calibri"/>
                        </w:rPr>
                        <w:t>Loyalty</w:t>
                      </w:r>
                    </w:p>
                    <w:p w14:paraId="47047FD5" w14:textId="77777777" w:rsidR="003C338D" w:rsidRDefault="003C338D" w:rsidP="003C338D">
                      <w:pPr>
                        <w:jc w:val="center"/>
                      </w:pPr>
                      <w:r>
                        <w:t xml:space="preserve"> </w:t>
                      </w:r>
                    </w:p>
                  </w:txbxContent>
                </v:textbox>
              </v:rect>
            </w:pict>
          </mc:Fallback>
        </mc:AlternateContent>
      </w:r>
    </w:p>
    <w:p w14:paraId="0F421E47"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76904DD3" w14:textId="0666D894"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noProof/>
          <w:color w:val="000000" w:themeColor="text1"/>
          <w:sz w:val="24"/>
          <w:szCs w:val="24"/>
        </w:rPr>
        <mc:AlternateContent>
          <mc:Choice Requires="wps">
            <w:drawing>
              <wp:anchor distT="0" distB="0" distL="114300" distR="114300" simplePos="0" relativeHeight="251686912" behindDoc="0" locked="0" layoutInCell="1" allowOverlap="1" wp14:anchorId="48018E16" wp14:editId="58B3D7B3">
                <wp:simplePos x="0" y="0"/>
                <wp:positionH relativeFrom="column">
                  <wp:posOffset>4914900</wp:posOffset>
                </wp:positionH>
                <wp:positionV relativeFrom="paragraph">
                  <wp:posOffset>40005</wp:posOffset>
                </wp:positionV>
                <wp:extent cx="1143000" cy="476250"/>
                <wp:effectExtent l="15240" t="15240" r="13335"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76250"/>
                        </a:xfrm>
                        <a:prstGeom prst="rect">
                          <a:avLst/>
                        </a:prstGeom>
                        <a:solidFill>
                          <a:srgbClr val="FFFFFF"/>
                        </a:solidFill>
                        <a:ln w="25400">
                          <a:solidFill>
                            <a:srgbClr val="F79646"/>
                          </a:solidFill>
                          <a:miter lim="800000"/>
                          <a:headEnd/>
                          <a:tailEnd/>
                        </a:ln>
                      </wps:spPr>
                      <wps:txbx>
                        <w:txbxContent>
                          <w:p w14:paraId="736EAEB2" w14:textId="77777777" w:rsidR="003C338D" w:rsidRPr="00EC42CB" w:rsidRDefault="003C338D" w:rsidP="003C338D">
                            <w:pPr>
                              <w:jc w:val="center"/>
                              <w:rPr>
                                <w:rFonts w:ascii="Calibri" w:hAnsi="Calibri"/>
                              </w:rPr>
                            </w:pPr>
                            <w:r w:rsidRPr="00EC42CB">
                              <w:rPr>
                                <w:rFonts w:ascii="Calibri" w:hAnsi="Calibri"/>
                              </w:rPr>
                              <w:t>Readiness to recommend</w:t>
                            </w:r>
                          </w:p>
                          <w:p w14:paraId="7830DCF2" w14:textId="77777777" w:rsidR="003C338D" w:rsidRDefault="003C338D" w:rsidP="003C338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018E16" id="Rectangle 23" o:spid="_x0000_s1034" style="position:absolute;left:0;text-align:left;margin-left:387pt;margin-top:3.15pt;width:90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" strokecolor="#f79646" strokeweight="2pt">
                <v:textbox>
                  <w:txbxContent>
                    <w:p w14:paraId="736EAEB2" w14:textId="77777777" w:rsidR="003C338D" w:rsidRPr="00EC42CB" w:rsidRDefault="003C338D" w:rsidP="003C338D">
                      <w:pPr>
                        <w:jc w:val="center"/>
                        <w:rPr>
                          <w:rFonts w:ascii="Calibri" w:hAnsi="Calibri"/>
                        </w:rPr>
                      </w:pPr>
                      <w:r w:rsidRPr="00EC42CB">
                        <w:rPr>
                          <w:rFonts w:ascii="Calibri" w:hAnsi="Calibri"/>
                        </w:rPr>
                        <w:t>Readiness to recommend</w:t>
                      </w:r>
                    </w:p>
                    <w:p w14:paraId="7830DCF2" w14:textId="77777777" w:rsidR="003C338D" w:rsidRDefault="003C338D" w:rsidP="003C338D">
                      <w:pPr>
                        <w:jc w:val="center"/>
                      </w:pPr>
                    </w:p>
                  </w:txbxContent>
                </v:textbox>
              </v:rect>
            </w:pict>
          </mc:Fallback>
        </mc:AlternateContent>
      </w:r>
    </w:p>
    <w:p w14:paraId="19069529" w14:textId="77777777" w:rsidR="003C338D" w:rsidRPr="008554E9" w:rsidRDefault="003C338D" w:rsidP="008554E9">
      <w:pPr>
        <w:spacing w:after="0" w:line="240" w:lineRule="auto"/>
        <w:ind w:firstLine="567"/>
        <w:jc w:val="both"/>
        <w:rPr>
          <w:rFonts w:ascii="Calibri" w:hAnsi="Calibri" w:cs="Calibri"/>
          <w:b/>
          <w:color w:val="000000" w:themeColor="text1"/>
          <w:sz w:val="24"/>
          <w:szCs w:val="24"/>
        </w:rPr>
      </w:pPr>
    </w:p>
    <w:p w14:paraId="6B9F72A1" w14:textId="77777777" w:rsidR="003C338D" w:rsidRPr="008554E9" w:rsidRDefault="003C338D" w:rsidP="008554E9">
      <w:pPr>
        <w:spacing w:after="0" w:line="240" w:lineRule="auto"/>
        <w:ind w:firstLine="567"/>
        <w:jc w:val="both"/>
        <w:rPr>
          <w:rFonts w:ascii="Calibri" w:hAnsi="Calibri" w:cs="Calibri"/>
          <w:b/>
          <w:color w:val="000000" w:themeColor="text1"/>
          <w:sz w:val="24"/>
          <w:szCs w:val="24"/>
        </w:rPr>
      </w:pPr>
    </w:p>
    <w:p w14:paraId="5EFD6D78" w14:textId="77777777" w:rsidR="003C338D" w:rsidRPr="008554E9" w:rsidRDefault="003C338D" w:rsidP="0018748D">
      <w:pPr>
        <w:spacing w:after="0" w:line="240" w:lineRule="auto"/>
        <w:jc w:val="center"/>
        <w:rPr>
          <w:rFonts w:ascii="Calibri" w:hAnsi="Calibri" w:cs="Calibri"/>
          <w:color w:val="000000" w:themeColor="text1"/>
          <w:sz w:val="24"/>
          <w:szCs w:val="24"/>
        </w:rPr>
      </w:pPr>
      <w:r w:rsidRPr="008554E9">
        <w:rPr>
          <w:rFonts w:ascii="Calibri" w:hAnsi="Calibri" w:cs="Calibri"/>
          <w:color w:val="000000" w:themeColor="text1"/>
          <w:sz w:val="24"/>
          <w:szCs w:val="24"/>
        </w:rPr>
        <w:t>Fig. 1. The research framework</w:t>
      </w:r>
    </w:p>
    <w:p w14:paraId="3B5D6C7C" w14:textId="0109289D" w:rsidR="003C338D" w:rsidRDefault="003C338D" w:rsidP="008554E9">
      <w:pPr>
        <w:spacing w:after="0" w:line="240" w:lineRule="auto"/>
        <w:ind w:firstLine="567"/>
        <w:jc w:val="both"/>
        <w:rPr>
          <w:rFonts w:ascii="Calibri" w:hAnsi="Calibri" w:cs="Calibri"/>
          <w:b/>
          <w:color w:val="000000" w:themeColor="text1"/>
          <w:sz w:val="24"/>
          <w:szCs w:val="24"/>
        </w:rPr>
      </w:pPr>
    </w:p>
    <w:p w14:paraId="5767CDD3" w14:textId="77777777" w:rsidR="0018748D" w:rsidRPr="008554E9" w:rsidRDefault="0018748D" w:rsidP="008554E9">
      <w:pPr>
        <w:spacing w:after="0" w:line="240" w:lineRule="auto"/>
        <w:ind w:firstLine="567"/>
        <w:jc w:val="both"/>
        <w:rPr>
          <w:rFonts w:ascii="Calibri" w:hAnsi="Calibri" w:cs="Calibri"/>
          <w:b/>
          <w:color w:val="000000" w:themeColor="text1"/>
          <w:sz w:val="24"/>
          <w:szCs w:val="24"/>
        </w:rPr>
      </w:pPr>
    </w:p>
    <w:p w14:paraId="0A17AD5D" w14:textId="25BA5863"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lastRenderedPageBreak/>
        <w:t xml:space="preserve">Data </w:t>
      </w:r>
      <w:r w:rsidR="008554E9" w:rsidRPr="008554E9">
        <w:rPr>
          <w:rFonts w:ascii="Calibri" w:hAnsi="Calibri" w:cs="Calibri"/>
          <w:b/>
          <w:color w:val="000000" w:themeColor="text1"/>
          <w:sz w:val="24"/>
          <w:szCs w:val="24"/>
        </w:rPr>
        <w:t xml:space="preserve">Analysis </w:t>
      </w:r>
      <w:r w:rsidRPr="008554E9">
        <w:rPr>
          <w:rFonts w:ascii="Calibri" w:hAnsi="Calibri" w:cs="Calibri"/>
          <w:b/>
          <w:color w:val="000000" w:themeColor="text1"/>
          <w:sz w:val="24"/>
          <w:szCs w:val="24"/>
        </w:rPr>
        <w:t xml:space="preserve">and </w:t>
      </w:r>
      <w:r w:rsidR="008554E9" w:rsidRPr="008554E9">
        <w:rPr>
          <w:rFonts w:ascii="Calibri" w:hAnsi="Calibri" w:cs="Calibri"/>
          <w:b/>
          <w:color w:val="000000" w:themeColor="text1"/>
          <w:sz w:val="24"/>
          <w:szCs w:val="24"/>
        </w:rPr>
        <w:t>Results</w:t>
      </w:r>
    </w:p>
    <w:p w14:paraId="64141933" w14:textId="77777777" w:rsid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The main idea and implementation of e-CRM collected from the report surveys and expert interviews are shown in Table 5.</w:t>
      </w:r>
    </w:p>
    <w:p w14:paraId="122367AB" w14:textId="77777777" w:rsidR="008554E9" w:rsidRDefault="008554E9" w:rsidP="008554E9">
      <w:pPr>
        <w:spacing w:after="0" w:line="240" w:lineRule="auto"/>
        <w:jc w:val="both"/>
        <w:rPr>
          <w:rFonts w:ascii="Calibri" w:hAnsi="Calibri" w:cs="Calibri"/>
          <w:color w:val="000000" w:themeColor="text1"/>
          <w:sz w:val="24"/>
          <w:szCs w:val="24"/>
        </w:rPr>
      </w:pPr>
    </w:p>
    <w:p w14:paraId="701440B9" w14:textId="7217B263"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Table 5. E-CRM concepts from the studies and interviews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130"/>
        <w:gridCol w:w="3081"/>
      </w:tblGrid>
      <w:tr w:rsidR="008554E9" w:rsidRPr="008554E9" w14:paraId="49016497" w14:textId="77777777" w:rsidTr="00500009">
        <w:trPr>
          <w:jc w:val="center"/>
        </w:trPr>
        <w:tc>
          <w:tcPr>
            <w:tcW w:w="2127" w:type="dxa"/>
          </w:tcPr>
          <w:p w14:paraId="353C7D1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Interview</w:t>
            </w:r>
          </w:p>
        </w:tc>
        <w:tc>
          <w:tcPr>
            <w:tcW w:w="2130" w:type="dxa"/>
          </w:tcPr>
          <w:p w14:paraId="6C96ED8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studies</w:t>
            </w:r>
          </w:p>
        </w:tc>
        <w:tc>
          <w:tcPr>
            <w:tcW w:w="3081" w:type="dxa"/>
          </w:tcPr>
          <w:p w14:paraId="7522897D"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43BF2612" w14:textId="77777777" w:rsidTr="00500009">
        <w:trPr>
          <w:jc w:val="center"/>
        </w:trPr>
        <w:tc>
          <w:tcPr>
            <w:tcW w:w="2127" w:type="dxa"/>
          </w:tcPr>
          <w:p w14:paraId="557CC92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130" w:type="dxa"/>
          </w:tcPr>
          <w:p w14:paraId="2F3D9DE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3081" w:type="dxa"/>
          </w:tcPr>
          <w:p w14:paraId="69DFA4B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Sales</w:t>
            </w:r>
          </w:p>
        </w:tc>
      </w:tr>
      <w:tr w:rsidR="008554E9" w:rsidRPr="008554E9" w14:paraId="096E13C7" w14:textId="77777777" w:rsidTr="00500009">
        <w:trPr>
          <w:jc w:val="center"/>
        </w:trPr>
        <w:tc>
          <w:tcPr>
            <w:tcW w:w="2127" w:type="dxa"/>
          </w:tcPr>
          <w:p w14:paraId="17246AB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130" w:type="dxa"/>
          </w:tcPr>
          <w:p w14:paraId="6B1EB0B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3081" w:type="dxa"/>
          </w:tcPr>
          <w:p w14:paraId="136E4C3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Service</w:t>
            </w:r>
          </w:p>
        </w:tc>
      </w:tr>
      <w:tr w:rsidR="008554E9" w:rsidRPr="008554E9" w14:paraId="23499EF8" w14:textId="77777777" w:rsidTr="00500009">
        <w:trPr>
          <w:jc w:val="center"/>
        </w:trPr>
        <w:tc>
          <w:tcPr>
            <w:tcW w:w="2127" w:type="dxa"/>
          </w:tcPr>
          <w:p w14:paraId="5EF9653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130" w:type="dxa"/>
          </w:tcPr>
          <w:p w14:paraId="20AC404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3081" w:type="dxa"/>
          </w:tcPr>
          <w:p w14:paraId="0B2B9D9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CRM concept embedded</w:t>
            </w:r>
          </w:p>
        </w:tc>
      </w:tr>
      <w:tr w:rsidR="008554E9" w:rsidRPr="008554E9" w14:paraId="6F47AB54" w14:textId="77777777" w:rsidTr="00500009">
        <w:trPr>
          <w:jc w:val="center"/>
        </w:trPr>
        <w:tc>
          <w:tcPr>
            <w:tcW w:w="2127" w:type="dxa"/>
          </w:tcPr>
          <w:p w14:paraId="5A64664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130" w:type="dxa"/>
          </w:tcPr>
          <w:p w14:paraId="58B3EDD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3081" w:type="dxa"/>
          </w:tcPr>
          <w:p w14:paraId="09B7E7E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Marketing</w:t>
            </w:r>
          </w:p>
        </w:tc>
      </w:tr>
      <w:tr w:rsidR="008554E9" w:rsidRPr="008554E9" w14:paraId="7DEA598F" w14:textId="77777777" w:rsidTr="00500009">
        <w:trPr>
          <w:jc w:val="center"/>
        </w:trPr>
        <w:tc>
          <w:tcPr>
            <w:tcW w:w="2127" w:type="dxa"/>
          </w:tcPr>
          <w:p w14:paraId="2B84BAB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130" w:type="dxa"/>
          </w:tcPr>
          <w:p w14:paraId="1DFCBD0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3081" w:type="dxa"/>
          </w:tcPr>
          <w:p w14:paraId="03EB88C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Electronic channel</w:t>
            </w:r>
          </w:p>
        </w:tc>
      </w:tr>
      <w:tr w:rsidR="008554E9" w:rsidRPr="008554E9" w14:paraId="4F2A9FA8" w14:textId="77777777" w:rsidTr="00500009">
        <w:trPr>
          <w:jc w:val="center"/>
        </w:trPr>
        <w:tc>
          <w:tcPr>
            <w:tcW w:w="2127" w:type="dxa"/>
          </w:tcPr>
          <w:p w14:paraId="227AB00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130" w:type="dxa"/>
          </w:tcPr>
          <w:p w14:paraId="57C081D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3081" w:type="dxa"/>
          </w:tcPr>
          <w:p w14:paraId="0F41176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Network feel point</w:t>
            </w:r>
          </w:p>
        </w:tc>
      </w:tr>
      <w:tr w:rsidR="008554E9" w:rsidRPr="008554E9" w14:paraId="1E1DF937" w14:textId="77777777" w:rsidTr="00500009">
        <w:trPr>
          <w:jc w:val="center"/>
        </w:trPr>
        <w:tc>
          <w:tcPr>
            <w:tcW w:w="2127" w:type="dxa"/>
          </w:tcPr>
          <w:p w14:paraId="313BCB7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130" w:type="dxa"/>
          </w:tcPr>
          <w:p w14:paraId="5DF89EF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3081" w:type="dxa"/>
          </w:tcPr>
          <w:p w14:paraId="25F75FA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Internet/Web</w:t>
            </w:r>
          </w:p>
        </w:tc>
      </w:tr>
      <w:tr w:rsidR="008554E9" w:rsidRPr="008554E9" w14:paraId="25EF9CF5" w14:textId="77777777" w:rsidTr="00500009">
        <w:trPr>
          <w:jc w:val="center"/>
        </w:trPr>
        <w:tc>
          <w:tcPr>
            <w:tcW w:w="2127" w:type="dxa"/>
          </w:tcPr>
          <w:p w14:paraId="7EEE818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130" w:type="dxa"/>
          </w:tcPr>
          <w:p w14:paraId="1EEB197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3081" w:type="dxa"/>
          </w:tcPr>
          <w:p w14:paraId="3C3DB25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Customize</w:t>
            </w:r>
          </w:p>
        </w:tc>
      </w:tr>
      <w:tr w:rsidR="008554E9" w:rsidRPr="008554E9" w14:paraId="6E1DCC26" w14:textId="77777777" w:rsidTr="00500009">
        <w:trPr>
          <w:jc w:val="center"/>
        </w:trPr>
        <w:tc>
          <w:tcPr>
            <w:tcW w:w="2127" w:type="dxa"/>
          </w:tcPr>
          <w:p w14:paraId="7465255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130" w:type="dxa"/>
          </w:tcPr>
          <w:p w14:paraId="675564B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3081" w:type="dxa"/>
          </w:tcPr>
          <w:p w14:paraId="5206E8C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Technology</w:t>
            </w:r>
          </w:p>
        </w:tc>
      </w:tr>
      <w:tr w:rsidR="008554E9" w:rsidRPr="008554E9" w14:paraId="0511232A" w14:textId="77777777" w:rsidTr="00500009">
        <w:trPr>
          <w:jc w:val="center"/>
        </w:trPr>
        <w:tc>
          <w:tcPr>
            <w:tcW w:w="2127" w:type="dxa"/>
          </w:tcPr>
          <w:p w14:paraId="082DB92E"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2130" w:type="dxa"/>
          </w:tcPr>
          <w:p w14:paraId="5D25D86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3081" w:type="dxa"/>
          </w:tcPr>
          <w:p w14:paraId="0FECA8B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Interaction</w:t>
            </w:r>
          </w:p>
        </w:tc>
      </w:tr>
      <w:tr w:rsidR="008554E9" w:rsidRPr="008554E9" w14:paraId="735688F9" w14:textId="77777777" w:rsidTr="00500009">
        <w:trPr>
          <w:jc w:val="center"/>
        </w:trPr>
        <w:tc>
          <w:tcPr>
            <w:tcW w:w="2127" w:type="dxa"/>
          </w:tcPr>
          <w:p w14:paraId="7D7EBBF3"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2130" w:type="dxa"/>
          </w:tcPr>
          <w:p w14:paraId="01FD543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3081" w:type="dxa"/>
          </w:tcPr>
          <w:p w14:paraId="6E955E7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e-mail</w:t>
            </w:r>
          </w:p>
        </w:tc>
      </w:tr>
      <w:tr w:rsidR="008554E9" w:rsidRPr="008554E9" w14:paraId="3DFC55B2" w14:textId="77777777" w:rsidTr="00500009">
        <w:trPr>
          <w:jc w:val="center"/>
        </w:trPr>
        <w:tc>
          <w:tcPr>
            <w:tcW w:w="2127" w:type="dxa"/>
          </w:tcPr>
          <w:p w14:paraId="59D1A5C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130" w:type="dxa"/>
          </w:tcPr>
          <w:p w14:paraId="5AD19DBB"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3081" w:type="dxa"/>
          </w:tcPr>
          <w:p w14:paraId="369CF1F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ATM</w:t>
            </w:r>
          </w:p>
        </w:tc>
      </w:tr>
      <w:tr w:rsidR="008554E9" w:rsidRPr="008554E9" w14:paraId="6D4701CD" w14:textId="77777777" w:rsidTr="00500009">
        <w:trPr>
          <w:jc w:val="center"/>
        </w:trPr>
        <w:tc>
          <w:tcPr>
            <w:tcW w:w="2127" w:type="dxa"/>
          </w:tcPr>
          <w:p w14:paraId="14705EE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130" w:type="dxa"/>
          </w:tcPr>
          <w:p w14:paraId="35F50069"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3081" w:type="dxa"/>
          </w:tcPr>
          <w:p w14:paraId="131D7CB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Online-teller</w:t>
            </w:r>
          </w:p>
        </w:tc>
      </w:tr>
      <w:tr w:rsidR="008554E9" w:rsidRPr="008554E9" w14:paraId="688ECBD4" w14:textId="77777777" w:rsidTr="00500009">
        <w:trPr>
          <w:jc w:val="center"/>
        </w:trPr>
        <w:tc>
          <w:tcPr>
            <w:tcW w:w="2127" w:type="dxa"/>
          </w:tcPr>
          <w:p w14:paraId="581CF69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130" w:type="dxa"/>
          </w:tcPr>
          <w:p w14:paraId="6A2C7530"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3081" w:type="dxa"/>
          </w:tcPr>
          <w:p w14:paraId="4698A215" w14:textId="77777777" w:rsidR="003C338D" w:rsidRPr="008554E9" w:rsidRDefault="003C338D" w:rsidP="008554E9">
            <w:pPr>
              <w:spacing w:after="0" w:line="240" w:lineRule="auto"/>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rPr>
              <w:t>Telesales</w:t>
            </w:r>
            <w:proofErr w:type="spellEnd"/>
          </w:p>
        </w:tc>
      </w:tr>
      <w:tr w:rsidR="008554E9" w:rsidRPr="008554E9" w14:paraId="6B1A0482" w14:textId="77777777" w:rsidTr="00500009">
        <w:trPr>
          <w:jc w:val="center"/>
        </w:trPr>
        <w:tc>
          <w:tcPr>
            <w:tcW w:w="2127" w:type="dxa"/>
          </w:tcPr>
          <w:p w14:paraId="492E79C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130" w:type="dxa"/>
          </w:tcPr>
          <w:p w14:paraId="17039BF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3081" w:type="dxa"/>
          </w:tcPr>
          <w:p w14:paraId="0084360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e-business context</w:t>
            </w:r>
          </w:p>
        </w:tc>
      </w:tr>
      <w:tr w:rsidR="008554E9" w:rsidRPr="008554E9" w14:paraId="5E671CD9" w14:textId="77777777" w:rsidTr="00500009">
        <w:trPr>
          <w:jc w:val="center"/>
        </w:trPr>
        <w:tc>
          <w:tcPr>
            <w:tcW w:w="2127" w:type="dxa"/>
          </w:tcPr>
          <w:p w14:paraId="602BD82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130" w:type="dxa"/>
          </w:tcPr>
          <w:p w14:paraId="0D0F3465"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3081" w:type="dxa"/>
          </w:tcPr>
          <w:p w14:paraId="1B59C85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e-banking context</w:t>
            </w:r>
          </w:p>
        </w:tc>
      </w:tr>
      <w:tr w:rsidR="008554E9" w:rsidRPr="008554E9" w14:paraId="7BDE4821" w14:textId="77777777" w:rsidTr="00500009">
        <w:trPr>
          <w:jc w:val="center"/>
        </w:trPr>
        <w:tc>
          <w:tcPr>
            <w:tcW w:w="2127" w:type="dxa"/>
          </w:tcPr>
          <w:p w14:paraId="34CAA4F9"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2130" w:type="dxa"/>
          </w:tcPr>
          <w:p w14:paraId="5D27ACC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3081" w:type="dxa"/>
          </w:tcPr>
          <w:p w14:paraId="561B998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Online purchase</w:t>
            </w:r>
          </w:p>
        </w:tc>
      </w:tr>
      <w:tr w:rsidR="008554E9" w:rsidRPr="008554E9" w14:paraId="58638D4E" w14:textId="77777777" w:rsidTr="00500009">
        <w:trPr>
          <w:jc w:val="center"/>
        </w:trPr>
        <w:tc>
          <w:tcPr>
            <w:tcW w:w="2127" w:type="dxa"/>
          </w:tcPr>
          <w:p w14:paraId="198203A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130" w:type="dxa"/>
          </w:tcPr>
          <w:p w14:paraId="2BD2628D"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3081" w:type="dxa"/>
          </w:tcPr>
          <w:p w14:paraId="411B890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chat</w:t>
            </w:r>
          </w:p>
        </w:tc>
      </w:tr>
    </w:tbl>
    <w:p w14:paraId="7E30CE09"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315D3445"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Although there </w:t>
      </w:r>
      <w:proofErr w:type="gramStart"/>
      <w:r w:rsidRPr="008554E9">
        <w:rPr>
          <w:rFonts w:ascii="Calibri" w:hAnsi="Calibri" w:cs="Calibri"/>
          <w:color w:val="000000" w:themeColor="text1"/>
          <w:sz w:val="24"/>
          <w:szCs w:val="24"/>
        </w:rPr>
        <w:t>were</w:t>
      </w:r>
      <w:proofErr w:type="gramEnd"/>
      <w:r w:rsidRPr="008554E9">
        <w:rPr>
          <w:rFonts w:ascii="Calibri" w:hAnsi="Calibri" w:cs="Calibri"/>
          <w:color w:val="000000" w:themeColor="text1"/>
          <w:sz w:val="24"/>
          <w:szCs w:val="24"/>
        </w:rPr>
        <w:t xml:space="preserve"> some distinction between the report and the interviewed experts' outlook in regard to the feel points, the different sources agreed that the Internet/Web and mobile telephones should be included in the list of electronic feel-points. However, some channels described in the report, such as e-mail, online chat, and online purchasing, were not suitable to banking in Iran. Because the circumstances of this research was Iran banking, Iran bank senior managers concluded that the only related electronic channels that existed in Iran banks were automated teller machines (ATMs</w:t>
      </w:r>
      <w:proofErr w:type="gramStart"/>
      <w:r w:rsidRPr="008554E9">
        <w:rPr>
          <w:rFonts w:ascii="Calibri" w:hAnsi="Calibri" w:cs="Calibri"/>
          <w:color w:val="000000" w:themeColor="text1"/>
          <w:sz w:val="24"/>
          <w:szCs w:val="24"/>
        </w:rPr>
        <w:t>),  interactive</w:t>
      </w:r>
      <w:proofErr w:type="gramEnd"/>
      <w:r w:rsidRPr="008554E9">
        <w:rPr>
          <w:rFonts w:ascii="Calibri" w:hAnsi="Calibri" w:cs="Calibri"/>
          <w:color w:val="000000" w:themeColor="text1"/>
          <w:sz w:val="24"/>
          <w:szCs w:val="24"/>
        </w:rPr>
        <w:t xml:space="preserve"> voice reaction (IVR) and  online tellers (bank tellers connected to the CRM system). Based on the report survey and expert interviews, e-CRM in this research has been specified as the technological element of CRM that customers can identify and acknowledge through their relationships with their banks. This research covers both analytical and operational e-CRM. Normally, customers are not aware of the internal business procedures of their banks, so they use operational criteria, specifically the ideas channels that banks use to interact with their customers, to detached banks into groups. The ideas channels that are carried out, such as teller systems or telebanking, are indirect feel-points. The banks' e- CRM carrying out according to the interviews is shown in Table 6. </w:t>
      </w:r>
    </w:p>
    <w:p w14:paraId="5FAAFE6D" w14:textId="734CCD94" w:rsidR="003C338D" w:rsidRDefault="003C338D" w:rsidP="008554E9">
      <w:pPr>
        <w:spacing w:after="0" w:line="240" w:lineRule="auto"/>
        <w:ind w:firstLine="567"/>
        <w:jc w:val="both"/>
        <w:rPr>
          <w:rFonts w:ascii="Calibri" w:hAnsi="Calibri" w:cs="Calibri"/>
          <w:color w:val="000000" w:themeColor="text1"/>
          <w:sz w:val="24"/>
          <w:szCs w:val="24"/>
        </w:rPr>
      </w:pPr>
    </w:p>
    <w:p w14:paraId="6477AB63" w14:textId="5DF6E249" w:rsidR="008554E9" w:rsidRDefault="008554E9" w:rsidP="008554E9">
      <w:pPr>
        <w:spacing w:after="0" w:line="240" w:lineRule="auto"/>
        <w:ind w:firstLine="567"/>
        <w:jc w:val="both"/>
        <w:rPr>
          <w:rFonts w:ascii="Calibri" w:hAnsi="Calibri" w:cs="Calibri"/>
          <w:color w:val="000000" w:themeColor="text1"/>
          <w:sz w:val="24"/>
          <w:szCs w:val="24"/>
        </w:rPr>
      </w:pPr>
    </w:p>
    <w:p w14:paraId="6353E4E2" w14:textId="24808E31" w:rsidR="008554E9" w:rsidRDefault="008554E9" w:rsidP="008554E9">
      <w:pPr>
        <w:spacing w:after="0" w:line="240" w:lineRule="auto"/>
        <w:ind w:firstLine="567"/>
        <w:jc w:val="both"/>
        <w:rPr>
          <w:rFonts w:ascii="Calibri" w:hAnsi="Calibri" w:cs="Calibri"/>
          <w:color w:val="000000" w:themeColor="text1"/>
          <w:sz w:val="24"/>
          <w:szCs w:val="24"/>
        </w:rPr>
      </w:pPr>
    </w:p>
    <w:p w14:paraId="72DBAA57" w14:textId="77777777" w:rsidR="008554E9" w:rsidRPr="008554E9" w:rsidRDefault="008554E9" w:rsidP="008554E9">
      <w:pPr>
        <w:spacing w:after="0" w:line="240" w:lineRule="auto"/>
        <w:ind w:firstLine="567"/>
        <w:jc w:val="both"/>
        <w:rPr>
          <w:rFonts w:ascii="Calibri" w:hAnsi="Calibri" w:cs="Calibri"/>
          <w:color w:val="000000" w:themeColor="text1"/>
          <w:sz w:val="24"/>
          <w:szCs w:val="24"/>
        </w:rPr>
      </w:pPr>
    </w:p>
    <w:p w14:paraId="3DEF80C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lastRenderedPageBreak/>
        <w:t>Table 6. Banks' e-CRM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696"/>
        <w:gridCol w:w="722"/>
        <w:gridCol w:w="992"/>
        <w:gridCol w:w="850"/>
        <w:gridCol w:w="851"/>
        <w:gridCol w:w="850"/>
        <w:gridCol w:w="2802"/>
      </w:tblGrid>
      <w:tr w:rsidR="008554E9" w:rsidRPr="008554E9" w14:paraId="04BB6492" w14:textId="77777777" w:rsidTr="00500009">
        <w:trPr>
          <w:jc w:val="center"/>
        </w:trPr>
        <w:tc>
          <w:tcPr>
            <w:tcW w:w="3402" w:type="dxa"/>
            <w:gridSpan w:val="4"/>
          </w:tcPr>
          <w:p w14:paraId="1AA3E74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Medium banks</w:t>
            </w:r>
          </w:p>
        </w:tc>
        <w:tc>
          <w:tcPr>
            <w:tcW w:w="2551" w:type="dxa"/>
            <w:gridSpan w:val="3"/>
          </w:tcPr>
          <w:p w14:paraId="1CED556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Large banks</w:t>
            </w:r>
          </w:p>
        </w:tc>
        <w:tc>
          <w:tcPr>
            <w:tcW w:w="2802" w:type="dxa"/>
          </w:tcPr>
          <w:p w14:paraId="57F247DA"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7CC40538" w14:textId="77777777" w:rsidTr="00500009">
        <w:trPr>
          <w:jc w:val="center"/>
        </w:trPr>
        <w:tc>
          <w:tcPr>
            <w:tcW w:w="992" w:type="dxa"/>
          </w:tcPr>
          <w:p w14:paraId="240DD78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M4</w:t>
            </w:r>
          </w:p>
        </w:tc>
        <w:tc>
          <w:tcPr>
            <w:tcW w:w="696" w:type="dxa"/>
          </w:tcPr>
          <w:p w14:paraId="42115EF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M3</w:t>
            </w:r>
          </w:p>
        </w:tc>
        <w:tc>
          <w:tcPr>
            <w:tcW w:w="722" w:type="dxa"/>
          </w:tcPr>
          <w:p w14:paraId="2F75AB5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M2</w:t>
            </w:r>
          </w:p>
        </w:tc>
        <w:tc>
          <w:tcPr>
            <w:tcW w:w="992" w:type="dxa"/>
          </w:tcPr>
          <w:p w14:paraId="503AC82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M1</w:t>
            </w:r>
          </w:p>
        </w:tc>
        <w:tc>
          <w:tcPr>
            <w:tcW w:w="850" w:type="dxa"/>
          </w:tcPr>
          <w:p w14:paraId="7A1D45B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L3</w:t>
            </w:r>
          </w:p>
        </w:tc>
        <w:tc>
          <w:tcPr>
            <w:tcW w:w="851" w:type="dxa"/>
          </w:tcPr>
          <w:p w14:paraId="5007D37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L2</w:t>
            </w:r>
          </w:p>
        </w:tc>
        <w:tc>
          <w:tcPr>
            <w:tcW w:w="850" w:type="dxa"/>
          </w:tcPr>
          <w:p w14:paraId="57479A2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L1</w:t>
            </w:r>
          </w:p>
        </w:tc>
        <w:tc>
          <w:tcPr>
            <w:tcW w:w="2802" w:type="dxa"/>
          </w:tcPr>
          <w:p w14:paraId="70F1868F"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72E21AEC" w14:textId="77777777" w:rsidTr="00500009">
        <w:trPr>
          <w:jc w:val="center"/>
        </w:trPr>
        <w:tc>
          <w:tcPr>
            <w:tcW w:w="992" w:type="dxa"/>
          </w:tcPr>
          <w:p w14:paraId="07093D7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696" w:type="dxa"/>
          </w:tcPr>
          <w:p w14:paraId="0888BFE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722" w:type="dxa"/>
          </w:tcPr>
          <w:p w14:paraId="0136AC1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992" w:type="dxa"/>
          </w:tcPr>
          <w:p w14:paraId="297446B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850" w:type="dxa"/>
          </w:tcPr>
          <w:p w14:paraId="6CC9D74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851" w:type="dxa"/>
          </w:tcPr>
          <w:p w14:paraId="1655EE9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850" w:type="dxa"/>
          </w:tcPr>
          <w:p w14:paraId="79AE127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802" w:type="dxa"/>
          </w:tcPr>
          <w:p w14:paraId="2606EDE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Marketing automation</w:t>
            </w:r>
          </w:p>
        </w:tc>
      </w:tr>
      <w:tr w:rsidR="008554E9" w:rsidRPr="008554E9" w14:paraId="1B54917B" w14:textId="77777777" w:rsidTr="00500009">
        <w:trPr>
          <w:jc w:val="center"/>
        </w:trPr>
        <w:tc>
          <w:tcPr>
            <w:tcW w:w="992" w:type="dxa"/>
          </w:tcPr>
          <w:p w14:paraId="672FC5A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696" w:type="dxa"/>
          </w:tcPr>
          <w:p w14:paraId="2EBF2DB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722" w:type="dxa"/>
          </w:tcPr>
          <w:p w14:paraId="774A150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992" w:type="dxa"/>
          </w:tcPr>
          <w:p w14:paraId="7015B34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850" w:type="dxa"/>
          </w:tcPr>
          <w:p w14:paraId="0B8C009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851" w:type="dxa"/>
          </w:tcPr>
          <w:p w14:paraId="14FE76B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850" w:type="dxa"/>
          </w:tcPr>
          <w:p w14:paraId="011C511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802" w:type="dxa"/>
          </w:tcPr>
          <w:p w14:paraId="365FFC0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Sales automation</w:t>
            </w:r>
          </w:p>
        </w:tc>
      </w:tr>
      <w:tr w:rsidR="008554E9" w:rsidRPr="008554E9" w14:paraId="67710642" w14:textId="77777777" w:rsidTr="00500009">
        <w:trPr>
          <w:jc w:val="center"/>
        </w:trPr>
        <w:tc>
          <w:tcPr>
            <w:tcW w:w="992" w:type="dxa"/>
          </w:tcPr>
          <w:p w14:paraId="165DE11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696" w:type="dxa"/>
          </w:tcPr>
          <w:p w14:paraId="2A902AA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722" w:type="dxa"/>
          </w:tcPr>
          <w:p w14:paraId="77C154E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992" w:type="dxa"/>
          </w:tcPr>
          <w:p w14:paraId="4EE42FD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850" w:type="dxa"/>
          </w:tcPr>
          <w:p w14:paraId="230CFF7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851" w:type="dxa"/>
          </w:tcPr>
          <w:p w14:paraId="44B0307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850" w:type="dxa"/>
          </w:tcPr>
          <w:p w14:paraId="3640620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2802" w:type="dxa"/>
          </w:tcPr>
          <w:p w14:paraId="5EFE939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Service automation</w:t>
            </w:r>
          </w:p>
        </w:tc>
      </w:tr>
      <w:tr w:rsidR="008554E9" w:rsidRPr="008554E9" w14:paraId="6EDD03A6" w14:textId="77777777" w:rsidTr="00500009">
        <w:trPr>
          <w:jc w:val="center"/>
        </w:trPr>
        <w:tc>
          <w:tcPr>
            <w:tcW w:w="992" w:type="dxa"/>
          </w:tcPr>
          <w:p w14:paraId="7609FC3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X</w:t>
            </w:r>
          </w:p>
        </w:tc>
        <w:tc>
          <w:tcPr>
            <w:tcW w:w="696" w:type="dxa"/>
          </w:tcPr>
          <w:p w14:paraId="781E064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722" w:type="dxa"/>
          </w:tcPr>
          <w:p w14:paraId="32E3971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X</w:t>
            </w:r>
          </w:p>
        </w:tc>
        <w:tc>
          <w:tcPr>
            <w:tcW w:w="992" w:type="dxa"/>
          </w:tcPr>
          <w:p w14:paraId="60289B0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850" w:type="dxa"/>
          </w:tcPr>
          <w:p w14:paraId="10D072E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X</w:t>
            </w:r>
          </w:p>
        </w:tc>
        <w:tc>
          <w:tcPr>
            <w:tcW w:w="851" w:type="dxa"/>
          </w:tcPr>
          <w:p w14:paraId="27D4B81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w:t>
            </w:r>
          </w:p>
        </w:tc>
        <w:tc>
          <w:tcPr>
            <w:tcW w:w="850" w:type="dxa"/>
          </w:tcPr>
          <w:p w14:paraId="26A7690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X</w:t>
            </w:r>
          </w:p>
        </w:tc>
        <w:tc>
          <w:tcPr>
            <w:tcW w:w="2802" w:type="dxa"/>
          </w:tcPr>
          <w:p w14:paraId="7F760CF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Ideas channel  </w:t>
            </w:r>
          </w:p>
        </w:tc>
      </w:tr>
    </w:tbl>
    <w:p w14:paraId="08FE1DB4"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Furthermore, the interviews indicated that the Iran commercial banks change something in terms of customer strategies. Therefore, the research divided Iran commercial banks into two groups according to their carrying out of e-CRM ideas channels, which are the only points of customer interaction with e-CRM.</w:t>
      </w:r>
    </w:p>
    <w:p w14:paraId="17C63E30"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1) The e-CRM group includes banks that had ideas channels that capable customers to identify e-CRM: Banks L2 M1, and M3.</w:t>
      </w:r>
    </w:p>
    <w:p w14:paraId="2B4C68F7"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2) The CRM group includes banks that did not have ideas channels that permitted customers to identify e-CRM: Banks L1, L3, M2, and M4. Additionally, the report survey and interviews indicated that customer-based service ascribe could also supply a link between e-CRM carrying out and customer identification. Since customer-based service ascribe were newly developed, an investigative factor analysis (IFA) was directed by implementing a factor analysis using principal element removal and varimax revolution. The experimental survey was directed in 2010 to collect data for the IFA and verify the measurement. Questionnaires were handed to 240 customers of Iran commercial banks, and 222 valid questionnaires were collected directly from the defendants (92.5% reaction rate). IFA results showed that the Kaiser–Meyer–Olkin (KMO) quantify was 0.867, and the Bartlett's test was statistically significant, indicating that the data was appropriate for implementation of the factor analysis technique. Table 7 shows the 8 items of </w:t>
      </w:r>
      <w:proofErr w:type="gramStart"/>
      <w:r w:rsidRPr="008554E9">
        <w:rPr>
          <w:rFonts w:ascii="Calibri" w:hAnsi="Calibri" w:cs="Calibri"/>
          <w:color w:val="000000" w:themeColor="text1"/>
          <w:sz w:val="24"/>
          <w:szCs w:val="24"/>
        </w:rPr>
        <w:t>customer based</w:t>
      </w:r>
      <w:proofErr w:type="gramEnd"/>
      <w:r w:rsidRPr="008554E9">
        <w:rPr>
          <w:rFonts w:ascii="Calibri" w:hAnsi="Calibri" w:cs="Calibri"/>
          <w:color w:val="000000" w:themeColor="text1"/>
          <w:sz w:val="24"/>
          <w:szCs w:val="24"/>
        </w:rPr>
        <w:t xml:space="preserve"> service ascribe organized into three different factor groups according to factor scores, which were all statistically significant at the 0.01 level. Moreover, Cronbach's alpha of each construct was calculated to check the instrument's reliability, and these values are shown in Table 7.</w:t>
      </w:r>
    </w:p>
    <w:p w14:paraId="2D63A80B"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63327F7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Table 7. Factor loading and Cronbach's alpha of three factors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3"/>
        <w:gridCol w:w="1634"/>
        <w:gridCol w:w="4727"/>
        <w:gridCol w:w="1381"/>
      </w:tblGrid>
      <w:tr w:rsidR="008554E9" w:rsidRPr="008554E9" w14:paraId="2B3A1AD9" w14:textId="77777777" w:rsidTr="00500009">
        <w:trPr>
          <w:jc w:val="right"/>
        </w:trPr>
        <w:tc>
          <w:tcPr>
            <w:tcW w:w="0" w:type="auto"/>
          </w:tcPr>
          <w:p w14:paraId="4EA5DE24"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Cronbach's alpha</w:t>
            </w:r>
          </w:p>
        </w:tc>
        <w:tc>
          <w:tcPr>
            <w:tcW w:w="0" w:type="auto"/>
          </w:tcPr>
          <w:p w14:paraId="4C47FC12"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Factor loading</w:t>
            </w:r>
          </w:p>
        </w:tc>
        <w:tc>
          <w:tcPr>
            <w:tcW w:w="0" w:type="auto"/>
          </w:tcPr>
          <w:p w14:paraId="009E1516"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Variable</w:t>
            </w:r>
          </w:p>
        </w:tc>
        <w:tc>
          <w:tcPr>
            <w:tcW w:w="0" w:type="auto"/>
          </w:tcPr>
          <w:p w14:paraId="4B9B989A"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Factor</w:t>
            </w:r>
          </w:p>
        </w:tc>
      </w:tr>
      <w:tr w:rsidR="008554E9" w:rsidRPr="008554E9" w14:paraId="795FFB12" w14:textId="77777777" w:rsidTr="00500009">
        <w:trPr>
          <w:jc w:val="right"/>
        </w:trPr>
        <w:tc>
          <w:tcPr>
            <w:tcW w:w="0" w:type="auto"/>
          </w:tcPr>
          <w:p w14:paraId="6F24C00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0.859</w:t>
            </w:r>
          </w:p>
        </w:tc>
        <w:tc>
          <w:tcPr>
            <w:tcW w:w="0" w:type="auto"/>
          </w:tcPr>
          <w:p w14:paraId="6FE804D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0.785</w:t>
            </w:r>
          </w:p>
        </w:tc>
        <w:tc>
          <w:tcPr>
            <w:tcW w:w="0" w:type="auto"/>
          </w:tcPr>
          <w:p w14:paraId="330F8C3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Serv2. supply of exact information</w:t>
            </w:r>
          </w:p>
        </w:tc>
        <w:tc>
          <w:tcPr>
            <w:tcW w:w="0" w:type="auto"/>
          </w:tcPr>
          <w:p w14:paraId="7682220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Information</w:t>
            </w:r>
          </w:p>
        </w:tc>
      </w:tr>
      <w:tr w:rsidR="008554E9" w:rsidRPr="008554E9" w14:paraId="74B0301B" w14:textId="77777777" w:rsidTr="00500009">
        <w:trPr>
          <w:jc w:val="right"/>
        </w:trPr>
        <w:tc>
          <w:tcPr>
            <w:tcW w:w="0" w:type="auto"/>
          </w:tcPr>
          <w:p w14:paraId="722FD90C"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0" w:type="auto"/>
          </w:tcPr>
          <w:p w14:paraId="30A696C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0.704</w:t>
            </w:r>
          </w:p>
        </w:tc>
        <w:tc>
          <w:tcPr>
            <w:tcW w:w="0" w:type="auto"/>
          </w:tcPr>
          <w:p w14:paraId="01F2F5B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Serv3. supply of related information</w:t>
            </w:r>
          </w:p>
        </w:tc>
        <w:tc>
          <w:tcPr>
            <w:tcW w:w="0" w:type="auto"/>
          </w:tcPr>
          <w:p w14:paraId="60C8068D"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473AA040" w14:textId="77777777" w:rsidTr="00500009">
        <w:trPr>
          <w:jc w:val="right"/>
        </w:trPr>
        <w:tc>
          <w:tcPr>
            <w:tcW w:w="0" w:type="auto"/>
          </w:tcPr>
          <w:p w14:paraId="26326755"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0" w:type="auto"/>
          </w:tcPr>
          <w:p w14:paraId="76B2F48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0.645</w:t>
            </w:r>
          </w:p>
        </w:tc>
        <w:tc>
          <w:tcPr>
            <w:tcW w:w="0" w:type="auto"/>
          </w:tcPr>
          <w:p w14:paraId="4A5BD84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Serv4. supply of responding information</w:t>
            </w:r>
          </w:p>
        </w:tc>
        <w:tc>
          <w:tcPr>
            <w:tcW w:w="0" w:type="auto"/>
          </w:tcPr>
          <w:p w14:paraId="4084F1BC"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35559D09" w14:textId="77777777" w:rsidTr="00500009">
        <w:trPr>
          <w:jc w:val="right"/>
        </w:trPr>
        <w:tc>
          <w:tcPr>
            <w:tcW w:w="0" w:type="auto"/>
          </w:tcPr>
          <w:p w14:paraId="2F2280C2"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0" w:type="auto"/>
          </w:tcPr>
          <w:p w14:paraId="59B24D3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0.583</w:t>
            </w:r>
          </w:p>
        </w:tc>
        <w:tc>
          <w:tcPr>
            <w:tcW w:w="0" w:type="auto"/>
          </w:tcPr>
          <w:p w14:paraId="284946C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Serv5. Complete customer information</w:t>
            </w:r>
          </w:p>
        </w:tc>
        <w:tc>
          <w:tcPr>
            <w:tcW w:w="0" w:type="auto"/>
          </w:tcPr>
          <w:p w14:paraId="1E2CBCD9"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5B35B544" w14:textId="77777777" w:rsidTr="00500009">
        <w:trPr>
          <w:jc w:val="right"/>
        </w:trPr>
        <w:tc>
          <w:tcPr>
            <w:tcW w:w="0" w:type="auto"/>
          </w:tcPr>
          <w:p w14:paraId="307631B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0.691</w:t>
            </w:r>
          </w:p>
        </w:tc>
        <w:tc>
          <w:tcPr>
            <w:tcW w:w="0" w:type="auto"/>
          </w:tcPr>
          <w:p w14:paraId="415D41D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0.726</w:t>
            </w:r>
          </w:p>
        </w:tc>
        <w:tc>
          <w:tcPr>
            <w:tcW w:w="0" w:type="auto"/>
          </w:tcPr>
          <w:p w14:paraId="31B2EC0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Serv6. Personalized information and service</w:t>
            </w:r>
          </w:p>
        </w:tc>
        <w:tc>
          <w:tcPr>
            <w:tcW w:w="0" w:type="auto"/>
          </w:tcPr>
          <w:p w14:paraId="3816BBF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Comfort</w:t>
            </w:r>
          </w:p>
        </w:tc>
      </w:tr>
      <w:tr w:rsidR="008554E9" w:rsidRPr="008554E9" w14:paraId="79664843" w14:textId="77777777" w:rsidTr="00500009">
        <w:trPr>
          <w:jc w:val="right"/>
        </w:trPr>
        <w:tc>
          <w:tcPr>
            <w:tcW w:w="0" w:type="auto"/>
          </w:tcPr>
          <w:p w14:paraId="3677D6EF"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0" w:type="auto"/>
          </w:tcPr>
          <w:p w14:paraId="2E7D518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0.623</w:t>
            </w:r>
          </w:p>
        </w:tc>
        <w:tc>
          <w:tcPr>
            <w:tcW w:w="0" w:type="auto"/>
          </w:tcPr>
          <w:p w14:paraId="18ACDB6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Serv7. Provision of data consistency</w:t>
            </w:r>
          </w:p>
        </w:tc>
        <w:tc>
          <w:tcPr>
            <w:tcW w:w="0" w:type="auto"/>
          </w:tcPr>
          <w:p w14:paraId="3A696C23"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12CA4838" w14:textId="77777777" w:rsidTr="00500009">
        <w:trPr>
          <w:jc w:val="right"/>
        </w:trPr>
        <w:tc>
          <w:tcPr>
            <w:tcW w:w="0" w:type="auto"/>
          </w:tcPr>
          <w:p w14:paraId="63EF327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0.669</w:t>
            </w:r>
          </w:p>
        </w:tc>
        <w:tc>
          <w:tcPr>
            <w:tcW w:w="0" w:type="auto"/>
          </w:tcPr>
          <w:p w14:paraId="6A6FF07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0.787</w:t>
            </w:r>
          </w:p>
        </w:tc>
        <w:tc>
          <w:tcPr>
            <w:tcW w:w="0" w:type="auto"/>
          </w:tcPr>
          <w:p w14:paraId="636830D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Serv1. Interaction opportunities with the bank</w:t>
            </w:r>
          </w:p>
        </w:tc>
        <w:tc>
          <w:tcPr>
            <w:tcW w:w="0" w:type="auto"/>
          </w:tcPr>
          <w:p w14:paraId="2F2753E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Idea</w:t>
            </w:r>
          </w:p>
        </w:tc>
      </w:tr>
      <w:tr w:rsidR="008554E9" w:rsidRPr="008554E9" w14:paraId="70905D72" w14:textId="77777777" w:rsidTr="00500009">
        <w:trPr>
          <w:jc w:val="right"/>
        </w:trPr>
        <w:tc>
          <w:tcPr>
            <w:tcW w:w="0" w:type="auto"/>
          </w:tcPr>
          <w:p w14:paraId="75413F84"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0" w:type="auto"/>
          </w:tcPr>
          <w:p w14:paraId="632EAD7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0.674</w:t>
            </w:r>
          </w:p>
        </w:tc>
        <w:tc>
          <w:tcPr>
            <w:tcW w:w="0" w:type="auto"/>
          </w:tcPr>
          <w:p w14:paraId="10C20B5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Serv8. Contact anytime &amp; anywhere</w:t>
            </w:r>
          </w:p>
        </w:tc>
        <w:tc>
          <w:tcPr>
            <w:tcW w:w="0" w:type="auto"/>
          </w:tcPr>
          <w:p w14:paraId="7F3A09A1"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bl>
    <w:p w14:paraId="441871D2"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The results from IFA identified three factors of customer-based service ascribe:</w:t>
      </w:r>
    </w:p>
    <w:p w14:paraId="78D35396"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1) Information: composed of 4 items (Serv2, Serv3, Serv4, Serv5); the 4 items calculated 86.6% of the information construct.</w:t>
      </w:r>
    </w:p>
    <w:p w14:paraId="5E3A9A93"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2) Comfort: composed of 2 items (Serv6, Serv7); the 2 items calculated 69.6% of the comfort construct.</w:t>
      </w:r>
    </w:p>
    <w:p w14:paraId="0948E7A0"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lastRenderedPageBreak/>
        <w:t xml:space="preserve">3) Ideas channels: composed of 2 items (Serv1and Serv8); the 2 items calculated 67.3% of the </w:t>
      </w:r>
      <w:proofErr w:type="gramStart"/>
      <w:r w:rsidRPr="008554E9">
        <w:rPr>
          <w:rFonts w:ascii="Calibri" w:hAnsi="Calibri" w:cs="Calibri"/>
          <w:color w:val="000000" w:themeColor="text1"/>
          <w:sz w:val="24"/>
          <w:szCs w:val="24"/>
        </w:rPr>
        <w:t>ideas</w:t>
      </w:r>
      <w:proofErr w:type="gramEnd"/>
      <w:r w:rsidRPr="008554E9">
        <w:rPr>
          <w:rFonts w:ascii="Calibri" w:hAnsi="Calibri" w:cs="Calibri"/>
          <w:color w:val="000000" w:themeColor="text1"/>
          <w:sz w:val="24"/>
          <w:szCs w:val="24"/>
        </w:rPr>
        <w:t xml:space="preserve"> channels construct.</w:t>
      </w:r>
    </w:p>
    <w:p w14:paraId="4CEAA005"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Relationship quality and relationship result</w:t>
      </w:r>
    </w:p>
    <w:p w14:paraId="6009B0D0"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Implementing the incomplete correlation technique with demographic data (gender, education, occupation, and income) set as control variables, all relationship quality and relationship result constructs were statistically significantly correlated at the 0.01 level, as shown in Table 8. </w:t>
      </w:r>
    </w:p>
    <w:p w14:paraId="0098A578" w14:textId="77777777" w:rsid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w:t>
      </w:r>
    </w:p>
    <w:p w14:paraId="6ED102F6" w14:textId="7022C2D0"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Table 8. Correlation result between the relationship quality and relationship result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1676"/>
        <w:gridCol w:w="1381"/>
        <w:gridCol w:w="1278"/>
        <w:gridCol w:w="1030"/>
        <w:gridCol w:w="1649"/>
      </w:tblGrid>
      <w:tr w:rsidR="008554E9" w:rsidRPr="008554E9" w14:paraId="6D163BC3" w14:textId="77777777" w:rsidTr="008554E9">
        <w:trPr>
          <w:jc w:val="center"/>
        </w:trPr>
        <w:tc>
          <w:tcPr>
            <w:tcW w:w="1003" w:type="dxa"/>
          </w:tcPr>
          <w:p w14:paraId="2FB42408"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Loyalty</w:t>
            </w:r>
          </w:p>
        </w:tc>
        <w:tc>
          <w:tcPr>
            <w:tcW w:w="1676" w:type="dxa"/>
          </w:tcPr>
          <w:p w14:paraId="2CD7132F"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Commitment</w:t>
            </w:r>
          </w:p>
        </w:tc>
        <w:tc>
          <w:tcPr>
            <w:tcW w:w="1381" w:type="dxa"/>
          </w:tcPr>
          <w:p w14:paraId="5207C877"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Satisfaction</w:t>
            </w:r>
          </w:p>
        </w:tc>
        <w:tc>
          <w:tcPr>
            <w:tcW w:w="1278" w:type="dxa"/>
          </w:tcPr>
          <w:p w14:paraId="0FA267A2"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Trust</w:t>
            </w:r>
          </w:p>
        </w:tc>
        <w:tc>
          <w:tcPr>
            <w:tcW w:w="1030" w:type="dxa"/>
          </w:tcPr>
          <w:p w14:paraId="646E62A1"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RQ</w:t>
            </w:r>
          </w:p>
        </w:tc>
        <w:tc>
          <w:tcPr>
            <w:tcW w:w="1649" w:type="dxa"/>
          </w:tcPr>
          <w:p w14:paraId="79CA9DD7" w14:textId="77777777" w:rsidR="003C338D" w:rsidRPr="008554E9" w:rsidRDefault="003C338D" w:rsidP="008554E9">
            <w:pPr>
              <w:spacing w:after="0" w:line="240" w:lineRule="auto"/>
              <w:jc w:val="both"/>
              <w:rPr>
                <w:rFonts w:ascii="Calibri" w:hAnsi="Calibri" w:cs="Calibri"/>
                <w:b/>
                <w:color w:val="000000" w:themeColor="text1"/>
                <w:sz w:val="24"/>
                <w:szCs w:val="24"/>
              </w:rPr>
            </w:pPr>
          </w:p>
        </w:tc>
      </w:tr>
      <w:tr w:rsidR="008554E9" w:rsidRPr="008554E9" w14:paraId="0A5DF0A4" w14:textId="77777777" w:rsidTr="008554E9">
        <w:trPr>
          <w:jc w:val="center"/>
        </w:trPr>
        <w:tc>
          <w:tcPr>
            <w:tcW w:w="1003" w:type="dxa"/>
          </w:tcPr>
          <w:p w14:paraId="08FF8F05"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1676" w:type="dxa"/>
          </w:tcPr>
          <w:p w14:paraId="4F1E6AF0"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1381" w:type="dxa"/>
          </w:tcPr>
          <w:p w14:paraId="5CF954E6"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1278" w:type="dxa"/>
          </w:tcPr>
          <w:p w14:paraId="643AE1FB"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1030" w:type="dxa"/>
          </w:tcPr>
          <w:p w14:paraId="41FC3FA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0.638**</w:t>
            </w:r>
          </w:p>
        </w:tc>
        <w:tc>
          <w:tcPr>
            <w:tcW w:w="1649" w:type="dxa"/>
          </w:tcPr>
          <w:p w14:paraId="052227C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Trust</w:t>
            </w:r>
          </w:p>
        </w:tc>
      </w:tr>
      <w:tr w:rsidR="008554E9" w:rsidRPr="008554E9" w14:paraId="71FE194B" w14:textId="77777777" w:rsidTr="008554E9">
        <w:trPr>
          <w:jc w:val="center"/>
        </w:trPr>
        <w:tc>
          <w:tcPr>
            <w:tcW w:w="1003" w:type="dxa"/>
          </w:tcPr>
          <w:p w14:paraId="50E57F25"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1676" w:type="dxa"/>
          </w:tcPr>
          <w:p w14:paraId="0F4B97CB"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1381" w:type="dxa"/>
          </w:tcPr>
          <w:p w14:paraId="620B090E"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1278" w:type="dxa"/>
          </w:tcPr>
          <w:p w14:paraId="5C6754C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0.697**</w:t>
            </w:r>
          </w:p>
        </w:tc>
        <w:tc>
          <w:tcPr>
            <w:tcW w:w="1030" w:type="dxa"/>
          </w:tcPr>
          <w:p w14:paraId="032BFEF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0.732**</w:t>
            </w:r>
          </w:p>
        </w:tc>
        <w:tc>
          <w:tcPr>
            <w:tcW w:w="1649" w:type="dxa"/>
          </w:tcPr>
          <w:p w14:paraId="49E1AED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Satisfaction</w:t>
            </w:r>
          </w:p>
        </w:tc>
      </w:tr>
      <w:tr w:rsidR="008554E9" w:rsidRPr="008554E9" w14:paraId="3348BFBC" w14:textId="77777777" w:rsidTr="008554E9">
        <w:trPr>
          <w:jc w:val="center"/>
        </w:trPr>
        <w:tc>
          <w:tcPr>
            <w:tcW w:w="1003" w:type="dxa"/>
          </w:tcPr>
          <w:p w14:paraId="3C1D4E41"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1676" w:type="dxa"/>
          </w:tcPr>
          <w:p w14:paraId="4B4FDEC4"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1381" w:type="dxa"/>
          </w:tcPr>
          <w:p w14:paraId="5221E62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0.436 **</w:t>
            </w:r>
          </w:p>
        </w:tc>
        <w:tc>
          <w:tcPr>
            <w:tcW w:w="1278" w:type="dxa"/>
          </w:tcPr>
          <w:p w14:paraId="79878E6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0.315**</w:t>
            </w:r>
          </w:p>
        </w:tc>
        <w:tc>
          <w:tcPr>
            <w:tcW w:w="1030" w:type="dxa"/>
          </w:tcPr>
          <w:p w14:paraId="606E171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0.386**</w:t>
            </w:r>
          </w:p>
        </w:tc>
        <w:tc>
          <w:tcPr>
            <w:tcW w:w="1649" w:type="dxa"/>
          </w:tcPr>
          <w:p w14:paraId="7A79F21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Obligation</w:t>
            </w:r>
          </w:p>
        </w:tc>
      </w:tr>
      <w:tr w:rsidR="008554E9" w:rsidRPr="008554E9" w14:paraId="28059E64" w14:textId="77777777" w:rsidTr="008554E9">
        <w:trPr>
          <w:jc w:val="center"/>
        </w:trPr>
        <w:tc>
          <w:tcPr>
            <w:tcW w:w="1003" w:type="dxa"/>
          </w:tcPr>
          <w:p w14:paraId="08F05A74"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1676" w:type="dxa"/>
          </w:tcPr>
          <w:p w14:paraId="07CACEB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0.507**</w:t>
            </w:r>
          </w:p>
        </w:tc>
        <w:tc>
          <w:tcPr>
            <w:tcW w:w="1381" w:type="dxa"/>
          </w:tcPr>
          <w:p w14:paraId="0A69DDC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0.575**</w:t>
            </w:r>
          </w:p>
        </w:tc>
        <w:tc>
          <w:tcPr>
            <w:tcW w:w="1278" w:type="dxa"/>
          </w:tcPr>
          <w:p w14:paraId="1A6E398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0.421**</w:t>
            </w:r>
          </w:p>
        </w:tc>
        <w:tc>
          <w:tcPr>
            <w:tcW w:w="1030" w:type="dxa"/>
          </w:tcPr>
          <w:p w14:paraId="11A254F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0.465**</w:t>
            </w:r>
          </w:p>
        </w:tc>
        <w:tc>
          <w:tcPr>
            <w:tcW w:w="1649" w:type="dxa"/>
          </w:tcPr>
          <w:p w14:paraId="1BA1C4B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Loyalty</w:t>
            </w:r>
          </w:p>
        </w:tc>
      </w:tr>
      <w:tr w:rsidR="008554E9" w:rsidRPr="008554E9" w14:paraId="1EEA35B1" w14:textId="77777777" w:rsidTr="008554E9">
        <w:trPr>
          <w:jc w:val="center"/>
        </w:trPr>
        <w:tc>
          <w:tcPr>
            <w:tcW w:w="1003" w:type="dxa"/>
          </w:tcPr>
          <w:p w14:paraId="7A9A355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0.537**</w:t>
            </w:r>
          </w:p>
        </w:tc>
        <w:tc>
          <w:tcPr>
            <w:tcW w:w="1676" w:type="dxa"/>
          </w:tcPr>
          <w:p w14:paraId="08FD7B1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0.421**</w:t>
            </w:r>
          </w:p>
        </w:tc>
        <w:tc>
          <w:tcPr>
            <w:tcW w:w="1381" w:type="dxa"/>
          </w:tcPr>
          <w:p w14:paraId="7F66E5A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0.659**</w:t>
            </w:r>
          </w:p>
        </w:tc>
        <w:tc>
          <w:tcPr>
            <w:tcW w:w="1278" w:type="dxa"/>
          </w:tcPr>
          <w:p w14:paraId="29855DD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0.527**</w:t>
            </w:r>
          </w:p>
        </w:tc>
        <w:tc>
          <w:tcPr>
            <w:tcW w:w="1030" w:type="dxa"/>
          </w:tcPr>
          <w:p w14:paraId="7C6E964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0.556**</w:t>
            </w:r>
          </w:p>
        </w:tc>
        <w:tc>
          <w:tcPr>
            <w:tcW w:w="1649" w:type="dxa"/>
          </w:tcPr>
          <w:p w14:paraId="3987844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Recommend</w:t>
            </w:r>
          </w:p>
        </w:tc>
      </w:tr>
    </w:tbl>
    <w:p w14:paraId="079F768B" w14:textId="7B10A2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Note: ** correlation is significant at 0.01 levels</w:t>
      </w:r>
    </w:p>
    <w:p w14:paraId="0B93618E"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30123AC3"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The results indicated that relationship quality and relationship result were indivisible in the analysis. Therefore, in this research relationship quality and relationship results were calculated together. Previous studies have indicated that the linkage between relationship quality and relationship result should not be totally cut off, and this result was verified by statistically measuring correlation. In this research, these variables were then integrated into a ‘relationship quality and result’ variable that included of six constructs:  relationship quality, trust, satisfaction, obligation, loyalty, and readiness to endorse. These key constructs have frequently been functional in many previous studies. Questionnaires were handed out to 1500 bank's customers and directly collected from respondents during 2010. The final valid reaction rate was 88%; that 1363 completed questionnaires returned and 137 questionnaires were disqualified from the study, leaving 1184 cases for analysis.  Of those reactions, 39.5% (520 cases) were from customers of e-CRM banks, and 60.5% (664cases) were from customers of banks without e-CRM; this divided was balanced to the number of banks in each group (Table 9). </w:t>
      </w:r>
    </w:p>
    <w:p w14:paraId="46650AD4" w14:textId="4835A013" w:rsidR="003C338D" w:rsidRDefault="003C338D" w:rsidP="008554E9">
      <w:pPr>
        <w:spacing w:after="0" w:line="240" w:lineRule="auto"/>
        <w:ind w:firstLine="567"/>
        <w:jc w:val="both"/>
        <w:rPr>
          <w:rFonts w:ascii="Calibri" w:hAnsi="Calibri" w:cs="Calibri"/>
          <w:color w:val="000000" w:themeColor="text1"/>
          <w:sz w:val="24"/>
          <w:szCs w:val="24"/>
        </w:rPr>
      </w:pPr>
    </w:p>
    <w:p w14:paraId="4C4ACD0C" w14:textId="6CA91E86" w:rsidR="008554E9" w:rsidRDefault="008554E9" w:rsidP="008554E9">
      <w:pPr>
        <w:spacing w:after="0" w:line="240" w:lineRule="auto"/>
        <w:ind w:firstLine="567"/>
        <w:jc w:val="both"/>
        <w:rPr>
          <w:rFonts w:ascii="Calibri" w:hAnsi="Calibri" w:cs="Calibri"/>
          <w:color w:val="000000" w:themeColor="text1"/>
          <w:sz w:val="24"/>
          <w:szCs w:val="24"/>
        </w:rPr>
      </w:pPr>
    </w:p>
    <w:p w14:paraId="2F04DA5D" w14:textId="6839F9F9" w:rsidR="008554E9" w:rsidRDefault="008554E9" w:rsidP="008554E9">
      <w:pPr>
        <w:spacing w:after="0" w:line="240" w:lineRule="auto"/>
        <w:ind w:firstLine="567"/>
        <w:jc w:val="both"/>
        <w:rPr>
          <w:rFonts w:ascii="Calibri" w:hAnsi="Calibri" w:cs="Calibri"/>
          <w:color w:val="000000" w:themeColor="text1"/>
          <w:sz w:val="24"/>
          <w:szCs w:val="24"/>
        </w:rPr>
      </w:pPr>
    </w:p>
    <w:p w14:paraId="1337BDA5" w14:textId="5C7323E7" w:rsidR="008554E9" w:rsidRDefault="008554E9" w:rsidP="008554E9">
      <w:pPr>
        <w:spacing w:after="0" w:line="240" w:lineRule="auto"/>
        <w:ind w:firstLine="567"/>
        <w:jc w:val="both"/>
        <w:rPr>
          <w:rFonts w:ascii="Calibri" w:hAnsi="Calibri" w:cs="Calibri"/>
          <w:color w:val="000000" w:themeColor="text1"/>
          <w:sz w:val="24"/>
          <w:szCs w:val="24"/>
        </w:rPr>
      </w:pPr>
    </w:p>
    <w:p w14:paraId="48354144" w14:textId="3E159A35" w:rsidR="008554E9" w:rsidRDefault="008554E9" w:rsidP="008554E9">
      <w:pPr>
        <w:spacing w:after="0" w:line="240" w:lineRule="auto"/>
        <w:ind w:firstLine="567"/>
        <w:jc w:val="both"/>
        <w:rPr>
          <w:rFonts w:ascii="Calibri" w:hAnsi="Calibri" w:cs="Calibri"/>
          <w:color w:val="000000" w:themeColor="text1"/>
          <w:sz w:val="24"/>
          <w:szCs w:val="24"/>
        </w:rPr>
      </w:pPr>
    </w:p>
    <w:p w14:paraId="5DC9A830" w14:textId="1C46177A" w:rsidR="008554E9" w:rsidRDefault="008554E9" w:rsidP="008554E9">
      <w:pPr>
        <w:spacing w:after="0" w:line="240" w:lineRule="auto"/>
        <w:ind w:firstLine="567"/>
        <w:jc w:val="both"/>
        <w:rPr>
          <w:rFonts w:ascii="Calibri" w:hAnsi="Calibri" w:cs="Calibri"/>
          <w:color w:val="000000" w:themeColor="text1"/>
          <w:sz w:val="24"/>
          <w:szCs w:val="24"/>
        </w:rPr>
      </w:pPr>
    </w:p>
    <w:p w14:paraId="47FF5539" w14:textId="29754480" w:rsidR="008554E9" w:rsidRDefault="008554E9" w:rsidP="008554E9">
      <w:pPr>
        <w:spacing w:after="0" w:line="240" w:lineRule="auto"/>
        <w:ind w:firstLine="567"/>
        <w:jc w:val="both"/>
        <w:rPr>
          <w:rFonts w:ascii="Calibri" w:hAnsi="Calibri" w:cs="Calibri"/>
          <w:color w:val="000000" w:themeColor="text1"/>
          <w:sz w:val="24"/>
          <w:szCs w:val="24"/>
        </w:rPr>
      </w:pPr>
    </w:p>
    <w:p w14:paraId="12D19F58" w14:textId="0EDAB954" w:rsidR="008554E9" w:rsidRDefault="008554E9" w:rsidP="008554E9">
      <w:pPr>
        <w:spacing w:after="0" w:line="240" w:lineRule="auto"/>
        <w:ind w:firstLine="567"/>
        <w:jc w:val="both"/>
        <w:rPr>
          <w:rFonts w:ascii="Calibri" w:hAnsi="Calibri" w:cs="Calibri"/>
          <w:color w:val="000000" w:themeColor="text1"/>
          <w:sz w:val="24"/>
          <w:szCs w:val="24"/>
        </w:rPr>
      </w:pPr>
    </w:p>
    <w:p w14:paraId="7804947E" w14:textId="444FF9BC" w:rsidR="008554E9" w:rsidRDefault="008554E9" w:rsidP="008554E9">
      <w:pPr>
        <w:spacing w:after="0" w:line="240" w:lineRule="auto"/>
        <w:ind w:firstLine="567"/>
        <w:jc w:val="both"/>
        <w:rPr>
          <w:rFonts w:ascii="Calibri" w:hAnsi="Calibri" w:cs="Calibri"/>
          <w:color w:val="000000" w:themeColor="text1"/>
          <w:sz w:val="24"/>
          <w:szCs w:val="24"/>
        </w:rPr>
      </w:pPr>
    </w:p>
    <w:p w14:paraId="4B2C7DAF" w14:textId="04DE7AFE" w:rsidR="0018748D" w:rsidRDefault="0018748D" w:rsidP="008554E9">
      <w:pPr>
        <w:spacing w:after="0" w:line="240" w:lineRule="auto"/>
        <w:ind w:firstLine="567"/>
        <w:jc w:val="both"/>
        <w:rPr>
          <w:rFonts w:ascii="Calibri" w:hAnsi="Calibri" w:cs="Calibri"/>
          <w:color w:val="000000" w:themeColor="text1"/>
          <w:sz w:val="24"/>
          <w:szCs w:val="24"/>
        </w:rPr>
      </w:pPr>
    </w:p>
    <w:p w14:paraId="662122A3" w14:textId="77777777" w:rsidR="0018748D" w:rsidRDefault="0018748D" w:rsidP="008554E9">
      <w:pPr>
        <w:spacing w:after="0" w:line="240" w:lineRule="auto"/>
        <w:ind w:firstLine="567"/>
        <w:jc w:val="both"/>
        <w:rPr>
          <w:rFonts w:ascii="Calibri" w:hAnsi="Calibri" w:cs="Calibri"/>
          <w:color w:val="000000" w:themeColor="text1"/>
          <w:sz w:val="24"/>
          <w:szCs w:val="24"/>
        </w:rPr>
      </w:pPr>
    </w:p>
    <w:p w14:paraId="39907F00" w14:textId="7764F09F" w:rsidR="008554E9" w:rsidRDefault="008554E9" w:rsidP="008554E9">
      <w:pPr>
        <w:spacing w:after="0" w:line="240" w:lineRule="auto"/>
        <w:ind w:firstLine="567"/>
        <w:jc w:val="both"/>
        <w:rPr>
          <w:rFonts w:ascii="Calibri" w:hAnsi="Calibri" w:cs="Calibri"/>
          <w:color w:val="000000" w:themeColor="text1"/>
          <w:sz w:val="24"/>
          <w:szCs w:val="24"/>
        </w:rPr>
      </w:pPr>
    </w:p>
    <w:p w14:paraId="76700ADB" w14:textId="435D6094" w:rsidR="008554E9" w:rsidRDefault="008554E9" w:rsidP="008554E9">
      <w:pPr>
        <w:spacing w:after="0" w:line="240" w:lineRule="auto"/>
        <w:ind w:firstLine="567"/>
        <w:jc w:val="both"/>
        <w:rPr>
          <w:rFonts w:ascii="Calibri" w:hAnsi="Calibri" w:cs="Calibri"/>
          <w:color w:val="000000" w:themeColor="text1"/>
          <w:sz w:val="24"/>
          <w:szCs w:val="24"/>
        </w:rPr>
      </w:pPr>
    </w:p>
    <w:p w14:paraId="59200C8A" w14:textId="77777777" w:rsidR="008554E9" w:rsidRPr="008554E9" w:rsidRDefault="008554E9" w:rsidP="008554E9">
      <w:pPr>
        <w:spacing w:after="0" w:line="240" w:lineRule="auto"/>
        <w:ind w:firstLine="567"/>
        <w:jc w:val="both"/>
        <w:rPr>
          <w:rFonts w:ascii="Calibri" w:hAnsi="Calibri" w:cs="Calibri"/>
          <w:color w:val="000000" w:themeColor="text1"/>
          <w:sz w:val="24"/>
          <w:szCs w:val="24"/>
        </w:rPr>
      </w:pPr>
    </w:p>
    <w:p w14:paraId="2D5D458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lastRenderedPageBreak/>
        <w:t>Table 9. Respondents' demographic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701"/>
        <w:gridCol w:w="2835"/>
        <w:gridCol w:w="425"/>
        <w:gridCol w:w="2093"/>
      </w:tblGrid>
      <w:tr w:rsidR="008554E9" w:rsidRPr="008554E9" w14:paraId="66BA2769" w14:textId="77777777" w:rsidTr="00500009">
        <w:trPr>
          <w:jc w:val="center"/>
        </w:trPr>
        <w:tc>
          <w:tcPr>
            <w:tcW w:w="1418" w:type="dxa"/>
          </w:tcPr>
          <w:p w14:paraId="2C60CD0C"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Percent</w:t>
            </w:r>
          </w:p>
        </w:tc>
        <w:tc>
          <w:tcPr>
            <w:tcW w:w="1701" w:type="dxa"/>
          </w:tcPr>
          <w:p w14:paraId="18A70487"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Frequency</w:t>
            </w:r>
          </w:p>
        </w:tc>
        <w:tc>
          <w:tcPr>
            <w:tcW w:w="3260" w:type="dxa"/>
            <w:gridSpan w:val="2"/>
          </w:tcPr>
          <w:p w14:paraId="5A65673D"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Measure</w:t>
            </w:r>
          </w:p>
        </w:tc>
        <w:tc>
          <w:tcPr>
            <w:tcW w:w="2093" w:type="dxa"/>
          </w:tcPr>
          <w:p w14:paraId="7F3671D6"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Item</w:t>
            </w:r>
          </w:p>
        </w:tc>
      </w:tr>
      <w:tr w:rsidR="008554E9" w:rsidRPr="008554E9" w14:paraId="1603DB79" w14:textId="77777777" w:rsidTr="00500009">
        <w:trPr>
          <w:jc w:val="center"/>
        </w:trPr>
        <w:tc>
          <w:tcPr>
            <w:tcW w:w="1418" w:type="dxa"/>
          </w:tcPr>
          <w:p w14:paraId="0E86CCF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43.8</w:t>
            </w:r>
          </w:p>
        </w:tc>
        <w:tc>
          <w:tcPr>
            <w:tcW w:w="1701" w:type="dxa"/>
          </w:tcPr>
          <w:p w14:paraId="6472408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275</w:t>
            </w:r>
          </w:p>
        </w:tc>
        <w:tc>
          <w:tcPr>
            <w:tcW w:w="3260" w:type="dxa"/>
            <w:gridSpan w:val="2"/>
          </w:tcPr>
          <w:p w14:paraId="0E224D3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Male</w:t>
            </w:r>
          </w:p>
        </w:tc>
        <w:tc>
          <w:tcPr>
            <w:tcW w:w="2093" w:type="dxa"/>
            <w:vMerge w:val="restart"/>
          </w:tcPr>
          <w:p w14:paraId="54FA00F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Gender</w:t>
            </w:r>
          </w:p>
        </w:tc>
      </w:tr>
      <w:tr w:rsidR="008554E9" w:rsidRPr="008554E9" w14:paraId="55B3FBCA" w14:textId="77777777" w:rsidTr="00500009">
        <w:trPr>
          <w:jc w:val="center"/>
        </w:trPr>
        <w:tc>
          <w:tcPr>
            <w:tcW w:w="1418" w:type="dxa"/>
          </w:tcPr>
          <w:p w14:paraId="2D077F5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56.2</w:t>
            </w:r>
          </w:p>
        </w:tc>
        <w:tc>
          <w:tcPr>
            <w:tcW w:w="1701" w:type="dxa"/>
          </w:tcPr>
          <w:p w14:paraId="13ACB99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387</w:t>
            </w:r>
          </w:p>
        </w:tc>
        <w:tc>
          <w:tcPr>
            <w:tcW w:w="3260" w:type="dxa"/>
            <w:gridSpan w:val="2"/>
          </w:tcPr>
          <w:p w14:paraId="6457D9C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Female</w:t>
            </w:r>
          </w:p>
        </w:tc>
        <w:tc>
          <w:tcPr>
            <w:tcW w:w="2093" w:type="dxa"/>
            <w:vMerge/>
          </w:tcPr>
          <w:p w14:paraId="194A6290"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329D058C" w14:textId="77777777" w:rsidTr="00500009">
        <w:trPr>
          <w:jc w:val="center"/>
        </w:trPr>
        <w:tc>
          <w:tcPr>
            <w:tcW w:w="1418" w:type="dxa"/>
          </w:tcPr>
          <w:p w14:paraId="74CF472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9.6</w:t>
            </w:r>
          </w:p>
        </w:tc>
        <w:tc>
          <w:tcPr>
            <w:tcW w:w="1701" w:type="dxa"/>
          </w:tcPr>
          <w:p w14:paraId="4EEA7E8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61</w:t>
            </w:r>
          </w:p>
        </w:tc>
        <w:tc>
          <w:tcPr>
            <w:tcW w:w="3260" w:type="dxa"/>
            <w:gridSpan w:val="2"/>
          </w:tcPr>
          <w:p w14:paraId="15052AE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Below undergraduate</w:t>
            </w:r>
          </w:p>
        </w:tc>
        <w:tc>
          <w:tcPr>
            <w:tcW w:w="2093" w:type="dxa"/>
            <w:vMerge w:val="restart"/>
          </w:tcPr>
          <w:p w14:paraId="024BD7A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Education</w:t>
            </w:r>
          </w:p>
        </w:tc>
      </w:tr>
      <w:tr w:rsidR="008554E9" w:rsidRPr="008554E9" w14:paraId="4FCB7811" w14:textId="77777777" w:rsidTr="00500009">
        <w:trPr>
          <w:jc w:val="center"/>
        </w:trPr>
        <w:tc>
          <w:tcPr>
            <w:tcW w:w="1418" w:type="dxa"/>
          </w:tcPr>
          <w:p w14:paraId="4CEAAA9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61.9</w:t>
            </w:r>
          </w:p>
        </w:tc>
        <w:tc>
          <w:tcPr>
            <w:tcW w:w="1701" w:type="dxa"/>
          </w:tcPr>
          <w:p w14:paraId="619E844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429</w:t>
            </w:r>
          </w:p>
        </w:tc>
        <w:tc>
          <w:tcPr>
            <w:tcW w:w="3260" w:type="dxa"/>
            <w:gridSpan w:val="2"/>
          </w:tcPr>
          <w:p w14:paraId="1946289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Undergraduate</w:t>
            </w:r>
          </w:p>
        </w:tc>
        <w:tc>
          <w:tcPr>
            <w:tcW w:w="2093" w:type="dxa"/>
            <w:vMerge/>
          </w:tcPr>
          <w:p w14:paraId="3390A9B6"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213B03EA" w14:textId="77777777" w:rsidTr="00500009">
        <w:trPr>
          <w:jc w:val="center"/>
        </w:trPr>
        <w:tc>
          <w:tcPr>
            <w:tcW w:w="1418" w:type="dxa"/>
          </w:tcPr>
          <w:p w14:paraId="4BCA12E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27.7</w:t>
            </w:r>
          </w:p>
        </w:tc>
        <w:tc>
          <w:tcPr>
            <w:tcW w:w="1701" w:type="dxa"/>
          </w:tcPr>
          <w:p w14:paraId="2244AD0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168</w:t>
            </w:r>
          </w:p>
        </w:tc>
        <w:tc>
          <w:tcPr>
            <w:tcW w:w="3260" w:type="dxa"/>
            <w:gridSpan w:val="2"/>
          </w:tcPr>
          <w:p w14:paraId="3FAF598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Master's degree</w:t>
            </w:r>
          </w:p>
        </w:tc>
        <w:tc>
          <w:tcPr>
            <w:tcW w:w="2093" w:type="dxa"/>
            <w:vMerge/>
          </w:tcPr>
          <w:p w14:paraId="4509BA40"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044C7525" w14:textId="77777777" w:rsidTr="00500009">
        <w:trPr>
          <w:jc w:val="center"/>
        </w:trPr>
        <w:tc>
          <w:tcPr>
            <w:tcW w:w="1418" w:type="dxa"/>
          </w:tcPr>
          <w:p w14:paraId="7011F99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0.5</w:t>
            </w:r>
          </w:p>
        </w:tc>
        <w:tc>
          <w:tcPr>
            <w:tcW w:w="1701" w:type="dxa"/>
          </w:tcPr>
          <w:p w14:paraId="7CA181B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5</w:t>
            </w:r>
          </w:p>
        </w:tc>
        <w:tc>
          <w:tcPr>
            <w:tcW w:w="3260" w:type="dxa"/>
            <w:gridSpan w:val="2"/>
          </w:tcPr>
          <w:p w14:paraId="5AFAB54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Doctoral degree</w:t>
            </w:r>
          </w:p>
        </w:tc>
        <w:tc>
          <w:tcPr>
            <w:tcW w:w="2093" w:type="dxa"/>
            <w:vMerge/>
          </w:tcPr>
          <w:p w14:paraId="5F09569C"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72B7F77D" w14:textId="77777777" w:rsidTr="00500009">
        <w:trPr>
          <w:jc w:val="center"/>
        </w:trPr>
        <w:tc>
          <w:tcPr>
            <w:tcW w:w="1418" w:type="dxa"/>
          </w:tcPr>
          <w:p w14:paraId="0436B11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0.4</w:t>
            </w:r>
          </w:p>
        </w:tc>
        <w:tc>
          <w:tcPr>
            <w:tcW w:w="1701" w:type="dxa"/>
          </w:tcPr>
          <w:p w14:paraId="413445A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w:t>
            </w:r>
          </w:p>
        </w:tc>
        <w:tc>
          <w:tcPr>
            <w:tcW w:w="3260" w:type="dxa"/>
            <w:gridSpan w:val="2"/>
          </w:tcPr>
          <w:p w14:paraId="0D60D50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Other</w:t>
            </w:r>
          </w:p>
        </w:tc>
        <w:tc>
          <w:tcPr>
            <w:tcW w:w="2093" w:type="dxa"/>
            <w:vMerge/>
          </w:tcPr>
          <w:p w14:paraId="56D98B0B"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05266C4B" w14:textId="77777777" w:rsidTr="00500009">
        <w:trPr>
          <w:jc w:val="center"/>
        </w:trPr>
        <w:tc>
          <w:tcPr>
            <w:tcW w:w="1418" w:type="dxa"/>
          </w:tcPr>
          <w:p w14:paraId="169E761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15.8</w:t>
            </w:r>
          </w:p>
        </w:tc>
        <w:tc>
          <w:tcPr>
            <w:tcW w:w="1701" w:type="dxa"/>
          </w:tcPr>
          <w:p w14:paraId="5825179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112</w:t>
            </w:r>
          </w:p>
        </w:tc>
        <w:tc>
          <w:tcPr>
            <w:tcW w:w="3260" w:type="dxa"/>
            <w:gridSpan w:val="2"/>
          </w:tcPr>
          <w:p w14:paraId="2207B1E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Student</w:t>
            </w:r>
          </w:p>
        </w:tc>
        <w:tc>
          <w:tcPr>
            <w:tcW w:w="2093" w:type="dxa"/>
            <w:vMerge w:val="restart"/>
          </w:tcPr>
          <w:p w14:paraId="1C41034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Occupation</w:t>
            </w:r>
          </w:p>
        </w:tc>
      </w:tr>
      <w:tr w:rsidR="008554E9" w:rsidRPr="008554E9" w14:paraId="586ABFE1" w14:textId="77777777" w:rsidTr="00500009">
        <w:trPr>
          <w:jc w:val="center"/>
        </w:trPr>
        <w:tc>
          <w:tcPr>
            <w:tcW w:w="1418" w:type="dxa"/>
          </w:tcPr>
          <w:p w14:paraId="2E153C0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17.3</w:t>
            </w:r>
          </w:p>
        </w:tc>
        <w:tc>
          <w:tcPr>
            <w:tcW w:w="1701" w:type="dxa"/>
          </w:tcPr>
          <w:p w14:paraId="7FABEC7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133</w:t>
            </w:r>
          </w:p>
        </w:tc>
        <w:tc>
          <w:tcPr>
            <w:tcW w:w="3260" w:type="dxa"/>
            <w:gridSpan w:val="2"/>
          </w:tcPr>
          <w:p w14:paraId="019CA0D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Government staff</w:t>
            </w:r>
          </w:p>
        </w:tc>
        <w:tc>
          <w:tcPr>
            <w:tcW w:w="2093" w:type="dxa"/>
            <w:vMerge/>
          </w:tcPr>
          <w:p w14:paraId="70D28CA6"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73B342F8" w14:textId="77777777" w:rsidTr="00500009">
        <w:trPr>
          <w:jc w:val="center"/>
        </w:trPr>
        <w:tc>
          <w:tcPr>
            <w:tcW w:w="1418" w:type="dxa"/>
          </w:tcPr>
          <w:p w14:paraId="124FFE9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54.2</w:t>
            </w:r>
          </w:p>
        </w:tc>
        <w:tc>
          <w:tcPr>
            <w:tcW w:w="1701" w:type="dxa"/>
          </w:tcPr>
          <w:p w14:paraId="21E7D21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381</w:t>
            </w:r>
          </w:p>
        </w:tc>
        <w:tc>
          <w:tcPr>
            <w:tcW w:w="3260" w:type="dxa"/>
            <w:gridSpan w:val="2"/>
          </w:tcPr>
          <w:p w14:paraId="5574466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Private company employee</w:t>
            </w:r>
          </w:p>
        </w:tc>
        <w:tc>
          <w:tcPr>
            <w:tcW w:w="2093" w:type="dxa"/>
            <w:vMerge/>
          </w:tcPr>
          <w:p w14:paraId="68BE9DA9"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42C9A8A6" w14:textId="77777777" w:rsidTr="00500009">
        <w:trPr>
          <w:jc w:val="center"/>
        </w:trPr>
        <w:tc>
          <w:tcPr>
            <w:tcW w:w="1418" w:type="dxa"/>
          </w:tcPr>
          <w:p w14:paraId="3F1D177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8.1</w:t>
            </w:r>
          </w:p>
        </w:tc>
        <w:tc>
          <w:tcPr>
            <w:tcW w:w="1701" w:type="dxa"/>
          </w:tcPr>
          <w:p w14:paraId="5A1ABF6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52</w:t>
            </w:r>
          </w:p>
        </w:tc>
        <w:tc>
          <w:tcPr>
            <w:tcW w:w="3260" w:type="dxa"/>
            <w:gridSpan w:val="2"/>
          </w:tcPr>
          <w:p w14:paraId="4F2D6D3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Self-employed</w:t>
            </w:r>
          </w:p>
        </w:tc>
        <w:tc>
          <w:tcPr>
            <w:tcW w:w="2093" w:type="dxa"/>
            <w:vMerge/>
          </w:tcPr>
          <w:p w14:paraId="1CC4BE6A"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0D58987E" w14:textId="77777777" w:rsidTr="00500009">
        <w:trPr>
          <w:jc w:val="center"/>
        </w:trPr>
        <w:tc>
          <w:tcPr>
            <w:tcW w:w="1418" w:type="dxa"/>
          </w:tcPr>
          <w:p w14:paraId="4D57AE5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4.6</w:t>
            </w:r>
          </w:p>
        </w:tc>
        <w:tc>
          <w:tcPr>
            <w:tcW w:w="1701" w:type="dxa"/>
          </w:tcPr>
          <w:p w14:paraId="37C8F94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24</w:t>
            </w:r>
          </w:p>
        </w:tc>
        <w:tc>
          <w:tcPr>
            <w:tcW w:w="3260" w:type="dxa"/>
            <w:gridSpan w:val="2"/>
          </w:tcPr>
          <w:p w14:paraId="340F19C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Other</w:t>
            </w:r>
          </w:p>
        </w:tc>
        <w:tc>
          <w:tcPr>
            <w:tcW w:w="2093" w:type="dxa"/>
            <w:vMerge/>
          </w:tcPr>
          <w:p w14:paraId="425D38CB"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72F5E514" w14:textId="77777777" w:rsidTr="00500009">
        <w:trPr>
          <w:jc w:val="center"/>
        </w:trPr>
        <w:tc>
          <w:tcPr>
            <w:tcW w:w="8472" w:type="dxa"/>
            <w:gridSpan w:val="5"/>
          </w:tcPr>
          <w:p w14:paraId="1ADEDDF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Electronic banking usage</w:t>
            </w:r>
          </w:p>
        </w:tc>
      </w:tr>
      <w:tr w:rsidR="008554E9" w:rsidRPr="008554E9" w14:paraId="2EEF418B" w14:textId="77777777" w:rsidTr="00500009">
        <w:trPr>
          <w:jc w:val="center"/>
        </w:trPr>
        <w:tc>
          <w:tcPr>
            <w:tcW w:w="1418" w:type="dxa"/>
          </w:tcPr>
          <w:p w14:paraId="5E6231BD"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Percent</w:t>
            </w:r>
          </w:p>
        </w:tc>
        <w:tc>
          <w:tcPr>
            <w:tcW w:w="1701" w:type="dxa"/>
          </w:tcPr>
          <w:p w14:paraId="781B1B10"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Frequency</w:t>
            </w:r>
          </w:p>
        </w:tc>
        <w:tc>
          <w:tcPr>
            <w:tcW w:w="5353" w:type="dxa"/>
            <w:gridSpan w:val="3"/>
          </w:tcPr>
          <w:p w14:paraId="42EA3B3C"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Frequency of use</w:t>
            </w:r>
          </w:p>
        </w:tc>
      </w:tr>
      <w:tr w:rsidR="008554E9" w:rsidRPr="008554E9" w14:paraId="623F59AE" w14:textId="77777777" w:rsidTr="00500009">
        <w:trPr>
          <w:jc w:val="center"/>
        </w:trPr>
        <w:tc>
          <w:tcPr>
            <w:tcW w:w="1418" w:type="dxa"/>
          </w:tcPr>
          <w:p w14:paraId="2BB235A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23.7</w:t>
            </w:r>
          </w:p>
        </w:tc>
        <w:tc>
          <w:tcPr>
            <w:tcW w:w="1701" w:type="dxa"/>
          </w:tcPr>
          <w:p w14:paraId="6EC2394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153</w:t>
            </w:r>
          </w:p>
        </w:tc>
        <w:tc>
          <w:tcPr>
            <w:tcW w:w="5353" w:type="dxa"/>
            <w:gridSpan w:val="3"/>
          </w:tcPr>
          <w:p w14:paraId="2C1CA6F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Never</w:t>
            </w:r>
          </w:p>
        </w:tc>
      </w:tr>
      <w:tr w:rsidR="008554E9" w:rsidRPr="008554E9" w14:paraId="291DAEAF" w14:textId="77777777" w:rsidTr="00500009">
        <w:trPr>
          <w:jc w:val="center"/>
        </w:trPr>
        <w:tc>
          <w:tcPr>
            <w:tcW w:w="1418" w:type="dxa"/>
          </w:tcPr>
          <w:p w14:paraId="3360484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6.8</w:t>
            </w:r>
          </w:p>
        </w:tc>
        <w:tc>
          <w:tcPr>
            <w:tcW w:w="1701" w:type="dxa"/>
          </w:tcPr>
          <w:p w14:paraId="0FC153A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47</w:t>
            </w:r>
          </w:p>
        </w:tc>
        <w:tc>
          <w:tcPr>
            <w:tcW w:w="5353" w:type="dxa"/>
            <w:gridSpan w:val="3"/>
          </w:tcPr>
          <w:p w14:paraId="06B3570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Daily</w:t>
            </w:r>
          </w:p>
        </w:tc>
      </w:tr>
      <w:tr w:rsidR="008554E9" w:rsidRPr="008554E9" w14:paraId="36CF8BF6" w14:textId="77777777" w:rsidTr="00500009">
        <w:trPr>
          <w:jc w:val="center"/>
        </w:trPr>
        <w:tc>
          <w:tcPr>
            <w:tcW w:w="1418" w:type="dxa"/>
          </w:tcPr>
          <w:p w14:paraId="72C349E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30.8</w:t>
            </w:r>
          </w:p>
        </w:tc>
        <w:tc>
          <w:tcPr>
            <w:tcW w:w="1701" w:type="dxa"/>
          </w:tcPr>
          <w:p w14:paraId="48F8584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236</w:t>
            </w:r>
          </w:p>
        </w:tc>
        <w:tc>
          <w:tcPr>
            <w:tcW w:w="5353" w:type="dxa"/>
            <w:gridSpan w:val="3"/>
          </w:tcPr>
          <w:p w14:paraId="7A5F586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2–3 times a week</w:t>
            </w:r>
          </w:p>
        </w:tc>
      </w:tr>
      <w:tr w:rsidR="008554E9" w:rsidRPr="008554E9" w14:paraId="0C70E679" w14:textId="77777777" w:rsidTr="00500009">
        <w:trPr>
          <w:jc w:val="center"/>
        </w:trPr>
        <w:tc>
          <w:tcPr>
            <w:tcW w:w="1418" w:type="dxa"/>
          </w:tcPr>
          <w:p w14:paraId="533931B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26.9</w:t>
            </w:r>
          </w:p>
        </w:tc>
        <w:tc>
          <w:tcPr>
            <w:tcW w:w="1701" w:type="dxa"/>
          </w:tcPr>
          <w:p w14:paraId="5434E8A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172</w:t>
            </w:r>
          </w:p>
        </w:tc>
        <w:tc>
          <w:tcPr>
            <w:tcW w:w="5353" w:type="dxa"/>
            <w:gridSpan w:val="3"/>
          </w:tcPr>
          <w:p w14:paraId="0CCF6C0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2–3 times a month</w:t>
            </w:r>
          </w:p>
        </w:tc>
      </w:tr>
      <w:tr w:rsidR="008554E9" w:rsidRPr="008554E9" w14:paraId="552F735E" w14:textId="77777777" w:rsidTr="00500009">
        <w:trPr>
          <w:jc w:val="center"/>
        </w:trPr>
        <w:tc>
          <w:tcPr>
            <w:tcW w:w="1418" w:type="dxa"/>
          </w:tcPr>
          <w:p w14:paraId="624668D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11.8</w:t>
            </w:r>
          </w:p>
        </w:tc>
        <w:tc>
          <w:tcPr>
            <w:tcW w:w="1701" w:type="dxa"/>
          </w:tcPr>
          <w:p w14:paraId="423061A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76</w:t>
            </w:r>
          </w:p>
        </w:tc>
        <w:tc>
          <w:tcPr>
            <w:tcW w:w="5353" w:type="dxa"/>
            <w:gridSpan w:val="3"/>
          </w:tcPr>
          <w:p w14:paraId="55205A2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Once a month</w:t>
            </w:r>
          </w:p>
        </w:tc>
      </w:tr>
      <w:tr w:rsidR="008554E9" w:rsidRPr="008554E9" w14:paraId="2AC05808" w14:textId="77777777" w:rsidTr="00500009">
        <w:trPr>
          <w:jc w:val="center"/>
        </w:trPr>
        <w:tc>
          <w:tcPr>
            <w:tcW w:w="8472" w:type="dxa"/>
            <w:gridSpan w:val="5"/>
          </w:tcPr>
          <w:p w14:paraId="1869B7E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Electronic channel usage</w:t>
            </w:r>
          </w:p>
        </w:tc>
      </w:tr>
      <w:tr w:rsidR="008554E9" w:rsidRPr="008554E9" w14:paraId="1B5D4C1B" w14:textId="77777777" w:rsidTr="00500009">
        <w:trPr>
          <w:jc w:val="center"/>
        </w:trPr>
        <w:tc>
          <w:tcPr>
            <w:tcW w:w="1418" w:type="dxa"/>
          </w:tcPr>
          <w:p w14:paraId="2FFDF935"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Percent</w:t>
            </w:r>
          </w:p>
        </w:tc>
        <w:tc>
          <w:tcPr>
            <w:tcW w:w="1701" w:type="dxa"/>
          </w:tcPr>
          <w:p w14:paraId="3D4E38FA"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Frequency</w:t>
            </w:r>
          </w:p>
        </w:tc>
        <w:tc>
          <w:tcPr>
            <w:tcW w:w="5353" w:type="dxa"/>
            <w:gridSpan w:val="3"/>
          </w:tcPr>
          <w:p w14:paraId="7CEC96AC"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 xml:space="preserve">                Channel</w:t>
            </w:r>
          </w:p>
        </w:tc>
      </w:tr>
      <w:tr w:rsidR="008554E9" w:rsidRPr="008554E9" w14:paraId="1D93716C" w14:textId="77777777" w:rsidTr="00500009">
        <w:trPr>
          <w:jc w:val="center"/>
        </w:trPr>
        <w:tc>
          <w:tcPr>
            <w:tcW w:w="1418" w:type="dxa"/>
          </w:tcPr>
          <w:p w14:paraId="653D78F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17.5</w:t>
            </w:r>
          </w:p>
        </w:tc>
        <w:tc>
          <w:tcPr>
            <w:tcW w:w="1701" w:type="dxa"/>
          </w:tcPr>
          <w:p w14:paraId="02561DF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122</w:t>
            </w:r>
          </w:p>
        </w:tc>
        <w:tc>
          <w:tcPr>
            <w:tcW w:w="2835" w:type="dxa"/>
          </w:tcPr>
          <w:p w14:paraId="3CC8EAE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Used</w:t>
            </w:r>
          </w:p>
        </w:tc>
        <w:tc>
          <w:tcPr>
            <w:tcW w:w="2518" w:type="dxa"/>
            <w:gridSpan w:val="2"/>
          </w:tcPr>
          <w:p w14:paraId="02E81C5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Telephone</w:t>
            </w:r>
          </w:p>
        </w:tc>
      </w:tr>
      <w:tr w:rsidR="008554E9" w:rsidRPr="008554E9" w14:paraId="6E50F61C" w14:textId="77777777" w:rsidTr="00500009">
        <w:trPr>
          <w:jc w:val="center"/>
        </w:trPr>
        <w:tc>
          <w:tcPr>
            <w:tcW w:w="1418" w:type="dxa"/>
          </w:tcPr>
          <w:p w14:paraId="3C730AD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82.5</w:t>
            </w:r>
          </w:p>
        </w:tc>
        <w:tc>
          <w:tcPr>
            <w:tcW w:w="1701" w:type="dxa"/>
          </w:tcPr>
          <w:p w14:paraId="247392F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561</w:t>
            </w:r>
          </w:p>
        </w:tc>
        <w:tc>
          <w:tcPr>
            <w:tcW w:w="2835" w:type="dxa"/>
          </w:tcPr>
          <w:p w14:paraId="00DA557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Never</w:t>
            </w:r>
          </w:p>
        </w:tc>
        <w:tc>
          <w:tcPr>
            <w:tcW w:w="2518" w:type="dxa"/>
            <w:gridSpan w:val="2"/>
          </w:tcPr>
          <w:p w14:paraId="530E7FFD"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6E3AE01B" w14:textId="77777777" w:rsidTr="00500009">
        <w:trPr>
          <w:jc w:val="center"/>
        </w:trPr>
        <w:tc>
          <w:tcPr>
            <w:tcW w:w="1418" w:type="dxa"/>
          </w:tcPr>
          <w:p w14:paraId="32FE766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14.4</w:t>
            </w:r>
          </w:p>
        </w:tc>
        <w:tc>
          <w:tcPr>
            <w:tcW w:w="1701" w:type="dxa"/>
          </w:tcPr>
          <w:p w14:paraId="6710116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101</w:t>
            </w:r>
          </w:p>
        </w:tc>
        <w:tc>
          <w:tcPr>
            <w:tcW w:w="2835" w:type="dxa"/>
          </w:tcPr>
          <w:p w14:paraId="6E79403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Used</w:t>
            </w:r>
          </w:p>
        </w:tc>
        <w:tc>
          <w:tcPr>
            <w:tcW w:w="2518" w:type="dxa"/>
            <w:gridSpan w:val="2"/>
          </w:tcPr>
          <w:p w14:paraId="3CA0571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Mobile</w:t>
            </w:r>
          </w:p>
        </w:tc>
      </w:tr>
      <w:tr w:rsidR="008554E9" w:rsidRPr="008554E9" w14:paraId="43BBED91" w14:textId="77777777" w:rsidTr="00500009">
        <w:trPr>
          <w:jc w:val="center"/>
        </w:trPr>
        <w:tc>
          <w:tcPr>
            <w:tcW w:w="1418" w:type="dxa"/>
          </w:tcPr>
          <w:p w14:paraId="63B44D3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85.6</w:t>
            </w:r>
          </w:p>
        </w:tc>
        <w:tc>
          <w:tcPr>
            <w:tcW w:w="1701" w:type="dxa"/>
          </w:tcPr>
          <w:p w14:paraId="170315E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583</w:t>
            </w:r>
          </w:p>
        </w:tc>
        <w:tc>
          <w:tcPr>
            <w:tcW w:w="2835" w:type="dxa"/>
          </w:tcPr>
          <w:p w14:paraId="6C6C912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Never</w:t>
            </w:r>
          </w:p>
        </w:tc>
        <w:tc>
          <w:tcPr>
            <w:tcW w:w="2518" w:type="dxa"/>
            <w:gridSpan w:val="2"/>
          </w:tcPr>
          <w:p w14:paraId="1C09EC53"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053ED5A8" w14:textId="77777777" w:rsidTr="00500009">
        <w:trPr>
          <w:jc w:val="center"/>
        </w:trPr>
        <w:tc>
          <w:tcPr>
            <w:tcW w:w="1418" w:type="dxa"/>
          </w:tcPr>
          <w:p w14:paraId="1B959D1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39.3</w:t>
            </w:r>
          </w:p>
        </w:tc>
        <w:tc>
          <w:tcPr>
            <w:tcW w:w="1701" w:type="dxa"/>
          </w:tcPr>
          <w:p w14:paraId="55B8EEF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253</w:t>
            </w:r>
          </w:p>
        </w:tc>
        <w:tc>
          <w:tcPr>
            <w:tcW w:w="2835" w:type="dxa"/>
          </w:tcPr>
          <w:p w14:paraId="32B3A77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Used</w:t>
            </w:r>
          </w:p>
        </w:tc>
        <w:tc>
          <w:tcPr>
            <w:tcW w:w="2518" w:type="dxa"/>
            <w:gridSpan w:val="2"/>
          </w:tcPr>
          <w:p w14:paraId="312C22C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Internet</w:t>
            </w:r>
          </w:p>
        </w:tc>
      </w:tr>
      <w:tr w:rsidR="008554E9" w:rsidRPr="008554E9" w14:paraId="53DE8203" w14:textId="77777777" w:rsidTr="00500009">
        <w:trPr>
          <w:jc w:val="center"/>
        </w:trPr>
        <w:tc>
          <w:tcPr>
            <w:tcW w:w="1418" w:type="dxa"/>
          </w:tcPr>
          <w:p w14:paraId="56974BB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60.7</w:t>
            </w:r>
          </w:p>
        </w:tc>
        <w:tc>
          <w:tcPr>
            <w:tcW w:w="1701" w:type="dxa"/>
          </w:tcPr>
          <w:p w14:paraId="053FD85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409</w:t>
            </w:r>
          </w:p>
        </w:tc>
        <w:tc>
          <w:tcPr>
            <w:tcW w:w="2835" w:type="dxa"/>
          </w:tcPr>
          <w:p w14:paraId="7D5A371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Never</w:t>
            </w:r>
          </w:p>
        </w:tc>
        <w:tc>
          <w:tcPr>
            <w:tcW w:w="2518" w:type="dxa"/>
            <w:gridSpan w:val="2"/>
          </w:tcPr>
          <w:p w14:paraId="08FFAEB8"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35B921CF" w14:textId="77777777" w:rsidTr="00500009">
        <w:trPr>
          <w:jc w:val="center"/>
        </w:trPr>
        <w:tc>
          <w:tcPr>
            <w:tcW w:w="1418" w:type="dxa"/>
          </w:tcPr>
          <w:p w14:paraId="1A2E9DA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89.8</w:t>
            </w:r>
          </w:p>
        </w:tc>
        <w:tc>
          <w:tcPr>
            <w:tcW w:w="1701" w:type="dxa"/>
          </w:tcPr>
          <w:p w14:paraId="096222F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588</w:t>
            </w:r>
          </w:p>
        </w:tc>
        <w:tc>
          <w:tcPr>
            <w:tcW w:w="2835" w:type="dxa"/>
          </w:tcPr>
          <w:p w14:paraId="14E3889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Used</w:t>
            </w:r>
          </w:p>
        </w:tc>
        <w:tc>
          <w:tcPr>
            <w:tcW w:w="2518" w:type="dxa"/>
            <w:gridSpan w:val="2"/>
          </w:tcPr>
          <w:p w14:paraId="77FCBBA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ATM/CDM</w:t>
            </w:r>
          </w:p>
        </w:tc>
      </w:tr>
      <w:tr w:rsidR="008554E9" w:rsidRPr="008554E9" w14:paraId="1219198C" w14:textId="77777777" w:rsidTr="00500009">
        <w:trPr>
          <w:jc w:val="center"/>
        </w:trPr>
        <w:tc>
          <w:tcPr>
            <w:tcW w:w="1418" w:type="dxa"/>
          </w:tcPr>
          <w:p w14:paraId="1A52D82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10.2</w:t>
            </w:r>
          </w:p>
        </w:tc>
        <w:tc>
          <w:tcPr>
            <w:tcW w:w="1701" w:type="dxa"/>
          </w:tcPr>
          <w:p w14:paraId="773AC40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98</w:t>
            </w:r>
          </w:p>
        </w:tc>
        <w:tc>
          <w:tcPr>
            <w:tcW w:w="2835" w:type="dxa"/>
          </w:tcPr>
          <w:p w14:paraId="247F306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Never</w:t>
            </w:r>
          </w:p>
        </w:tc>
        <w:tc>
          <w:tcPr>
            <w:tcW w:w="2518" w:type="dxa"/>
            <w:gridSpan w:val="2"/>
          </w:tcPr>
          <w:p w14:paraId="3E710D54"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bl>
    <w:p w14:paraId="5CF9ED64"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The survey showed that 18.4% of the respondents never reach their main bank via electronic channels. The highest percentage (27.8%) used electronic banking 2–3 times a week. ATMs and CDMs were identified as the electronic feel-points that respondents were most familiar with. Before the way of managing a business the structural equation modeling (SEM), construct and scale validity were calculated using two measurements. 1) A relationship quality and result measurement model </w:t>
      </w:r>
      <w:proofErr w:type="gramStart"/>
      <w:r w:rsidRPr="008554E9">
        <w:rPr>
          <w:rFonts w:ascii="Calibri" w:hAnsi="Calibri" w:cs="Calibri"/>
          <w:color w:val="000000" w:themeColor="text1"/>
          <w:sz w:val="24"/>
          <w:szCs w:val="24"/>
        </w:rPr>
        <w:t>was</w:t>
      </w:r>
      <w:proofErr w:type="gramEnd"/>
      <w:r w:rsidRPr="008554E9">
        <w:rPr>
          <w:rFonts w:ascii="Calibri" w:hAnsi="Calibri" w:cs="Calibri"/>
          <w:color w:val="000000" w:themeColor="text1"/>
          <w:sz w:val="24"/>
          <w:szCs w:val="24"/>
        </w:rPr>
        <w:t xml:space="preserve"> used to verify that the factors remove from the report and adjusted by the experts belonged to the designed constructs and to confirm the construction of the factors. 2) A customer-based service ascribe measurement model was used to verify that the factors remove from the IFA belonged to the designed constructs and to confirm the construction of the factors. In order to approach the constructs' convergent validity, corroborative factor analysis (CFA) was functional using LISREL 8.72. First, measurement models were evaluated for goodness-of-fit to indicate how well the specified models reproduced the covariance matrix among the indicator items (Table 10). </w:t>
      </w:r>
    </w:p>
    <w:p w14:paraId="70D12C21"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lastRenderedPageBreak/>
        <w:t>Table 10. Goodness-of-fit indices for the measurement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6"/>
        <w:gridCol w:w="762"/>
        <w:gridCol w:w="851"/>
        <w:gridCol w:w="992"/>
        <w:gridCol w:w="992"/>
        <w:gridCol w:w="993"/>
        <w:gridCol w:w="850"/>
        <w:gridCol w:w="2860"/>
      </w:tblGrid>
      <w:tr w:rsidR="008554E9" w:rsidRPr="008554E9" w14:paraId="15E13C6B" w14:textId="77777777" w:rsidTr="00500009">
        <w:trPr>
          <w:jc w:val="center"/>
        </w:trPr>
        <w:tc>
          <w:tcPr>
            <w:tcW w:w="1126" w:type="dxa"/>
          </w:tcPr>
          <w:p w14:paraId="700EA19D" w14:textId="77777777" w:rsidR="003C338D" w:rsidRPr="008554E9" w:rsidRDefault="003C338D" w:rsidP="008554E9">
            <w:pPr>
              <w:tabs>
                <w:tab w:val="left" w:pos="2681"/>
              </w:tabs>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RMSEA</w:t>
            </w:r>
          </w:p>
        </w:tc>
        <w:tc>
          <w:tcPr>
            <w:tcW w:w="762" w:type="dxa"/>
          </w:tcPr>
          <w:p w14:paraId="7C5AFFF7" w14:textId="77777777" w:rsidR="003C338D" w:rsidRPr="008554E9" w:rsidRDefault="003C338D" w:rsidP="008554E9">
            <w:pPr>
              <w:tabs>
                <w:tab w:val="left" w:pos="2681"/>
              </w:tabs>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AGFI</w:t>
            </w:r>
          </w:p>
        </w:tc>
        <w:tc>
          <w:tcPr>
            <w:tcW w:w="851" w:type="dxa"/>
          </w:tcPr>
          <w:p w14:paraId="4A1A915A" w14:textId="77777777" w:rsidR="003C338D" w:rsidRPr="008554E9" w:rsidRDefault="003C338D" w:rsidP="008554E9">
            <w:pPr>
              <w:tabs>
                <w:tab w:val="left" w:pos="2681"/>
              </w:tabs>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GFI</w:t>
            </w:r>
          </w:p>
        </w:tc>
        <w:tc>
          <w:tcPr>
            <w:tcW w:w="992" w:type="dxa"/>
          </w:tcPr>
          <w:p w14:paraId="784715D0" w14:textId="77777777" w:rsidR="003C338D" w:rsidRPr="008554E9" w:rsidRDefault="003C338D" w:rsidP="008554E9">
            <w:pPr>
              <w:tabs>
                <w:tab w:val="left" w:pos="2681"/>
              </w:tabs>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NNFI</w:t>
            </w:r>
          </w:p>
        </w:tc>
        <w:tc>
          <w:tcPr>
            <w:tcW w:w="992" w:type="dxa"/>
          </w:tcPr>
          <w:p w14:paraId="5A1CD0E2" w14:textId="77777777" w:rsidR="003C338D" w:rsidRPr="008554E9" w:rsidRDefault="003C338D" w:rsidP="008554E9">
            <w:pPr>
              <w:tabs>
                <w:tab w:val="left" w:pos="2681"/>
              </w:tabs>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CFI</w:t>
            </w:r>
          </w:p>
        </w:tc>
        <w:tc>
          <w:tcPr>
            <w:tcW w:w="993" w:type="dxa"/>
          </w:tcPr>
          <w:p w14:paraId="1E8665EA" w14:textId="77777777" w:rsidR="003C338D" w:rsidRPr="008554E9" w:rsidRDefault="003C338D" w:rsidP="008554E9">
            <w:pPr>
              <w:tabs>
                <w:tab w:val="left" w:pos="2681"/>
              </w:tabs>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p-value</w:t>
            </w:r>
          </w:p>
        </w:tc>
        <w:tc>
          <w:tcPr>
            <w:tcW w:w="850" w:type="dxa"/>
          </w:tcPr>
          <w:p w14:paraId="2500867F" w14:textId="77777777" w:rsidR="003C338D" w:rsidRPr="008554E9" w:rsidRDefault="003C338D" w:rsidP="008554E9">
            <w:pPr>
              <w:tabs>
                <w:tab w:val="left" w:pos="2681"/>
              </w:tabs>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λ2/df</w:t>
            </w:r>
          </w:p>
        </w:tc>
        <w:tc>
          <w:tcPr>
            <w:tcW w:w="2860" w:type="dxa"/>
          </w:tcPr>
          <w:p w14:paraId="20346A5D" w14:textId="77777777" w:rsidR="003C338D" w:rsidRPr="008554E9" w:rsidRDefault="003C338D" w:rsidP="008554E9">
            <w:pPr>
              <w:tabs>
                <w:tab w:val="left" w:pos="2681"/>
              </w:tabs>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Value required</w:t>
            </w:r>
          </w:p>
        </w:tc>
      </w:tr>
      <w:tr w:rsidR="008554E9" w:rsidRPr="008554E9" w14:paraId="0FCCCEE2" w14:textId="77777777" w:rsidTr="00500009">
        <w:trPr>
          <w:jc w:val="center"/>
        </w:trPr>
        <w:tc>
          <w:tcPr>
            <w:tcW w:w="1126" w:type="dxa"/>
          </w:tcPr>
          <w:p w14:paraId="7CD7850C"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&lt;0.05</w:t>
            </w:r>
          </w:p>
        </w:tc>
        <w:tc>
          <w:tcPr>
            <w:tcW w:w="762" w:type="dxa"/>
          </w:tcPr>
          <w:p w14:paraId="731815B1"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&gt;0.89</w:t>
            </w:r>
          </w:p>
        </w:tc>
        <w:tc>
          <w:tcPr>
            <w:tcW w:w="851" w:type="dxa"/>
          </w:tcPr>
          <w:p w14:paraId="7E051CB6"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&gt;0.89</w:t>
            </w:r>
          </w:p>
        </w:tc>
        <w:tc>
          <w:tcPr>
            <w:tcW w:w="992" w:type="dxa"/>
          </w:tcPr>
          <w:p w14:paraId="252B643C"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&gt;0.89</w:t>
            </w:r>
          </w:p>
        </w:tc>
        <w:tc>
          <w:tcPr>
            <w:tcW w:w="992" w:type="dxa"/>
          </w:tcPr>
          <w:p w14:paraId="0CB11DDA"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&gt;0.89</w:t>
            </w:r>
          </w:p>
        </w:tc>
        <w:tc>
          <w:tcPr>
            <w:tcW w:w="993" w:type="dxa"/>
          </w:tcPr>
          <w:p w14:paraId="01D2F5B0"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&gt;0.05</w:t>
            </w:r>
          </w:p>
        </w:tc>
        <w:tc>
          <w:tcPr>
            <w:tcW w:w="850" w:type="dxa"/>
          </w:tcPr>
          <w:p w14:paraId="15280AFA"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&lt;2.00</w:t>
            </w:r>
          </w:p>
        </w:tc>
        <w:tc>
          <w:tcPr>
            <w:tcW w:w="2860" w:type="dxa"/>
          </w:tcPr>
          <w:p w14:paraId="3C39C87A"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r>
      <w:tr w:rsidR="008554E9" w:rsidRPr="008554E9" w14:paraId="4D016362" w14:textId="77777777" w:rsidTr="00500009">
        <w:trPr>
          <w:jc w:val="center"/>
        </w:trPr>
        <w:tc>
          <w:tcPr>
            <w:tcW w:w="1126" w:type="dxa"/>
          </w:tcPr>
          <w:p w14:paraId="3F29706B"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0.011</w:t>
            </w:r>
          </w:p>
        </w:tc>
        <w:tc>
          <w:tcPr>
            <w:tcW w:w="762" w:type="dxa"/>
          </w:tcPr>
          <w:p w14:paraId="33CA9B2E"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0.97</w:t>
            </w:r>
          </w:p>
        </w:tc>
        <w:tc>
          <w:tcPr>
            <w:tcW w:w="851" w:type="dxa"/>
          </w:tcPr>
          <w:p w14:paraId="7EAFF32C"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0.97</w:t>
            </w:r>
          </w:p>
        </w:tc>
        <w:tc>
          <w:tcPr>
            <w:tcW w:w="992" w:type="dxa"/>
          </w:tcPr>
          <w:p w14:paraId="3F10D96B"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1.00</w:t>
            </w:r>
          </w:p>
        </w:tc>
        <w:tc>
          <w:tcPr>
            <w:tcW w:w="992" w:type="dxa"/>
          </w:tcPr>
          <w:p w14:paraId="0471B039"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1.00</w:t>
            </w:r>
          </w:p>
        </w:tc>
        <w:tc>
          <w:tcPr>
            <w:tcW w:w="993" w:type="dxa"/>
          </w:tcPr>
          <w:p w14:paraId="18821FB9"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0.28</w:t>
            </w:r>
          </w:p>
        </w:tc>
        <w:tc>
          <w:tcPr>
            <w:tcW w:w="850" w:type="dxa"/>
          </w:tcPr>
          <w:p w14:paraId="5307CBB5"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1.10</w:t>
            </w:r>
          </w:p>
        </w:tc>
        <w:tc>
          <w:tcPr>
            <w:tcW w:w="2860" w:type="dxa"/>
          </w:tcPr>
          <w:p w14:paraId="6D1EADE0"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Service attribute model</w:t>
            </w:r>
          </w:p>
        </w:tc>
      </w:tr>
      <w:tr w:rsidR="008554E9" w:rsidRPr="008554E9" w14:paraId="3C63771A" w14:textId="77777777" w:rsidTr="00500009">
        <w:trPr>
          <w:jc w:val="center"/>
        </w:trPr>
        <w:tc>
          <w:tcPr>
            <w:tcW w:w="1126" w:type="dxa"/>
          </w:tcPr>
          <w:p w14:paraId="494E8DED"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0.013</w:t>
            </w:r>
          </w:p>
        </w:tc>
        <w:tc>
          <w:tcPr>
            <w:tcW w:w="762" w:type="dxa"/>
          </w:tcPr>
          <w:p w14:paraId="65A7A971"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0.95</w:t>
            </w:r>
          </w:p>
        </w:tc>
        <w:tc>
          <w:tcPr>
            <w:tcW w:w="851" w:type="dxa"/>
          </w:tcPr>
          <w:p w14:paraId="6C1C46EA"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0.96</w:t>
            </w:r>
          </w:p>
        </w:tc>
        <w:tc>
          <w:tcPr>
            <w:tcW w:w="992" w:type="dxa"/>
          </w:tcPr>
          <w:p w14:paraId="13D96A4F"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1.00</w:t>
            </w:r>
          </w:p>
        </w:tc>
        <w:tc>
          <w:tcPr>
            <w:tcW w:w="992" w:type="dxa"/>
          </w:tcPr>
          <w:p w14:paraId="16D01060"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1.00</w:t>
            </w:r>
          </w:p>
        </w:tc>
        <w:tc>
          <w:tcPr>
            <w:tcW w:w="993" w:type="dxa"/>
          </w:tcPr>
          <w:p w14:paraId="4710E4C7"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0.10</w:t>
            </w:r>
          </w:p>
        </w:tc>
        <w:tc>
          <w:tcPr>
            <w:tcW w:w="850" w:type="dxa"/>
          </w:tcPr>
          <w:p w14:paraId="6E257F15"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1.10</w:t>
            </w:r>
          </w:p>
        </w:tc>
        <w:tc>
          <w:tcPr>
            <w:tcW w:w="2860" w:type="dxa"/>
          </w:tcPr>
          <w:p w14:paraId="2F892BD6"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RQ and RO model</w:t>
            </w:r>
          </w:p>
        </w:tc>
      </w:tr>
    </w:tbl>
    <w:p w14:paraId="0BF3D14B"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Note: CFI = Comparative Fit Index, NNFI = Non-normed Fit Index, GFI = Goodness of Fit Index, AGFI = Adjusted Goodness of Fit Index, RMSEA = Root Mean Square Error of Approximation.</w:t>
      </w:r>
    </w:p>
    <w:p w14:paraId="23B0E3CB"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541FA967"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Table 10 shows that both of the measurement models used in this research–the service attribute model and the relationship quality and result model–met all criteria of good fit. Explanation showed that the customer-based service ascribe can be calculated according to three factors: information, comfort, and ideas channels–which verified the IFA result from the experimental survey. The results also verified the measurement of relationship quality and result by six constructs based on the report and correlation results: overall relationship quality, trust, satisfaction, obligation, loyalty, and readiness to endorse. Both of the measurement models were valid, meaning that the measurement models supported the observed data. Second, to quantify the construct reliability of the dimensions, average variance extracted (AVE) was used. Anderson and </w:t>
      </w:r>
      <w:proofErr w:type="spellStart"/>
      <w:r w:rsidRPr="008554E9">
        <w:rPr>
          <w:rFonts w:ascii="Calibri" w:hAnsi="Calibri" w:cs="Calibri"/>
          <w:color w:val="000000" w:themeColor="text1"/>
          <w:sz w:val="24"/>
          <w:szCs w:val="24"/>
        </w:rPr>
        <w:t>Gerbing</w:t>
      </w:r>
      <w:proofErr w:type="spellEnd"/>
      <w:r w:rsidRPr="008554E9">
        <w:rPr>
          <w:rFonts w:ascii="Calibri" w:hAnsi="Calibri" w:cs="Calibri"/>
          <w:color w:val="000000" w:themeColor="text1"/>
          <w:sz w:val="24"/>
          <w:szCs w:val="24"/>
        </w:rPr>
        <w:t xml:space="preserve"> (1998) have endorsed the AVE procedure as a way of indicating convergent reliability by representing the ratio of the total variance that is due to the hidden variable. According to Hair, et al (2006), AVE greater than 0.50 shows that the validity of both the construct and the individual variables is high, meaning that more than one-half of the variances observed in the items were accounted for by their hypothesized factors. Moreover, hybrid reliability was issued to evaluate the reliability and convergent validity of each construct, with the explanation of the resulting effective similar to that of Cronbach's alpha. The result for both measurement models was 0.83, which was acceptable value. From results value in Table 11 indicated the measurement models calculated reliable. To test the specified hypotheses, SEM was used to investigate the significant paths among constructs. </w:t>
      </w:r>
    </w:p>
    <w:p w14:paraId="5DB2B945"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2C7A78A4"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Table 11. Composite reliability and average variance extracted (AVE) of proposed measurement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
        <w:gridCol w:w="1883"/>
        <w:gridCol w:w="642"/>
        <w:gridCol w:w="642"/>
        <w:gridCol w:w="1634"/>
        <w:gridCol w:w="3254"/>
      </w:tblGrid>
      <w:tr w:rsidR="008554E9" w:rsidRPr="008554E9" w14:paraId="4C5FE82D" w14:textId="77777777" w:rsidTr="00500009">
        <w:trPr>
          <w:tblHeader/>
          <w:jc w:val="center"/>
        </w:trPr>
        <w:tc>
          <w:tcPr>
            <w:tcW w:w="0" w:type="auto"/>
          </w:tcPr>
          <w:p w14:paraId="600640B2" w14:textId="77777777" w:rsidR="003C338D" w:rsidRPr="008554E9" w:rsidRDefault="003C338D" w:rsidP="008554E9">
            <w:pPr>
              <w:tabs>
                <w:tab w:val="left" w:pos="2681"/>
              </w:tabs>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AVE</w:t>
            </w:r>
          </w:p>
        </w:tc>
        <w:tc>
          <w:tcPr>
            <w:tcW w:w="0" w:type="auto"/>
          </w:tcPr>
          <w:p w14:paraId="6AECCBE5" w14:textId="77777777" w:rsidR="003C338D" w:rsidRPr="008554E9" w:rsidRDefault="003C338D" w:rsidP="008554E9">
            <w:pPr>
              <w:tabs>
                <w:tab w:val="left" w:pos="2681"/>
              </w:tabs>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Hybrid reliability</w:t>
            </w:r>
          </w:p>
        </w:tc>
        <w:tc>
          <w:tcPr>
            <w:tcW w:w="0" w:type="auto"/>
          </w:tcPr>
          <w:p w14:paraId="19570B3A" w14:textId="77777777" w:rsidR="003C338D" w:rsidRPr="008554E9" w:rsidRDefault="003C338D" w:rsidP="008554E9">
            <w:pPr>
              <w:tabs>
                <w:tab w:val="left" w:pos="2681"/>
              </w:tabs>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R</w:t>
            </w:r>
            <w:r w:rsidRPr="008554E9">
              <w:rPr>
                <w:rFonts w:ascii="Calibri" w:hAnsi="Calibri" w:cs="Calibri"/>
                <w:b/>
                <w:color w:val="000000" w:themeColor="text1"/>
                <w:sz w:val="24"/>
                <w:szCs w:val="24"/>
                <w:vertAlign w:val="superscript"/>
              </w:rPr>
              <w:t>2</w:t>
            </w:r>
          </w:p>
        </w:tc>
        <w:tc>
          <w:tcPr>
            <w:tcW w:w="0" w:type="auto"/>
          </w:tcPr>
          <w:p w14:paraId="3B566D70" w14:textId="77777777" w:rsidR="003C338D" w:rsidRPr="008554E9" w:rsidRDefault="003C338D" w:rsidP="008554E9">
            <w:pPr>
              <w:tabs>
                <w:tab w:val="left" w:pos="2681"/>
              </w:tabs>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SE</w:t>
            </w:r>
          </w:p>
        </w:tc>
        <w:tc>
          <w:tcPr>
            <w:tcW w:w="0" w:type="auto"/>
          </w:tcPr>
          <w:p w14:paraId="7DB13275" w14:textId="77777777" w:rsidR="003C338D" w:rsidRPr="008554E9" w:rsidRDefault="003C338D" w:rsidP="008554E9">
            <w:pPr>
              <w:tabs>
                <w:tab w:val="left" w:pos="2681"/>
              </w:tabs>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Factor loading</w:t>
            </w:r>
          </w:p>
        </w:tc>
        <w:tc>
          <w:tcPr>
            <w:tcW w:w="3254" w:type="dxa"/>
          </w:tcPr>
          <w:p w14:paraId="11E9AB5E" w14:textId="77777777" w:rsidR="003C338D" w:rsidRPr="008554E9" w:rsidRDefault="003C338D" w:rsidP="008554E9">
            <w:pPr>
              <w:tabs>
                <w:tab w:val="left" w:pos="2681"/>
              </w:tabs>
              <w:spacing w:after="0" w:line="240" w:lineRule="auto"/>
              <w:jc w:val="both"/>
              <w:rPr>
                <w:rFonts w:ascii="Calibri" w:hAnsi="Calibri" w:cs="Calibri"/>
                <w:b/>
                <w:color w:val="000000" w:themeColor="text1"/>
                <w:sz w:val="24"/>
                <w:szCs w:val="24"/>
              </w:rPr>
            </w:pPr>
          </w:p>
        </w:tc>
      </w:tr>
      <w:tr w:rsidR="008554E9" w:rsidRPr="008554E9" w14:paraId="643994FE" w14:textId="77777777" w:rsidTr="00500009">
        <w:trPr>
          <w:jc w:val="center"/>
        </w:trPr>
        <w:tc>
          <w:tcPr>
            <w:tcW w:w="0" w:type="auto"/>
          </w:tcPr>
          <w:p w14:paraId="165AD493"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0.63</w:t>
            </w:r>
          </w:p>
        </w:tc>
        <w:tc>
          <w:tcPr>
            <w:tcW w:w="0" w:type="auto"/>
          </w:tcPr>
          <w:p w14:paraId="3599D728"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0.83</w:t>
            </w:r>
          </w:p>
        </w:tc>
        <w:tc>
          <w:tcPr>
            <w:tcW w:w="0" w:type="auto"/>
          </w:tcPr>
          <w:p w14:paraId="69DFE582"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4D748D1C"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0B563FB2"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3254" w:type="dxa"/>
          </w:tcPr>
          <w:p w14:paraId="06D63EF3"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Service attribute</w:t>
            </w:r>
          </w:p>
        </w:tc>
      </w:tr>
      <w:tr w:rsidR="008554E9" w:rsidRPr="008554E9" w14:paraId="62A5F941" w14:textId="77777777" w:rsidTr="00500009">
        <w:trPr>
          <w:jc w:val="center"/>
        </w:trPr>
        <w:tc>
          <w:tcPr>
            <w:tcW w:w="0" w:type="auto"/>
          </w:tcPr>
          <w:p w14:paraId="1015AE44"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2ACB1FF3"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4D957E6D"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0.62</w:t>
            </w:r>
          </w:p>
        </w:tc>
        <w:tc>
          <w:tcPr>
            <w:tcW w:w="0" w:type="auto"/>
          </w:tcPr>
          <w:p w14:paraId="7B1FEA92"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0.31</w:t>
            </w:r>
          </w:p>
        </w:tc>
        <w:tc>
          <w:tcPr>
            <w:tcW w:w="0" w:type="auto"/>
          </w:tcPr>
          <w:p w14:paraId="1276CE1D"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0.75</w:t>
            </w:r>
          </w:p>
        </w:tc>
        <w:tc>
          <w:tcPr>
            <w:tcW w:w="3254" w:type="dxa"/>
          </w:tcPr>
          <w:p w14:paraId="72CDF7BD"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Information (5 items)</w:t>
            </w:r>
          </w:p>
        </w:tc>
      </w:tr>
      <w:tr w:rsidR="008554E9" w:rsidRPr="008554E9" w14:paraId="617FC1AE" w14:textId="77777777" w:rsidTr="00500009">
        <w:trPr>
          <w:jc w:val="center"/>
        </w:trPr>
        <w:tc>
          <w:tcPr>
            <w:tcW w:w="0" w:type="auto"/>
          </w:tcPr>
          <w:p w14:paraId="14582C86"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15B0D877"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3C6D0128"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0.74</w:t>
            </w:r>
          </w:p>
        </w:tc>
        <w:tc>
          <w:tcPr>
            <w:tcW w:w="0" w:type="auto"/>
          </w:tcPr>
          <w:p w14:paraId="3CD230A6"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0.19</w:t>
            </w:r>
          </w:p>
        </w:tc>
        <w:tc>
          <w:tcPr>
            <w:tcW w:w="0" w:type="auto"/>
          </w:tcPr>
          <w:p w14:paraId="66A13754"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0.82</w:t>
            </w:r>
          </w:p>
        </w:tc>
        <w:tc>
          <w:tcPr>
            <w:tcW w:w="3254" w:type="dxa"/>
          </w:tcPr>
          <w:p w14:paraId="51D4885A"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comfort (3 items)</w:t>
            </w:r>
          </w:p>
        </w:tc>
      </w:tr>
      <w:tr w:rsidR="008554E9" w:rsidRPr="008554E9" w14:paraId="51EA4BC8" w14:textId="77777777" w:rsidTr="00500009">
        <w:trPr>
          <w:jc w:val="center"/>
        </w:trPr>
        <w:tc>
          <w:tcPr>
            <w:tcW w:w="0" w:type="auto"/>
          </w:tcPr>
          <w:p w14:paraId="7D361A02"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1F90AADA"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0BF724DF"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0.54</w:t>
            </w:r>
          </w:p>
        </w:tc>
        <w:tc>
          <w:tcPr>
            <w:tcW w:w="0" w:type="auto"/>
          </w:tcPr>
          <w:p w14:paraId="234E30EB"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0.39</w:t>
            </w:r>
          </w:p>
        </w:tc>
        <w:tc>
          <w:tcPr>
            <w:tcW w:w="0" w:type="auto"/>
          </w:tcPr>
          <w:p w14:paraId="09B759CD"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0.70</w:t>
            </w:r>
          </w:p>
        </w:tc>
        <w:tc>
          <w:tcPr>
            <w:tcW w:w="3254" w:type="dxa"/>
          </w:tcPr>
          <w:p w14:paraId="59FCCA50"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Communication (2 items</w:t>
            </w:r>
          </w:p>
        </w:tc>
      </w:tr>
      <w:tr w:rsidR="008554E9" w:rsidRPr="008554E9" w14:paraId="4DA82348" w14:textId="77777777" w:rsidTr="00500009">
        <w:trPr>
          <w:jc w:val="center"/>
        </w:trPr>
        <w:tc>
          <w:tcPr>
            <w:tcW w:w="0" w:type="auto"/>
          </w:tcPr>
          <w:p w14:paraId="246A2700"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0.45</w:t>
            </w:r>
          </w:p>
        </w:tc>
        <w:tc>
          <w:tcPr>
            <w:tcW w:w="0" w:type="auto"/>
          </w:tcPr>
          <w:p w14:paraId="176701B2"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0.83</w:t>
            </w:r>
          </w:p>
        </w:tc>
        <w:tc>
          <w:tcPr>
            <w:tcW w:w="0" w:type="auto"/>
          </w:tcPr>
          <w:p w14:paraId="65B8C335"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5530" w:type="dxa"/>
            <w:gridSpan w:val="3"/>
          </w:tcPr>
          <w:p w14:paraId="7C25B545"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Relationship quality and result</w:t>
            </w:r>
          </w:p>
        </w:tc>
      </w:tr>
      <w:tr w:rsidR="008554E9" w:rsidRPr="008554E9" w14:paraId="57E14212" w14:textId="77777777" w:rsidTr="00500009">
        <w:trPr>
          <w:jc w:val="center"/>
        </w:trPr>
        <w:tc>
          <w:tcPr>
            <w:tcW w:w="0" w:type="auto"/>
          </w:tcPr>
          <w:p w14:paraId="465E6DE1"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2FAA19B8"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2BA97E8A"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0.66</w:t>
            </w:r>
          </w:p>
        </w:tc>
        <w:tc>
          <w:tcPr>
            <w:tcW w:w="0" w:type="auto"/>
          </w:tcPr>
          <w:p w14:paraId="20682DAE"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0.27</w:t>
            </w:r>
          </w:p>
        </w:tc>
        <w:tc>
          <w:tcPr>
            <w:tcW w:w="0" w:type="auto"/>
          </w:tcPr>
          <w:p w14:paraId="57AD32DE"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0.78</w:t>
            </w:r>
          </w:p>
        </w:tc>
        <w:tc>
          <w:tcPr>
            <w:tcW w:w="3254" w:type="dxa"/>
          </w:tcPr>
          <w:p w14:paraId="2A855381"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RQ (5 items)</w:t>
            </w:r>
          </w:p>
        </w:tc>
      </w:tr>
      <w:tr w:rsidR="008554E9" w:rsidRPr="008554E9" w14:paraId="7B749EAF" w14:textId="77777777" w:rsidTr="00500009">
        <w:trPr>
          <w:jc w:val="center"/>
        </w:trPr>
        <w:tc>
          <w:tcPr>
            <w:tcW w:w="0" w:type="auto"/>
          </w:tcPr>
          <w:p w14:paraId="77B08DF1"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4B425BD9"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4BCA7311"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0.56</w:t>
            </w:r>
          </w:p>
        </w:tc>
        <w:tc>
          <w:tcPr>
            <w:tcW w:w="0" w:type="auto"/>
          </w:tcPr>
          <w:p w14:paraId="30AD27D9"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0.37</w:t>
            </w:r>
          </w:p>
        </w:tc>
        <w:tc>
          <w:tcPr>
            <w:tcW w:w="0" w:type="auto"/>
          </w:tcPr>
          <w:p w14:paraId="7DDE6D0C"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0.71</w:t>
            </w:r>
          </w:p>
        </w:tc>
        <w:tc>
          <w:tcPr>
            <w:tcW w:w="3254" w:type="dxa"/>
          </w:tcPr>
          <w:p w14:paraId="590A4E8F"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Trust (2 items)</w:t>
            </w:r>
          </w:p>
        </w:tc>
      </w:tr>
      <w:tr w:rsidR="008554E9" w:rsidRPr="008554E9" w14:paraId="4BBB15DE" w14:textId="77777777" w:rsidTr="00500009">
        <w:trPr>
          <w:jc w:val="center"/>
        </w:trPr>
        <w:tc>
          <w:tcPr>
            <w:tcW w:w="0" w:type="auto"/>
          </w:tcPr>
          <w:p w14:paraId="43F89E81"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33E58950"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07D1A2B9"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0.76</w:t>
            </w:r>
          </w:p>
        </w:tc>
        <w:tc>
          <w:tcPr>
            <w:tcW w:w="0" w:type="auto"/>
          </w:tcPr>
          <w:p w14:paraId="105C52D3"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0.17</w:t>
            </w:r>
          </w:p>
        </w:tc>
        <w:tc>
          <w:tcPr>
            <w:tcW w:w="0" w:type="auto"/>
          </w:tcPr>
          <w:p w14:paraId="40E2244C"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0.84</w:t>
            </w:r>
          </w:p>
        </w:tc>
        <w:tc>
          <w:tcPr>
            <w:tcW w:w="3254" w:type="dxa"/>
          </w:tcPr>
          <w:p w14:paraId="3E974190"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Satisfaction (5 items)</w:t>
            </w:r>
          </w:p>
        </w:tc>
      </w:tr>
      <w:tr w:rsidR="008554E9" w:rsidRPr="008554E9" w14:paraId="08FAB89D" w14:textId="77777777" w:rsidTr="00500009">
        <w:trPr>
          <w:jc w:val="center"/>
        </w:trPr>
        <w:tc>
          <w:tcPr>
            <w:tcW w:w="0" w:type="auto"/>
          </w:tcPr>
          <w:p w14:paraId="6342B658"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115A3FDD"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4E50B85B"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0.20</w:t>
            </w:r>
          </w:p>
        </w:tc>
        <w:tc>
          <w:tcPr>
            <w:tcW w:w="0" w:type="auto"/>
          </w:tcPr>
          <w:p w14:paraId="09BD684F"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0.72</w:t>
            </w:r>
          </w:p>
        </w:tc>
        <w:tc>
          <w:tcPr>
            <w:tcW w:w="0" w:type="auto"/>
          </w:tcPr>
          <w:p w14:paraId="42574BBB"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0.43</w:t>
            </w:r>
          </w:p>
        </w:tc>
        <w:tc>
          <w:tcPr>
            <w:tcW w:w="3254" w:type="dxa"/>
          </w:tcPr>
          <w:p w14:paraId="2A012525"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Obligation (3 items)</w:t>
            </w:r>
          </w:p>
        </w:tc>
      </w:tr>
      <w:tr w:rsidR="008554E9" w:rsidRPr="008554E9" w14:paraId="0E647BC4" w14:textId="77777777" w:rsidTr="00500009">
        <w:trPr>
          <w:jc w:val="center"/>
        </w:trPr>
        <w:tc>
          <w:tcPr>
            <w:tcW w:w="0" w:type="auto"/>
          </w:tcPr>
          <w:p w14:paraId="15890D0B"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45C626B4"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5DC79AB6"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0.29</w:t>
            </w:r>
          </w:p>
        </w:tc>
        <w:tc>
          <w:tcPr>
            <w:tcW w:w="0" w:type="auto"/>
          </w:tcPr>
          <w:p w14:paraId="4D87115B"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0.64</w:t>
            </w:r>
          </w:p>
        </w:tc>
        <w:tc>
          <w:tcPr>
            <w:tcW w:w="0" w:type="auto"/>
          </w:tcPr>
          <w:p w14:paraId="51B1B6B6"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0.52</w:t>
            </w:r>
          </w:p>
        </w:tc>
        <w:tc>
          <w:tcPr>
            <w:tcW w:w="3254" w:type="dxa"/>
          </w:tcPr>
          <w:p w14:paraId="29BB381D"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Loyalty (2 items)</w:t>
            </w:r>
          </w:p>
        </w:tc>
      </w:tr>
      <w:tr w:rsidR="008554E9" w:rsidRPr="008554E9" w14:paraId="753EBF7A" w14:textId="77777777" w:rsidTr="00500009">
        <w:trPr>
          <w:jc w:val="center"/>
        </w:trPr>
        <w:tc>
          <w:tcPr>
            <w:tcW w:w="0" w:type="auto"/>
          </w:tcPr>
          <w:p w14:paraId="3FECCFC4"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7AEB6991"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p>
        </w:tc>
        <w:tc>
          <w:tcPr>
            <w:tcW w:w="0" w:type="auto"/>
          </w:tcPr>
          <w:p w14:paraId="343DD7F0"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0.43</w:t>
            </w:r>
          </w:p>
        </w:tc>
        <w:tc>
          <w:tcPr>
            <w:tcW w:w="0" w:type="auto"/>
          </w:tcPr>
          <w:p w14:paraId="4391DA32"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0.50</w:t>
            </w:r>
          </w:p>
        </w:tc>
        <w:tc>
          <w:tcPr>
            <w:tcW w:w="0" w:type="auto"/>
          </w:tcPr>
          <w:p w14:paraId="4D6C78FE"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0.63</w:t>
            </w:r>
          </w:p>
        </w:tc>
        <w:tc>
          <w:tcPr>
            <w:tcW w:w="3254" w:type="dxa"/>
          </w:tcPr>
          <w:p w14:paraId="556A9764" w14:textId="77777777" w:rsidR="003C338D" w:rsidRPr="008554E9" w:rsidRDefault="003C338D" w:rsidP="008554E9">
            <w:pPr>
              <w:tabs>
                <w:tab w:val="left" w:pos="2681"/>
              </w:tabs>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Recommendation (2 items)</w:t>
            </w:r>
          </w:p>
        </w:tc>
      </w:tr>
    </w:tbl>
    <w:p w14:paraId="03449799"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797867D3"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lastRenderedPageBreak/>
        <w:t>The model was tested by LISREL 8.72, using a covariance matrix, and the maximum likelihood estimation (MLE) procedure. According to the same criteria as that used for the CFA model fit, all statistical fit indices of these structural models indicated a good fit (chi-square=29.01, df=24, p-value=0.229, CFI=1.00, NNFI=1.00, GFI=0.98, AGFI=0.97 and RMSEA=0.014), and the path coefficients were significant (t-scores were above 1.95; p≥0.05).</w:t>
      </w:r>
    </w:p>
    <w:p w14:paraId="1B34000B"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34F27040" w14:textId="050207E7" w:rsidR="003C338D" w:rsidRPr="0018748D" w:rsidRDefault="003C338D" w:rsidP="008554E9">
      <w:pPr>
        <w:spacing w:after="0" w:line="240" w:lineRule="auto"/>
        <w:jc w:val="both"/>
        <w:rPr>
          <w:rFonts w:ascii="Calibri" w:hAnsi="Calibri" w:cs="Calibri"/>
          <w:b/>
          <w:iCs/>
          <w:color w:val="000000" w:themeColor="text1"/>
          <w:sz w:val="24"/>
          <w:szCs w:val="24"/>
        </w:rPr>
      </w:pPr>
      <w:r w:rsidRPr="0018748D">
        <w:rPr>
          <w:rFonts w:ascii="Calibri" w:hAnsi="Calibri" w:cs="Calibri"/>
          <w:b/>
          <w:iCs/>
          <w:color w:val="000000" w:themeColor="text1"/>
          <w:sz w:val="24"/>
          <w:szCs w:val="24"/>
        </w:rPr>
        <w:t xml:space="preserve">Direct and Indirect </w:t>
      </w:r>
      <w:r w:rsidR="0018748D" w:rsidRPr="0018748D">
        <w:rPr>
          <w:rFonts w:ascii="Calibri" w:hAnsi="Calibri" w:cs="Calibri"/>
          <w:b/>
          <w:iCs/>
          <w:color w:val="000000" w:themeColor="text1"/>
          <w:sz w:val="24"/>
          <w:szCs w:val="24"/>
        </w:rPr>
        <w:t xml:space="preserve">Effect </w:t>
      </w:r>
    </w:p>
    <w:p w14:paraId="01960995" w14:textId="77777777" w:rsid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The results from path analysis showed that the direct path coefficients   of e-CRM carrying out to customer-based service ascribe was positive and significant (0.07, t-value=2.21); thus, H1 was supported. In addition, as shown in Fig. 2, the path coefficients of e-CRM carrying out to relationship quality and result was positive and significant (0.12, t-value=3.50); thus, H2 was also supported. Moreover, the path effectives, shown in Table 12, indicated that there were statistically significant direct effects of e-CRM carrying out on all of the e-CRM service attribute and relationship quality and result constructs. </w:t>
      </w:r>
    </w:p>
    <w:p w14:paraId="7ECEC9A7" w14:textId="488A6D75"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noProof/>
          <w:color w:val="000000" w:themeColor="text1"/>
          <w:sz w:val="24"/>
          <w:szCs w:val="24"/>
        </w:rPr>
        <mc:AlternateContent>
          <mc:Choice Requires="wps">
            <w:drawing>
              <wp:anchor distT="0" distB="0" distL="114300" distR="114300" simplePos="0" relativeHeight="251678720" behindDoc="0" locked="0" layoutInCell="1" allowOverlap="1" wp14:anchorId="7EB4B250" wp14:editId="605733F3">
                <wp:simplePos x="0" y="0"/>
                <wp:positionH relativeFrom="column">
                  <wp:posOffset>4486275</wp:posOffset>
                </wp:positionH>
                <wp:positionV relativeFrom="paragraph">
                  <wp:posOffset>2214880</wp:posOffset>
                </wp:positionV>
                <wp:extent cx="438150" cy="1228725"/>
                <wp:effectExtent l="5715" t="6350" r="13335" b="127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150" cy="12287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C2F2F" id="Straight Connector 22"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25pt,174.4pt" to="387.75pt,2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" strokecolor="#4579b8"/>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77696" behindDoc="0" locked="0" layoutInCell="1" allowOverlap="1" wp14:anchorId="75299C79" wp14:editId="75E2FDE0">
                <wp:simplePos x="0" y="0"/>
                <wp:positionH relativeFrom="column">
                  <wp:posOffset>4486275</wp:posOffset>
                </wp:positionH>
                <wp:positionV relativeFrom="paragraph">
                  <wp:posOffset>2214880</wp:posOffset>
                </wp:positionV>
                <wp:extent cx="438150" cy="742950"/>
                <wp:effectExtent l="5715" t="6350" r="13335" b="127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150" cy="7429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035C" id="Straight Connector 21"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25pt,174.4pt" to="387.75pt,2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" strokecolor="#4579b8"/>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75648" behindDoc="0" locked="0" layoutInCell="1" allowOverlap="1" wp14:anchorId="5864C012" wp14:editId="18049874">
                <wp:simplePos x="0" y="0"/>
                <wp:positionH relativeFrom="column">
                  <wp:posOffset>4924425</wp:posOffset>
                </wp:positionH>
                <wp:positionV relativeFrom="paragraph">
                  <wp:posOffset>2338705</wp:posOffset>
                </wp:positionV>
                <wp:extent cx="0" cy="0"/>
                <wp:effectExtent l="5715" t="6350" r="13335"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4EA74"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75pt,184.15pt" to="387.75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" strokecolor="#4579b8"/>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74624" behindDoc="0" locked="0" layoutInCell="1" allowOverlap="1" wp14:anchorId="2C2964F5" wp14:editId="7BDF4AF7">
                <wp:simplePos x="0" y="0"/>
                <wp:positionH relativeFrom="column">
                  <wp:posOffset>4486275</wp:posOffset>
                </wp:positionH>
                <wp:positionV relativeFrom="paragraph">
                  <wp:posOffset>1290955</wp:posOffset>
                </wp:positionV>
                <wp:extent cx="438150" cy="923925"/>
                <wp:effectExtent l="5715" t="6350" r="13335" b="127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9239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A029F" id="Straight Connector 1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25pt,101.65pt" to="387.75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" strokecolor="#4579b8"/>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73600" behindDoc="0" locked="0" layoutInCell="1" allowOverlap="1" wp14:anchorId="4B12CC7E" wp14:editId="588C50C5">
                <wp:simplePos x="0" y="0"/>
                <wp:positionH relativeFrom="column">
                  <wp:posOffset>4486275</wp:posOffset>
                </wp:positionH>
                <wp:positionV relativeFrom="paragraph">
                  <wp:posOffset>624205</wp:posOffset>
                </wp:positionV>
                <wp:extent cx="438150" cy="1590675"/>
                <wp:effectExtent l="5715" t="6350" r="13335" b="127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15906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AA29C" id="Straight Connector 1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25pt,49.15pt" to="387.75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" strokecolor="#4579b8"/>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71552" behindDoc="0" locked="0" layoutInCell="1" allowOverlap="1" wp14:anchorId="2B3BCE2C" wp14:editId="2BFC1C7C">
                <wp:simplePos x="0" y="0"/>
                <wp:positionH relativeFrom="column">
                  <wp:posOffset>2562225</wp:posOffset>
                </wp:positionH>
                <wp:positionV relativeFrom="paragraph">
                  <wp:posOffset>2329180</wp:posOffset>
                </wp:positionV>
                <wp:extent cx="495300" cy="9525"/>
                <wp:effectExtent l="5715" t="73025" r="22860" b="698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95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A2207" id="Straight Arrow Connector 17" o:spid="_x0000_s1026" type="#_x0000_t32" style="position:absolute;margin-left:201.75pt;margin-top:183.4pt;width:39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" strokecolor="#4579b8">
                <v:stroke endarrow="open"/>
              </v:shape>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70528" behindDoc="0" locked="0" layoutInCell="1" allowOverlap="1" wp14:anchorId="30614401" wp14:editId="3D16A425">
                <wp:simplePos x="0" y="0"/>
                <wp:positionH relativeFrom="column">
                  <wp:posOffset>3867150</wp:posOffset>
                </wp:positionH>
                <wp:positionV relativeFrom="paragraph">
                  <wp:posOffset>1652905</wp:posOffset>
                </wp:positionV>
                <wp:extent cx="0" cy="295275"/>
                <wp:effectExtent l="72390" t="6350" r="80010" b="222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F9AB1" id="Straight Arrow Connector 16" o:spid="_x0000_s1026" type="#_x0000_t32" style="position:absolute;margin-left:304.5pt;margin-top:130.15pt;width:0;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" strokecolor="#4579b8">
                <v:stroke endarrow="open"/>
              </v:shape>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69504" behindDoc="0" locked="0" layoutInCell="1" allowOverlap="1" wp14:anchorId="1E7AA1EC" wp14:editId="2A569E1B">
                <wp:simplePos x="0" y="0"/>
                <wp:positionH relativeFrom="column">
                  <wp:posOffset>276225</wp:posOffset>
                </wp:positionH>
                <wp:positionV relativeFrom="paragraph">
                  <wp:posOffset>1681480</wp:posOffset>
                </wp:positionV>
                <wp:extent cx="0" cy="390525"/>
                <wp:effectExtent l="5715" t="6350" r="13335"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B4D12"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132.4pt" to="21.75pt,1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" strokecolor="#4579b8"/>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68480" behindDoc="0" locked="0" layoutInCell="1" allowOverlap="1" wp14:anchorId="61A2A01E" wp14:editId="3D2D13EA">
                <wp:simplePos x="0" y="0"/>
                <wp:positionH relativeFrom="column">
                  <wp:posOffset>276225</wp:posOffset>
                </wp:positionH>
                <wp:positionV relativeFrom="paragraph">
                  <wp:posOffset>1652905</wp:posOffset>
                </wp:positionV>
                <wp:extent cx="3590925" cy="28575"/>
                <wp:effectExtent l="5715" t="6350" r="1333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0925" cy="285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9A5CC" id="Straight Connector 1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130.15pt" to="304.5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" strokecolor="#4579b8"/>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62336" behindDoc="0" locked="0" layoutInCell="1" allowOverlap="1" wp14:anchorId="36E58062" wp14:editId="2F3B4A8B">
                <wp:simplePos x="0" y="0"/>
                <wp:positionH relativeFrom="column">
                  <wp:posOffset>4924425</wp:posOffset>
                </wp:positionH>
                <wp:positionV relativeFrom="paragraph">
                  <wp:posOffset>367030</wp:posOffset>
                </wp:positionV>
                <wp:extent cx="1104900" cy="504825"/>
                <wp:effectExtent l="15240" t="15875" r="1333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04825"/>
                        </a:xfrm>
                        <a:prstGeom prst="rect">
                          <a:avLst/>
                        </a:prstGeom>
                        <a:solidFill>
                          <a:srgbClr val="FFFFFF"/>
                        </a:solidFill>
                        <a:ln w="25400">
                          <a:solidFill>
                            <a:srgbClr val="F79646"/>
                          </a:solidFill>
                          <a:miter lim="800000"/>
                          <a:headEnd/>
                          <a:tailEnd/>
                        </a:ln>
                      </wps:spPr>
                      <wps:txbx>
                        <w:txbxContent>
                          <w:p w14:paraId="5D9BE5E4" w14:textId="77777777" w:rsidR="003C338D" w:rsidRPr="00A46123" w:rsidRDefault="003C338D" w:rsidP="003C338D">
                            <w:pPr>
                              <w:jc w:val="center"/>
                              <w:rPr>
                                <w:rFonts w:ascii="Calibri" w:hAnsi="Calibri" w:cs="Arial"/>
                              </w:rPr>
                            </w:pPr>
                            <w:r w:rsidRPr="00A46123">
                              <w:rPr>
                                <w:rFonts w:ascii="Calibri" w:hAnsi="Calibri"/>
                              </w:rPr>
                              <w:t>Relationship Quality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E58062" id="Rectangle 13" o:spid="_x0000_s1035" style="position:absolute;left:0;text-align:left;margin-left:387.75pt;margin-top:28.9pt;width:87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" strokecolor="#f79646" strokeweight="2pt">
                <v:textbox>
                  <w:txbxContent>
                    <w:p w14:paraId="5D9BE5E4" w14:textId="77777777" w:rsidR="003C338D" w:rsidRPr="00A46123" w:rsidRDefault="003C338D" w:rsidP="003C338D">
                      <w:pPr>
                        <w:jc w:val="center"/>
                        <w:rPr>
                          <w:rFonts w:ascii="Calibri" w:hAnsi="Calibri" w:cs="Arial"/>
                        </w:rPr>
                      </w:pPr>
                      <w:r w:rsidRPr="00A46123">
                        <w:rPr>
                          <w:rFonts w:ascii="Calibri" w:hAnsi="Calibri"/>
                        </w:rPr>
                        <w:t>Relationship Quality</w:t>
                      </w:r>
                    </w:p>
                  </w:txbxContent>
                </v:textbox>
              </v:rect>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65408" behindDoc="0" locked="0" layoutInCell="1" allowOverlap="1" wp14:anchorId="1D7AEF25" wp14:editId="2A73A222">
                <wp:simplePos x="0" y="0"/>
                <wp:positionH relativeFrom="column">
                  <wp:posOffset>4924425</wp:posOffset>
                </wp:positionH>
                <wp:positionV relativeFrom="paragraph">
                  <wp:posOffset>2138680</wp:posOffset>
                </wp:positionV>
                <wp:extent cx="1123950" cy="438150"/>
                <wp:effectExtent l="15240" t="15875" r="1333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438150"/>
                        </a:xfrm>
                        <a:prstGeom prst="rect">
                          <a:avLst/>
                        </a:prstGeom>
                        <a:solidFill>
                          <a:srgbClr val="FFFFFF"/>
                        </a:solidFill>
                        <a:ln w="25400">
                          <a:solidFill>
                            <a:srgbClr val="F79646"/>
                          </a:solidFill>
                          <a:miter lim="800000"/>
                          <a:headEnd/>
                          <a:tailEnd/>
                        </a:ln>
                      </wps:spPr>
                      <wps:txbx>
                        <w:txbxContent>
                          <w:p w14:paraId="68E8CBAE" w14:textId="77777777" w:rsidR="003C338D" w:rsidRPr="00A46123" w:rsidRDefault="003C338D" w:rsidP="003C338D">
                            <w:pPr>
                              <w:jc w:val="center"/>
                              <w:rPr>
                                <w:rFonts w:ascii="Calibri" w:hAnsi="Calibri"/>
                              </w:rPr>
                            </w:pPr>
                            <w:r w:rsidRPr="00A46123">
                              <w:rPr>
                                <w:rFonts w:ascii="Calibri" w:hAnsi="Calibri"/>
                              </w:rPr>
                              <w:t>Obligation</w:t>
                            </w:r>
                          </w:p>
                          <w:p w14:paraId="45DAAF1F" w14:textId="77777777" w:rsidR="003C338D" w:rsidRDefault="003C338D" w:rsidP="003C338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7AEF25" id="Rectangle 12" o:spid="_x0000_s1036" style="position:absolute;left:0;text-align:left;margin-left:387.75pt;margin-top:168.4pt;width:88.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" strokecolor="#f79646" strokeweight="2pt">
                <v:textbox>
                  <w:txbxContent>
                    <w:p w14:paraId="68E8CBAE" w14:textId="77777777" w:rsidR="003C338D" w:rsidRPr="00A46123" w:rsidRDefault="003C338D" w:rsidP="003C338D">
                      <w:pPr>
                        <w:jc w:val="center"/>
                        <w:rPr>
                          <w:rFonts w:ascii="Calibri" w:hAnsi="Calibri"/>
                        </w:rPr>
                      </w:pPr>
                      <w:r w:rsidRPr="00A46123">
                        <w:rPr>
                          <w:rFonts w:ascii="Calibri" w:hAnsi="Calibri"/>
                        </w:rPr>
                        <w:t>Obligation</w:t>
                      </w:r>
                    </w:p>
                    <w:p w14:paraId="45DAAF1F" w14:textId="77777777" w:rsidR="003C338D" w:rsidRDefault="003C338D" w:rsidP="003C338D">
                      <w:pPr>
                        <w:jc w:val="center"/>
                      </w:pPr>
                    </w:p>
                  </w:txbxContent>
                </v:textbox>
              </v:rect>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64384" behindDoc="0" locked="0" layoutInCell="1" allowOverlap="1" wp14:anchorId="1035131F" wp14:editId="06248308">
                <wp:simplePos x="0" y="0"/>
                <wp:positionH relativeFrom="column">
                  <wp:posOffset>4924425</wp:posOffset>
                </wp:positionH>
                <wp:positionV relativeFrom="paragraph">
                  <wp:posOffset>1576705</wp:posOffset>
                </wp:positionV>
                <wp:extent cx="1104900" cy="371475"/>
                <wp:effectExtent l="15240" t="15875" r="1333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71475"/>
                        </a:xfrm>
                        <a:prstGeom prst="rect">
                          <a:avLst/>
                        </a:prstGeom>
                        <a:solidFill>
                          <a:srgbClr val="FFFFFF"/>
                        </a:solidFill>
                        <a:ln w="25400">
                          <a:solidFill>
                            <a:srgbClr val="F79646"/>
                          </a:solidFill>
                          <a:miter lim="800000"/>
                          <a:headEnd/>
                          <a:tailEnd/>
                        </a:ln>
                      </wps:spPr>
                      <wps:txbx>
                        <w:txbxContent>
                          <w:p w14:paraId="67853199" w14:textId="77777777" w:rsidR="003C338D" w:rsidRPr="00A46123" w:rsidRDefault="003C338D" w:rsidP="003C338D">
                            <w:pPr>
                              <w:jc w:val="center"/>
                              <w:rPr>
                                <w:rFonts w:ascii="Calibri" w:hAnsi="Calibri"/>
                              </w:rPr>
                            </w:pPr>
                            <w:r w:rsidRPr="00A46123">
                              <w:rPr>
                                <w:rFonts w:ascii="Calibri" w:hAnsi="Calibri"/>
                              </w:rPr>
                              <w:t>Satisfaction</w:t>
                            </w:r>
                          </w:p>
                          <w:p w14:paraId="7BCC9850" w14:textId="77777777" w:rsidR="003C338D" w:rsidRDefault="003C338D" w:rsidP="003C338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35131F" id="Rectangle 11" o:spid="_x0000_s1037" style="position:absolute;left:0;text-align:left;margin-left:387.75pt;margin-top:124.15pt;width:87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" strokecolor="#f79646" strokeweight="2pt">
                <v:textbox>
                  <w:txbxContent>
                    <w:p w14:paraId="67853199" w14:textId="77777777" w:rsidR="003C338D" w:rsidRPr="00A46123" w:rsidRDefault="003C338D" w:rsidP="003C338D">
                      <w:pPr>
                        <w:jc w:val="center"/>
                        <w:rPr>
                          <w:rFonts w:ascii="Calibri" w:hAnsi="Calibri"/>
                        </w:rPr>
                      </w:pPr>
                      <w:r w:rsidRPr="00A46123">
                        <w:rPr>
                          <w:rFonts w:ascii="Calibri" w:hAnsi="Calibri"/>
                        </w:rPr>
                        <w:t>Satisfaction</w:t>
                      </w:r>
                    </w:p>
                    <w:p w14:paraId="7BCC9850" w14:textId="77777777" w:rsidR="003C338D" w:rsidRDefault="003C338D" w:rsidP="003C338D">
                      <w:pPr>
                        <w:jc w:val="center"/>
                      </w:pPr>
                    </w:p>
                  </w:txbxContent>
                </v:textbox>
              </v:rect>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66432" behindDoc="0" locked="0" layoutInCell="1" allowOverlap="1" wp14:anchorId="5F2B33F9" wp14:editId="4170D75C">
                <wp:simplePos x="0" y="0"/>
                <wp:positionH relativeFrom="column">
                  <wp:posOffset>4924425</wp:posOffset>
                </wp:positionH>
                <wp:positionV relativeFrom="paragraph">
                  <wp:posOffset>2757805</wp:posOffset>
                </wp:positionV>
                <wp:extent cx="1123950" cy="333375"/>
                <wp:effectExtent l="15240" t="15875" r="1333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33375"/>
                        </a:xfrm>
                        <a:prstGeom prst="rect">
                          <a:avLst/>
                        </a:prstGeom>
                        <a:solidFill>
                          <a:srgbClr val="FFFFFF"/>
                        </a:solidFill>
                        <a:ln w="25400">
                          <a:solidFill>
                            <a:srgbClr val="F79646"/>
                          </a:solidFill>
                          <a:miter lim="800000"/>
                          <a:headEnd/>
                          <a:tailEnd/>
                        </a:ln>
                      </wps:spPr>
                      <wps:txbx>
                        <w:txbxContent>
                          <w:p w14:paraId="51EA5422" w14:textId="77777777" w:rsidR="003C338D" w:rsidRPr="00A46123" w:rsidRDefault="003C338D" w:rsidP="003C338D">
                            <w:pPr>
                              <w:jc w:val="center"/>
                              <w:rPr>
                                <w:rFonts w:ascii="Calibri" w:hAnsi="Calibri"/>
                              </w:rPr>
                            </w:pPr>
                            <w:r w:rsidRPr="00A46123">
                              <w:rPr>
                                <w:rFonts w:ascii="Calibri" w:hAnsi="Calibri"/>
                              </w:rPr>
                              <w:t>Loyalty</w:t>
                            </w:r>
                          </w:p>
                          <w:p w14:paraId="25AA8C12" w14:textId="77777777" w:rsidR="003C338D" w:rsidRPr="00215FB4" w:rsidRDefault="003C338D" w:rsidP="003C338D">
                            <w:pPr>
                              <w:jc w:val="center"/>
                            </w:pPr>
                            <w:r>
                              <w:t xml:space="preserve"> </w:t>
                            </w:r>
                          </w:p>
                          <w:p w14:paraId="1ACC61B6" w14:textId="77777777" w:rsidR="003C338D" w:rsidRDefault="003C338D" w:rsidP="003C338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2B33F9" id="Rectangle 10" o:spid="_x0000_s1038" style="position:absolute;left:0;text-align:left;margin-left:387.75pt;margin-top:217.15pt;width:88.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" strokecolor="#f79646" strokeweight="2pt">
                <v:textbox>
                  <w:txbxContent>
                    <w:p w14:paraId="51EA5422" w14:textId="77777777" w:rsidR="003C338D" w:rsidRPr="00A46123" w:rsidRDefault="003C338D" w:rsidP="003C338D">
                      <w:pPr>
                        <w:jc w:val="center"/>
                        <w:rPr>
                          <w:rFonts w:ascii="Calibri" w:hAnsi="Calibri"/>
                        </w:rPr>
                      </w:pPr>
                      <w:r w:rsidRPr="00A46123">
                        <w:rPr>
                          <w:rFonts w:ascii="Calibri" w:hAnsi="Calibri"/>
                        </w:rPr>
                        <w:t>Loyalty</w:t>
                      </w:r>
                    </w:p>
                    <w:p w14:paraId="25AA8C12" w14:textId="77777777" w:rsidR="003C338D" w:rsidRPr="00215FB4" w:rsidRDefault="003C338D" w:rsidP="003C338D">
                      <w:pPr>
                        <w:jc w:val="center"/>
                      </w:pPr>
                      <w:r>
                        <w:t xml:space="preserve"> </w:t>
                      </w:r>
                    </w:p>
                    <w:p w14:paraId="1ACC61B6" w14:textId="77777777" w:rsidR="003C338D" w:rsidRDefault="003C338D" w:rsidP="003C338D">
                      <w:pPr>
                        <w:jc w:val="center"/>
                      </w:pPr>
                    </w:p>
                  </w:txbxContent>
                </v:textbox>
              </v:rect>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63360" behindDoc="0" locked="0" layoutInCell="1" allowOverlap="1" wp14:anchorId="1775BBA4" wp14:editId="3CF5A7E2">
                <wp:simplePos x="0" y="0"/>
                <wp:positionH relativeFrom="column">
                  <wp:posOffset>4924425</wp:posOffset>
                </wp:positionH>
                <wp:positionV relativeFrom="paragraph">
                  <wp:posOffset>1071880</wp:posOffset>
                </wp:positionV>
                <wp:extent cx="1104900" cy="381000"/>
                <wp:effectExtent l="15240" t="15875" r="1333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81000"/>
                        </a:xfrm>
                        <a:prstGeom prst="rect">
                          <a:avLst/>
                        </a:prstGeom>
                        <a:solidFill>
                          <a:srgbClr val="FFFFFF"/>
                        </a:solidFill>
                        <a:ln w="25400">
                          <a:solidFill>
                            <a:srgbClr val="F79646"/>
                          </a:solidFill>
                          <a:miter lim="800000"/>
                          <a:headEnd/>
                          <a:tailEnd/>
                        </a:ln>
                      </wps:spPr>
                      <wps:txbx>
                        <w:txbxContent>
                          <w:p w14:paraId="38464DC4" w14:textId="77777777" w:rsidR="003C338D" w:rsidRPr="00A46123" w:rsidRDefault="003C338D" w:rsidP="003C338D">
                            <w:pPr>
                              <w:jc w:val="center"/>
                              <w:rPr>
                                <w:rFonts w:ascii="Calibri" w:hAnsi="Calibri" w:cs="Arial"/>
                              </w:rPr>
                            </w:pPr>
                            <w:r w:rsidRPr="00A46123">
                              <w:rPr>
                                <w:rFonts w:ascii="Calibri" w:hAnsi="Calibri"/>
                              </w:rPr>
                              <w:t>Trust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75BBA4" id="Rectangle 9" o:spid="_x0000_s1039" style="position:absolute;left:0;text-align:left;margin-left:387.75pt;margin-top:84.4pt;width:87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" strokecolor="#f79646" strokeweight="2pt">
                <v:textbox>
                  <w:txbxContent>
                    <w:p w14:paraId="38464DC4" w14:textId="77777777" w:rsidR="003C338D" w:rsidRPr="00A46123" w:rsidRDefault="003C338D" w:rsidP="003C338D">
                      <w:pPr>
                        <w:jc w:val="center"/>
                        <w:rPr>
                          <w:rFonts w:ascii="Calibri" w:hAnsi="Calibri" w:cs="Arial"/>
                        </w:rPr>
                      </w:pPr>
                      <w:r w:rsidRPr="00A46123">
                        <w:rPr>
                          <w:rFonts w:ascii="Calibri" w:hAnsi="Calibri"/>
                        </w:rPr>
                        <w:t>Trust</w:t>
                      </w:r>
                    </w:p>
                  </w:txbxContent>
                </v:textbox>
              </v:rect>
            </w:pict>
          </mc:Fallback>
        </mc:AlternateContent>
      </w:r>
    </w:p>
    <w:p w14:paraId="5E1B1995"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50B1442B"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3B90F3B2"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42E1D7D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w:t>
      </w:r>
    </w:p>
    <w:p w14:paraId="6D224DB0"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580B3912"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4199432D"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2FB2F4CF"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7F666C68" w14:textId="5962330C"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noProof/>
          <w:color w:val="000000" w:themeColor="text1"/>
          <w:sz w:val="24"/>
          <w:szCs w:val="24"/>
        </w:rPr>
        <mc:AlternateContent>
          <mc:Choice Requires="wps">
            <w:drawing>
              <wp:anchor distT="0" distB="0" distL="114300" distR="114300" simplePos="0" relativeHeight="251661312" behindDoc="0" locked="0" layoutInCell="1" allowOverlap="1" wp14:anchorId="1AAC3070" wp14:editId="75C31DFC">
                <wp:simplePos x="0" y="0"/>
                <wp:positionH relativeFrom="column">
                  <wp:posOffset>3057525</wp:posOffset>
                </wp:positionH>
                <wp:positionV relativeFrom="paragraph">
                  <wp:posOffset>163195</wp:posOffset>
                </wp:positionV>
                <wp:extent cx="1428750" cy="829945"/>
                <wp:effectExtent l="15240" t="21590" r="13335" b="1524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29945"/>
                        </a:xfrm>
                        <a:prstGeom prst="roundRect">
                          <a:avLst>
                            <a:gd name="adj" fmla="val 16667"/>
                          </a:avLst>
                        </a:prstGeom>
                        <a:solidFill>
                          <a:srgbClr val="FFFFFF"/>
                        </a:solidFill>
                        <a:ln w="25400">
                          <a:solidFill>
                            <a:srgbClr val="F79646"/>
                          </a:solidFill>
                          <a:round/>
                          <a:headEnd/>
                          <a:tailEnd/>
                        </a:ln>
                      </wps:spPr>
                      <wps:txbx>
                        <w:txbxContent>
                          <w:p w14:paraId="45E9AD0C" w14:textId="77777777" w:rsidR="003C338D" w:rsidRPr="00A46123" w:rsidRDefault="003C338D" w:rsidP="003C338D">
                            <w:pPr>
                              <w:jc w:val="center"/>
                              <w:rPr>
                                <w:rFonts w:ascii="Calibri" w:hAnsi="Calibri"/>
                              </w:rPr>
                            </w:pPr>
                            <w:r w:rsidRPr="00A46123">
                              <w:rPr>
                                <w:rFonts w:ascii="Calibri" w:hAnsi="Calibri"/>
                              </w:rPr>
                              <w:t>Relationship Quality and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AC3070" id="Rectangle: Rounded Corners 8" o:spid="_x0000_s1040" style="position:absolute;left:0;text-align:left;margin-left:240.75pt;margin-top:12.85pt;width:112.5pt;height:6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" strokecolor="#f79646" strokeweight="2pt">
                <v:textbox>
                  <w:txbxContent>
                    <w:p w14:paraId="45E9AD0C" w14:textId="77777777" w:rsidR="003C338D" w:rsidRPr="00A46123" w:rsidRDefault="003C338D" w:rsidP="003C338D">
                      <w:pPr>
                        <w:jc w:val="center"/>
                        <w:rPr>
                          <w:rFonts w:ascii="Calibri" w:hAnsi="Calibri"/>
                        </w:rPr>
                      </w:pPr>
                      <w:r w:rsidRPr="00A46123">
                        <w:rPr>
                          <w:rFonts w:ascii="Calibri" w:hAnsi="Calibri"/>
                        </w:rPr>
                        <w:t>Relationship Quality and results</w:t>
                      </w:r>
                    </w:p>
                  </w:txbxContent>
                </v:textbox>
              </v:roundrect>
            </w:pict>
          </mc:Fallback>
        </mc:AlternateContent>
      </w:r>
    </w:p>
    <w:p w14:paraId="1759CF5D" w14:textId="2A5A111C"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noProof/>
          <w:color w:val="000000" w:themeColor="text1"/>
          <w:sz w:val="24"/>
          <w:szCs w:val="24"/>
        </w:rPr>
        <mc:AlternateContent>
          <mc:Choice Requires="wps">
            <w:drawing>
              <wp:anchor distT="0" distB="0" distL="114300" distR="114300" simplePos="0" relativeHeight="251659264" behindDoc="0" locked="0" layoutInCell="1" allowOverlap="1" wp14:anchorId="5ACAF275" wp14:editId="38081D55">
                <wp:simplePos x="0" y="0"/>
                <wp:positionH relativeFrom="column">
                  <wp:posOffset>-114300</wp:posOffset>
                </wp:positionH>
                <wp:positionV relativeFrom="paragraph">
                  <wp:posOffset>121285</wp:posOffset>
                </wp:positionV>
                <wp:extent cx="1028700" cy="457200"/>
                <wp:effectExtent l="15240" t="13335" r="13335" b="1524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solidFill>
                          <a:srgbClr val="FFFFFF"/>
                        </a:solidFill>
                        <a:ln w="25400">
                          <a:solidFill>
                            <a:srgbClr val="F79646"/>
                          </a:solidFill>
                          <a:round/>
                          <a:headEnd/>
                          <a:tailEnd/>
                        </a:ln>
                      </wps:spPr>
                      <wps:txbx>
                        <w:txbxContent>
                          <w:p w14:paraId="1ACBFBB7" w14:textId="77777777" w:rsidR="003C338D" w:rsidRPr="00A46123" w:rsidRDefault="003C338D" w:rsidP="003C338D">
                            <w:pPr>
                              <w:jc w:val="center"/>
                              <w:rPr>
                                <w:rFonts w:ascii="Calibri" w:hAnsi="Calibri"/>
                              </w:rPr>
                            </w:pPr>
                            <w:r w:rsidRPr="00A46123">
                              <w:rPr>
                                <w:rFonts w:ascii="Calibri" w:hAnsi="Calibri"/>
                              </w:rPr>
                              <w:t>E-CRM</w:t>
                            </w:r>
                            <w:r w:rsidRPr="00A46123">
                              <w:rPr>
                                <w:rFonts w:ascii="Calibri" w:hAnsi="Calibri" w:cs="Arial"/>
                              </w:rPr>
                              <w:t xml:space="preserve">   </w:t>
                            </w:r>
                            <w:r w:rsidRPr="00A46123">
                              <w:rPr>
                                <w:rFonts w:ascii="Calibri" w:hAnsi="Calibri"/>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ACAF275" id="Rectangle: Rounded Corners 7" o:spid="_x0000_s1041" style="position:absolute;left:0;text-align:left;margin-left:-9pt;margin-top:9.55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" strokecolor="#f79646" strokeweight="2pt">
                <v:textbox>
                  <w:txbxContent>
                    <w:p w14:paraId="1ACBFBB7" w14:textId="77777777" w:rsidR="003C338D" w:rsidRPr="00A46123" w:rsidRDefault="003C338D" w:rsidP="003C338D">
                      <w:pPr>
                        <w:jc w:val="center"/>
                        <w:rPr>
                          <w:rFonts w:ascii="Calibri" w:hAnsi="Calibri"/>
                        </w:rPr>
                      </w:pPr>
                      <w:r w:rsidRPr="00A46123">
                        <w:rPr>
                          <w:rFonts w:ascii="Calibri" w:hAnsi="Calibri"/>
                        </w:rPr>
                        <w:t>E-CRM</w:t>
                      </w:r>
                      <w:r w:rsidRPr="00A46123">
                        <w:rPr>
                          <w:rFonts w:ascii="Calibri" w:hAnsi="Calibri" w:cs="Arial"/>
                        </w:rPr>
                        <w:t xml:space="preserve">   </w:t>
                      </w:r>
                      <w:r w:rsidRPr="00A46123">
                        <w:rPr>
                          <w:rFonts w:ascii="Calibri" w:hAnsi="Calibri"/>
                        </w:rPr>
                        <w:t xml:space="preserve">  </w:t>
                      </w:r>
                    </w:p>
                  </w:txbxContent>
                </v:textbox>
              </v:roundrect>
            </w:pict>
          </mc:Fallback>
        </mc:AlternateContent>
      </w:r>
      <w:r w:rsidRPr="008554E9">
        <w:rPr>
          <w:rFonts w:ascii="Calibri" w:hAnsi="Calibri" w:cs="Calibri"/>
          <w:noProof/>
          <w:color w:val="000000" w:themeColor="text1"/>
          <w:sz w:val="24"/>
          <w:szCs w:val="24"/>
        </w:rPr>
        <mc:AlternateContent>
          <mc:Choice Requires="wps">
            <w:drawing>
              <wp:anchor distT="0" distB="0" distL="114300" distR="114300" simplePos="0" relativeHeight="251660288" behindDoc="0" locked="0" layoutInCell="1" allowOverlap="1" wp14:anchorId="36C44E11" wp14:editId="2B22FD36">
                <wp:simplePos x="0" y="0"/>
                <wp:positionH relativeFrom="column">
                  <wp:posOffset>1257300</wp:posOffset>
                </wp:positionH>
                <wp:positionV relativeFrom="paragraph">
                  <wp:posOffset>6985</wp:posOffset>
                </wp:positionV>
                <wp:extent cx="1295400" cy="800100"/>
                <wp:effectExtent l="15240" t="13335" r="13335" b="15240"/>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800100"/>
                        </a:xfrm>
                        <a:prstGeom prst="roundRect">
                          <a:avLst>
                            <a:gd name="adj" fmla="val 16667"/>
                          </a:avLst>
                        </a:prstGeom>
                        <a:solidFill>
                          <a:srgbClr val="FFFFFF"/>
                        </a:solidFill>
                        <a:ln w="25400">
                          <a:solidFill>
                            <a:srgbClr val="F79646"/>
                          </a:solidFill>
                          <a:round/>
                          <a:headEnd/>
                          <a:tailEnd/>
                        </a:ln>
                      </wps:spPr>
                      <wps:txbx>
                        <w:txbxContent>
                          <w:p w14:paraId="57AFFDD3" w14:textId="77777777" w:rsidR="003C338D" w:rsidRPr="00A46123" w:rsidRDefault="003C338D" w:rsidP="003C338D">
                            <w:pPr>
                              <w:jc w:val="center"/>
                              <w:rPr>
                                <w:rFonts w:ascii="Calibri" w:hAnsi="Calibri" w:cs="Arial"/>
                              </w:rPr>
                            </w:pPr>
                            <w:r w:rsidRPr="00A46123">
                              <w:rPr>
                                <w:rFonts w:ascii="Calibri" w:hAnsi="Calibri"/>
                              </w:rPr>
                              <w:t>Customer-based Service attributes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C44E11" id="Rectangle: Rounded Corners 6" o:spid="_x0000_s1042" style="position:absolute;left:0;text-align:left;margin-left:99pt;margin-top:.55pt;width:102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" strokecolor="#f79646" strokeweight="2pt">
                <v:textbox>
                  <w:txbxContent>
                    <w:p w14:paraId="57AFFDD3" w14:textId="77777777" w:rsidR="003C338D" w:rsidRPr="00A46123" w:rsidRDefault="003C338D" w:rsidP="003C338D">
                      <w:pPr>
                        <w:jc w:val="center"/>
                        <w:rPr>
                          <w:rFonts w:ascii="Calibri" w:hAnsi="Calibri" w:cs="Arial"/>
                        </w:rPr>
                      </w:pPr>
                      <w:r w:rsidRPr="00A46123">
                        <w:rPr>
                          <w:rFonts w:ascii="Calibri" w:hAnsi="Calibri"/>
                        </w:rPr>
                        <w:t>Customer-based Service attributes</w:t>
                      </w:r>
                    </w:p>
                  </w:txbxContent>
                </v:textbox>
              </v:roundrect>
            </w:pict>
          </mc:Fallback>
        </mc:AlternateContent>
      </w:r>
    </w:p>
    <w:p w14:paraId="6B74E6BE" w14:textId="3580AA6C" w:rsidR="003C338D" w:rsidRPr="008554E9" w:rsidRDefault="001874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noProof/>
          <w:color w:val="000000" w:themeColor="text1"/>
          <w:sz w:val="24"/>
          <w:szCs w:val="24"/>
        </w:rPr>
        <mc:AlternateContent>
          <mc:Choice Requires="wps">
            <w:drawing>
              <wp:anchor distT="0" distB="0" distL="114300" distR="114300" simplePos="0" relativeHeight="251676672" behindDoc="0" locked="0" layoutInCell="1" allowOverlap="1" wp14:anchorId="584CF974" wp14:editId="4FA8F500">
                <wp:simplePos x="0" y="0"/>
                <wp:positionH relativeFrom="column">
                  <wp:posOffset>4502150</wp:posOffset>
                </wp:positionH>
                <wp:positionV relativeFrom="paragraph">
                  <wp:posOffset>165735</wp:posOffset>
                </wp:positionV>
                <wp:extent cx="3962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624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7DD71" id="Straight Connector 2"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13.05pt" to="385.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" strokecolor="#4579b8"/>
            </w:pict>
          </mc:Fallback>
        </mc:AlternateContent>
      </w:r>
      <w:r w:rsidR="003C338D" w:rsidRPr="008554E9">
        <w:rPr>
          <w:rFonts w:ascii="Calibri" w:hAnsi="Calibri" w:cs="Calibri"/>
          <w:noProof/>
          <w:color w:val="000000" w:themeColor="text1"/>
          <w:sz w:val="24"/>
          <w:szCs w:val="24"/>
        </w:rPr>
        <mc:AlternateContent>
          <mc:Choice Requires="wps">
            <w:drawing>
              <wp:anchor distT="0" distB="0" distL="114300" distR="114300" simplePos="0" relativeHeight="251672576" behindDoc="0" locked="0" layoutInCell="1" allowOverlap="1" wp14:anchorId="23F3BAAB" wp14:editId="4A4AF12C">
                <wp:simplePos x="0" y="0"/>
                <wp:positionH relativeFrom="column">
                  <wp:posOffset>914400</wp:posOffset>
                </wp:positionH>
                <wp:positionV relativeFrom="paragraph">
                  <wp:posOffset>163830</wp:posOffset>
                </wp:positionV>
                <wp:extent cx="390525" cy="0"/>
                <wp:effectExtent l="5715" t="80010" r="22860" b="723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331E0" id="_x0000_t32" coordsize="21600,21600" o:spt="32" o:oned="t" path="m,l21600,21600e" filled="f">
                <v:path arrowok="t" fillok="f" o:connecttype="none"/>
                <o:lock v:ext="edit" shapetype="t"/>
              </v:shapetype>
              <v:shape id="Straight Arrow Connector 3" o:spid="_x0000_s1026" type="#_x0000_t32" style="position:absolute;margin-left:1in;margin-top:12.9pt;width:30.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" strokecolor="#4579b8">
                <v:stroke endarrow="open"/>
              </v:shape>
            </w:pict>
          </mc:Fallback>
        </mc:AlternateContent>
      </w:r>
    </w:p>
    <w:p w14:paraId="7EC4FD8E"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0.12</w:t>
      </w:r>
    </w:p>
    <w:p w14:paraId="66403E93" w14:textId="36065F4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noProof/>
          <w:color w:val="000000" w:themeColor="text1"/>
          <w:sz w:val="24"/>
          <w:szCs w:val="24"/>
        </w:rPr>
        <mc:AlternateContent>
          <mc:Choice Requires="wps">
            <w:drawing>
              <wp:anchor distT="0" distB="0" distL="114300" distR="114300" simplePos="0" relativeHeight="251667456" behindDoc="0" locked="0" layoutInCell="1" allowOverlap="1" wp14:anchorId="1C0AADFC" wp14:editId="2933746E">
                <wp:simplePos x="0" y="0"/>
                <wp:positionH relativeFrom="column">
                  <wp:posOffset>4914900</wp:posOffset>
                </wp:positionH>
                <wp:positionV relativeFrom="paragraph">
                  <wp:posOffset>820420</wp:posOffset>
                </wp:positionV>
                <wp:extent cx="1123950" cy="477520"/>
                <wp:effectExtent l="15240" t="13335"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477520"/>
                        </a:xfrm>
                        <a:prstGeom prst="rect">
                          <a:avLst/>
                        </a:prstGeom>
                        <a:solidFill>
                          <a:srgbClr val="FFFFFF"/>
                        </a:solidFill>
                        <a:ln w="25400">
                          <a:solidFill>
                            <a:srgbClr val="F79646"/>
                          </a:solidFill>
                          <a:miter lim="800000"/>
                          <a:headEnd/>
                          <a:tailEnd/>
                        </a:ln>
                      </wps:spPr>
                      <wps:txbx>
                        <w:txbxContent>
                          <w:p w14:paraId="2218C1E4" w14:textId="77777777" w:rsidR="003C338D" w:rsidRPr="00A46123" w:rsidRDefault="003C338D" w:rsidP="003C338D">
                            <w:pPr>
                              <w:jc w:val="center"/>
                              <w:rPr>
                                <w:rFonts w:ascii="Calibri" w:hAnsi="Calibri"/>
                              </w:rPr>
                            </w:pPr>
                            <w:r w:rsidRPr="009D15E3">
                              <w:rPr>
                                <w:rFonts w:ascii="Arial" w:hAnsi="Arial" w:cs="Arial"/>
                              </w:rPr>
                              <w:t xml:space="preserve">   </w:t>
                            </w:r>
                            <w:r w:rsidRPr="00A46123">
                              <w:rPr>
                                <w:rFonts w:ascii="Calibri" w:hAnsi="Calibri"/>
                              </w:rPr>
                              <w:t>Readiness to recommend</w:t>
                            </w:r>
                          </w:p>
                          <w:p w14:paraId="2AD30772" w14:textId="77777777" w:rsidR="003C338D" w:rsidRDefault="003C338D" w:rsidP="003C338D">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0AADFC" id="Rectangle 1" o:spid="_x0000_s1043" style="position:absolute;left:0;text-align:left;margin-left:387pt;margin-top:64.6pt;width:88.5pt;height:3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" strokecolor="#f79646" strokeweight="2pt">
                <v:textbox>
                  <w:txbxContent>
                    <w:p w14:paraId="2218C1E4" w14:textId="77777777" w:rsidR="003C338D" w:rsidRPr="00A46123" w:rsidRDefault="003C338D" w:rsidP="003C338D">
                      <w:pPr>
                        <w:jc w:val="center"/>
                        <w:rPr>
                          <w:rFonts w:ascii="Calibri" w:hAnsi="Calibri"/>
                        </w:rPr>
                      </w:pPr>
                      <w:r w:rsidRPr="009D15E3">
                        <w:rPr>
                          <w:rFonts w:ascii="Arial" w:hAnsi="Arial" w:cs="Arial"/>
                        </w:rPr>
                        <w:t xml:space="preserve">   </w:t>
                      </w:r>
                      <w:r w:rsidRPr="00A46123">
                        <w:rPr>
                          <w:rFonts w:ascii="Calibri" w:hAnsi="Calibri"/>
                        </w:rPr>
                        <w:t>Readiness to recommend</w:t>
                      </w:r>
                    </w:p>
                    <w:p w14:paraId="2AD30772" w14:textId="77777777" w:rsidR="003C338D" w:rsidRDefault="003C338D" w:rsidP="003C338D">
                      <w:pPr>
                        <w:jc w:val="center"/>
                        <w:rPr>
                          <w:rFonts w:ascii="Arial" w:hAnsi="Arial" w:cs="Arial"/>
                        </w:rPr>
                      </w:pPr>
                    </w:p>
                  </w:txbxContent>
                </v:textbox>
              </v:rect>
            </w:pict>
          </mc:Fallback>
        </mc:AlternateContent>
      </w:r>
    </w:p>
    <w:p w14:paraId="49AD6F55"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1D94F93B"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772A0EBE"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238485B6"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2E0A662B"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5FFE4B4C"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5548E55B" w14:textId="77777777" w:rsidR="008554E9" w:rsidRDefault="008554E9" w:rsidP="008554E9">
      <w:pPr>
        <w:spacing w:after="0" w:line="240" w:lineRule="auto"/>
        <w:jc w:val="both"/>
        <w:rPr>
          <w:rFonts w:ascii="Calibri" w:hAnsi="Calibri" w:cs="Calibri"/>
          <w:color w:val="000000" w:themeColor="text1"/>
          <w:sz w:val="24"/>
          <w:szCs w:val="24"/>
        </w:rPr>
      </w:pPr>
    </w:p>
    <w:p w14:paraId="399B8DFB" w14:textId="3A29164A" w:rsidR="003C338D" w:rsidRPr="008554E9" w:rsidRDefault="003C338D" w:rsidP="008554E9">
      <w:pPr>
        <w:spacing w:after="0" w:line="240" w:lineRule="auto"/>
        <w:jc w:val="center"/>
        <w:rPr>
          <w:rFonts w:ascii="Calibri" w:hAnsi="Calibri" w:cs="Calibri"/>
          <w:color w:val="000000" w:themeColor="text1"/>
          <w:sz w:val="24"/>
          <w:szCs w:val="24"/>
        </w:rPr>
      </w:pPr>
      <w:r w:rsidRPr="008554E9">
        <w:rPr>
          <w:rFonts w:ascii="Calibri" w:hAnsi="Calibri" w:cs="Calibri"/>
          <w:color w:val="000000" w:themeColor="text1"/>
          <w:sz w:val="24"/>
          <w:szCs w:val="24"/>
        </w:rPr>
        <w:t>Fig. 2. Path coefficient from the path analysis results</w:t>
      </w:r>
    </w:p>
    <w:p w14:paraId="1FA2BB30" w14:textId="73FA5811" w:rsidR="003C338D" w:rsidRDefault="003C338D" w:rsidP="008554E9">
      <w:pPr>
        <w:spacing w:after="0" w:line="240" w:lineRule="auto"/>
        <w:jc w:val="both"/>
        <w:rPr>
          <w:rFonts w:ascii="Calibri" w:hAnsi="Calibri" w:cs="Calibri"/>
          <w:color w:val="000000" w:themeColor="text1"/>
          <w:sz w:val="24"/>
          <w:szCs w:val="24"/>
        </w:rPr>
      </w:pPr>
    </w:p>
    <w:p w14:paraId="66117431" w14:textId="46A37675" w:rsidR="008554E9" w:rsidRDefault="008554E9" w:rsidP="008554E9">
      <w:pPr>
        <w:spacing w:after="0" w:line="240" w:lineRule="auto"/>
        <w:jc w:val="both"/>
        <w:rPr>
          <w:rFonts w:ascii="Calibri" w:hAnsi="Calibri" w:cs="Calibri"/>
          <w:color w:val="000000" w:themeColor="text1"/>
          <w:sz w:val="24"/>
          <w:szCs w:val="24"/>
        </w:rPr>
      </w:pPr>
    </w:p>
    <w:p w14:paraId="08044D9C" w14:textId="28220AC0" w:rsidR="008554E9" w:rsidRDefault="008554E9" w:rsidP="008554E9">
      <w:pPr>
        <w:spacing w:after="0" w:line="240" w:lineRule="auto"/>
        <w:jc w:val="both"/>
        <w:rPr>
          <w:rFonts w:ascii="Calibri" w:hAnsi="Calibri" w:cs="Calibri"/>
          <w:color w:val="000000" w:themeColor="text1"/>
          <w:sz w:val="24"/>
          <w:szCs w:val="24"/>
        </w:rPr>
      </w:pPr>
    </w:p>
    <w:p w14:paraId="3D03409E" w14:textId="40D2B135" w:rsidR="008554E9" w:rsidRDefault="008554E9" w:rsidP="008554E9">
      <w:pPr>
        <w:spacing w:after="0" w:line="240" w:lineRule="auto"/>
        <w:jc w:val="both"/>
        <w:rPr>
          <w:rFonts w:ascii="Calibri" w:hAnsi="Calibri" w:cs="Calibri"/>
          <w:color w:val="000000" w:themeColor="text1"/>
          <w:sz w:val="24"/>
          <w:szCs w:val="24"/>
        </w:rPr>
      </w:pPr>
    </w:p>
    <w:p w14:paraId="6DE526DA" w14:textId="0B1068EB" w:rsidR="008554E9" w:rsidRDefault="008554E9" w:rsidP="008554E9">
      <w:pPr>
        <w:spacing w:after="0" w:line="240" w:lineRule="auto"/>
        <w:jc w:val="both"/>
        <w:rPr>
          <w:rFonts w:ascii="Calibri" w:hAnsi="Calibri" w:cs="Calibri"/>
          <w:color w:val="000000" w:themeColor="text1"/>
          <w:sz w:val="24"/>
          <w:szCs w:val="24"/>
        </w:rPr>
      </w:pPr>
    </w:p>
    <w:p w14:paraId="0F95AC42" w14:textId="7BFE0BE2" w:rsidR="008554E9" w:rsidRDefault="008554E9" w:rsidP="008554E9">
      <w:pPr>
        <w:spacing w:after="0" w:line="240" w:lineRule="auto"/>
        <w:jc w:val="both"/>
        <w:rPr>
          <w:rFonts w:ascii="Calibri" w:hAnsi="Calibri" w:cs="Calibri"/>
          <w:color w:val="000000" w:themeColor="text1"/>
          <w:sz w:val="24"/>
          <w:szCs w:val="24"/>
        </w:rPr>
      </w:pPr>
    </w:p>
    <w:p w14:paraId="5C1AC7DF" w14:textId="0A72B013" w:rsidR="008554E9" w:rsidRDefault="008554E9" w:rsidP="008554E9">
      <w:pPr>
        <w:spacing w:after="0" w:line="240" w:lineRule="auto"/>
        <w:jc w:val="both"/>
        <w:rPr>
          <w:rFonts w:ascii="Calibri" w:hAnsi="Calibri" w:cs="Calibri"/>
          <w:color w:val="000000" w:themeColor="text1"/>
          <w:sz w:val="24"/>
          <w:szCs w:val="24"/>
        </w:rPr>
      </w:pPr>
    </w:p>
    <w:p w14:paraId="6CD97841" w14:textId="6DE74E05" w:rsidR="008554E9" w:rsidRDefault="008554E9" w:rsidP="008554E9">
      <w:pPr>
        <w:spacing w:after="0" w:line="240" w:lineRule="auto"/>
        <w:jc w:val="both"/>
        <w:rPr>
          <w:rFonts w:ascii="Calibri" w:hAnsi="Calibri" w:cs="Calibri"/>
          <w:color w:val="000000" w:themeColor="text1"/>
          <w:sz w:val="24"/>
          <w:szCs w:val="24"/>
        </w:rPr>
      </w:pPr>
    </w:p>
    <w:p w14:paraId="40F3F49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lastRenderedPageBreak/>
        <w:t>Table 12. Path analysis for direct effect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3"/>
        <w:gridCol w:w="3578"/>
        <w:gridCol w:w="642"/>
        <w:gridCol w:w="1296"/>
        <w:gridCol w:w="914"/>
        <w:gridCol w:w="1302"/>
      </w:tblGrid>
      <w:tr w:rsidR="008554E9" w:rsidRPr="008554E9" w14:paraId="5F4EAE39" w14:textId="77777777" w:rsidTr="00500009">
        <w:trPr>
          <w:jc w:val="center"/>
        </w:trPr>
        <w:tc>
          <w:tcPr>
            <w:tcW w:w="0" w:type="auto"/>
          </w:tcPr>
          <w:p w14:paraId="563C09EE"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Hypothesis</w:t>
            </w:r>
          </w:p>
        </w:tc>
        <w:tc>
          <w:tcPr>
            <w:tcW w:w="0" w:type="auto"/>
          </w:tcPr>
          <w:p w14:paraId="5855C793"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Path</w:t>
            </w:r>
          </w:p>
        </w:tc>
        <w:tc>
          <w:tcPr>
            <w:tcW w:w="0" w:type="auto"/>
          </w:tcPr>
          <w:p w14:paraId="6DD6439E"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R2</w:t>
            </w:r>
          </w:p>
        </w:tc>
        <w:tc>
          <w:tcPr>
            <w:tcW w:w="0" w:type="auto"/>
          </w:tcPr>
          <w:p w14:paraId="4FECEFD8"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Coefficient</w:t>
            </w:r>
          </w:p>
        </w:tc>
        <w:tc>
          <w:tcPr>
            <w:tcW w:w="0" w:type="auto"/>
          </w:tcPr>
          <w:p w14:paraId="4FBA1D97"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t-value</w:t>
            </w:r>
          </w:p>
        </w:tc>
        <w:tc>
          <w:tcPr>
            <w:tcW w:w="0" w:type="auto"/>
          </w:tcPr>
          <w:p w14:paraId="320E07D1"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Conclusion</w:t>
            </w:r>
          </w:p>
        </w:tc>
      </w:tr>
      <w:tr w:rsidR="008554E9" w:rsidRPr="008554E9" w14:paraId="4ED0A640" w14:textId="77777777" w:rsidTr="00500009">
        <w:trPr>
          <w:jc w:val="center"/>
        </w:trPr>
        <w:tc>
          <w:tcPr>
            <w:tcW w:w="0" w:type="auto"/>
          </w:tcPr>
          <w:p w14:paraId="687E9D9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H1</w:t>
            </w:r>
          </w:p>
        </w:tc>
        <w:tc>
          <w:tcPr>
            <w:tcW w:w="0" w:type="auto"/>
          </w:tcPr>
          <w:p w14:paraId="5C71993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e-CRM →service attribute</w:t>
            </w:r>
          </w:p>
        </w:tc>
        <w:tc>
          <w:tcPr>
            <w:tcW w:w="0" w:type="auto"/>
          </w:tcPr>
          <w:p w14:paraId="0D103651"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0" w:type="auto"/>
          </w:tcPr>
          <w:p w14:paraId="420078A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0.08*</w:t>
            </w:r>
          </w:p>
        </w:tc>
        <w:tc>
          <w:tcPr>
            <w:tcW w:w="0" w:type="auto"/>
          </w:tcPr>
          <w:p w14:paraId="27214D2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2.21</w:t>
            </w:r>
          </w:p>
        </w:tc>
        <w:tc>
          <w:tcPr>
            <w:tcW w:w="0" w:type="auto"/>
          </w:tcPr>
          <w:p w14:paraId="43988FC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Support</w:t>
            </w:r>
          </w:p>
        </w:tc>
      </w:tr>
      <w:tr w:rsidR="008554E9" w:rsidRPr="008554E9" w14:paraId="0FF9E4E5" w14:textId="77777777" w:rsidTr="00500009">
        <w:trPr>
          <w:jc w:val="center"/>
        </w:trPr>
        <w:tc>
          <w:tcPr>
            <w:tcW w:w="0" w:type="auto"/>
          </w:tcPr>
          <w:p w14:paraId="3586C0B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H1a</w:t>
            </w:r>
          </w:p>
        </w:tc>
        <w:tc>
          <w:tcPr>
            <w:tcW w:w="0" w:type="auto"/>
          </w:tcPr>
          <w:p w14:paraId="0D9CE42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e-CRM →information</w:t>
            </w:r>
          </w:p>
        </w:tc>
        <w:tc>
          <w:tcPr>
            <w:tcW w:w="0" w:type="auto"/>
          </w:tcPr>
          <w:p w14:paraId="56EAAA8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0.61</w:t>
            </w:r>
          </w:p>
        </w:tc>
        <w:tc>
          <w:tcPr>
            <w:tcW w:w="0" w:type="auto"/>
          </w:tcPr>
          <w:p w14:paraId="039CD38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0.08*</w:t>
            </w:r>
          </w:p>
        </w:tc>
        <w:tc>
          <w:tcPr>
            <w:tcW w:w="0" w:type="auto"/>
          </w:tcPr>
          <w:p w14:paraId="326B139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2.21</w:t>
            </w:r>
          </w:p>
        </w:tc>
        <w:tc>
          <w:tcPr>
            <w:tcW w:w="0" w:type="auto"/>
          </w:tcPr>
          <w:p w14:paraId="50DB813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Support</w:t>
            </w:r>
          </w:p>
        </w:tc>
      </w:tr>
      <w:tr w:rsidR="008554E9" w:rsidRPr="008554E9" w14:paraId="325CD551" w14:textId="77777777" w:rsidTr="00500009">
        <w:trPr>
          <w:jc w:val="center"/>
        </w:trPr>
        <w:tc>
          <w:tcPr>
            <w:tcW w:w="0" w:type="auto"/>
          </w:tcPr>
          <w:p w14:paraId="00CECF9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H1b</w:t>
            </w:r>
          </w:p>
        </w:tc>
        <w:tc>
          <w:tcPr>
            <w:tcW w:w="0" w:type="auto"/>
          </w:tcPr>
          <w:p w14:paraId="18FF197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e-CRM →comfort</w:t>
            </w:r>
          </w:p>
        </w:tc>
        <w:tc>
          <w:tcPr>
            <w:tcW w:w="0" w:type="auto"/>
          </w:tcPr>
          <w:p w14:paraId="0D7FDD5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0.73</w:t>
            </w:r>
          </w:p>
        </w:tc>
        <w:tc>
          <w:tcPr>
            <w:tcW w:w="0" w:type="auto"/>
          </w:tcPr>
          <w:p w14:paraId="7D5C31E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0.09*</w:t>
            </w:r>
          </w:p>
        </w:tc>
        <w:tc>
          <w:tcPr>
            <w:tcW w:w="0" w:type="auto"/>
          </w:tcPr>
          <w:p w14:paraId="54F36FC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2.22</w:t>
            </w:r>
          </w:p>
        </w:tc>
        <w:tc>
          <w:tcPr>
            <w:tcW w:w="0" w:type="auto"/>
          </w:tcPr>
          <w:p w14:paraId="1A14FDE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Support</w:t>
            </w:r>
          </w:p>
        </w:tc>
      </w:tr>
      <w:tr w:rsidR="008554E9" w:rsidRPr="008554E9" w14:paraId="1680E96D" w14:textId="77777777" w:rsidTr="00500009">
        <w:trPr>
          <w:jc w:val="center"/>
        </w:trPr>
        <w:tc>
          <w:tcPr>
            <w:tcW w:w="0" w:type="auto"/>
          </w:tcPr>
          <w:p w14:paraId="2E7054D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H1c</w:t>
            </w:r>
          </w:p>
        </w:tc>
        <w:tc>
          <w:tcPr>
            <w:tcW w:w="0" w:type="auto"/>
          </w:tcPr>
          <w:p w14:paraId="2672F8A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e-CRM →idea channels</w:t>
            </w:r>
          </w:p>
        </w:tc>
        <w:tc>
          <w:tcPr>
            <w:tcW w:w="0" w:type="auto"/>
          </w:tcPr>
          <w:p w14:paraId="23BAA60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0.53</w:t>
            </w:r>
          </w:p>
        </w:tc>
        <w:tc>
          <w:tcPr>
            <w:tcW w:w="0" w:type="auto"/>
          </w:tcPr>
          <w:p w14:paraId="4A80B96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0.09*</w:t>
            </w:r>
          </w:p>
        </w:tc>
        <w:tc>
          <w:tcPr>
            <w:tcW w:w="0" w:type="auto"/>
          </w:tcPr>
          <w:p w14:paraId="47549FB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2.22</w:t>
            </w:r>
          </w:p>
        </w:tc>
        <w:tc>
          <w:tcPr>
            <w:tcW w:w="0" w:type="auto"/>
          </w:tcPr>
          <w:p w14:paraId="14803BC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Support</w:t>
            </w:r>
          </w:p>
        </w:tc>
      </w:tr>
      <w:tr w:rsidR="008554E9" w:rsidRPr="008554E9" w14:paraId="1227EF03" w14:textId="77777777" w:rsidTr="00500009">
        <w:trPr>
          <w:jc w:val="center"/>
        </w:trPr>
        <w:tc>
          <w:tcPr>
            <w:tcW w:w="0" w:type="auto"/>
          </w:tcPr>
          <w:p w14:paraId="6A87C8A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H2</w:t>
            </w:r>
          </w:p>
        </w:tc>
        <w:tc>
          <w:tcPr>
            <w:tcW w:w="0" w:type="auto"/>
          </w:tcPr>
          <w:p w14:paraId="762A52A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e-CRM→RQ and result</w:t>
            </w:r>
          </w:p>
        </w:tc>
        <w:tc>
          <w:tcPr>
            <w:tcW w:w="0" w:type="auto"/>
          </w:tcPr>
          <w:p w14:paraId="50B217FA" w14:textId="77777777" w:rsidR="003C338D" w:rsidRPr="008554E9" w:rsidRDefault="003C338D" w:rsidP="008554E9">
            <w:pPr>
              <w:spacing w:after="0" w:line="240" w:lineRule="auto"/>
              <w:jc w:val="both"/>
              <w:rPr>
                <w:rFonts w:ascii="Calibri" w:hAnsi="Calibri" w:cs="Calibri"/>
                <w:color w:val="000000" w:themeColor="text1"/>
                <w:sz w:val="24"/>
                <w:szCs w:val="24"/>
              </w:rPr>
            </w:pPr>
          </w:p>
        </w:tc>
        <w:tc>
          <w:tcPr>
            <w:tcW w:w="0" w:type="auto"/>
          </w:tcPr>
          <w:p w14:paraId="5B4EB1F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0.12**</w:t>
            </w:r>
          </w:p>
        </w:tc>
        <w:tc>
          <w:tcPr>
            <w:tcW w:w="0" w:type="auto"/>
          </w:tcPr>
          <w:p w14:paraId="750DB93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3.50</w:t>
            </w:r>
          </w:p>
        </w:tc>
        <w:tc>
          <w:tcPr>
            <w:tcW w:w="0" w:type="auto"/>
          </w:tcPr>
          <w:p w14:paraId="2A86D86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Support</w:t>
            </w:r>
          </w:p>
        </w:tc>
      </w:tr>
      <w:tr w:rsidR="008554E9" w:rsidRPr="008554E9" w14:paraId="66B29FFF" w14:textId="77777777" w:rsidTr="00500009">
        <w:trPr>
          <w:jc w:val="center"/>
        </w:trPr>
        <w:tc>
          <w:tcPr>
            <w:tcW w:w="0" w:type="auto"/>
          </w:tcPr>
          <w:p w14:paraId="2108FD8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H2a</w:t>
            </w:r>
          </w:p>
        </w:tc>
        <w:tc>
          <w:tcPr>
            <w:tcW w:w="0" w:type="auto"/>
          </w:tcPr>
          <w:p w14:paraId="70F35A7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e-CRM </w:t>
            </w:r>
            <w:proofErr w:type="gramStart"/>
            <w:r w:rsidRPr="008554E9">
              <w:rPr>
                <w:rFonts w:ascii="Calibri" w:hAnsi="Calibri" w:cs="Calibri"/>
                <w:color w:val="000000" w:themeColor="text1"/>
                <w:sz w:val="24"/>
                <w:szCs w:val="24"/>
              </w:rPr>
              <w:t>→  relationship</w:t>
            </w:r>
            <w:proofErr w:type="gramEnd"/>
            <w:r w:rsidRPr="008554E9">
              <w:rPr>
                <w:rFonts w:ascii="Calibri" w:hAnsi="Calibri" w:cs="Calibri"/>
                <w:color w:val="000000" w:themeColor="text1"/>
                <w:sz w:val="24"/>
                <w:szCs w:val="24"/>
              </w:rPr>
              <w:t xml:space="preserve"> quality</w:t>
            </w:r>
          </w:p>
        </w:tc>
        <w:tc>
          <w:tcPr>
            <w:tcW w:w="0" w:type="auto"/>
          </w:tcPr>
          <w:p w14:paraId="42E378E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0.65</w:t>
            </w:r>
          </w:p>
        </w:tc>
        <w:tc>
          <w:tcPr>
            <w:tcW w:w="0" w:type="auto"/>
          </w:tcPr>
          <w:p w14:paraId="2BA2FE5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0.19**</w:t>
            </w:r>
          </w:p>
        </w:tc>
        <w:tc>
          <w:tcPr>
            <w:tcW w:w="0" w:type="auto"/>
          </w:tcPr>
          <w:p w14:paraId="2703BB6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3.49</w:t>
            </w:r>
          </w:p>
        </w:tc>
        <w:tc>
          <w:tcPr>
            <w:tcW w:w="0" w:type="auto"/>
          </w:tcPr>
          <w:p w14:paraId="55382A1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Support</w:t>
            </w:r>
          </w:p>
        </w:tc>
      </w:tr>
      <w:tr w:rsidR="008554E9" w:rsidRPr="008554E9" w14:paraId="3C2879A5" w14:textId="77777777" w:rsidTr="00500009">
        <w:trPr>
          <w:jc w:val="center"/>
        </w:trPr>
        <w:tc>
          <w:tcPr>
            <w:tcW w:w="0" w:type="auto"/>
          </w:tcPr>
          <w:p w14:paraId="6DB0E0F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H2b</w:t>
            </w:r>
          </w:p>
        </w:tc>
        <w:tc>
          <w:tcPr>
            <w:tcW w:w="0" w:type="auto"/>
          </w:tcPr>
          <w:p w14:paraId="35B329B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e-CRM →trust</w:t>
            </w:r>
          </w:p>
        </w:tc>
        <w:tc>
          <w:tcPr>
            <w:tcW w:w="0" w:type="auto"/>
          </w:tcPr>
          <w:p w14:paraId="35541E2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0.55</w:t>
            </w:r>
          </w:p>
        </w:tc>
        <w:tc>
          <w:tcPr>
            <w:tcW w:w="0" w:type="auto"/>
          </w:tcPr>
          <w:p w14:paraId="7714D13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0.24**</w:t>
            </w:r>
          </w:p>
        </w:tc>
        <w:tc>
          <w:tcPr>
            <w:tcW w:w="0" w:type="auto"/>
          </w:tcPr>
          <w:p w14:paraId="74AB4D7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3.51</w:t>
            </w:r>
          </w:p>
        </w:tc>
        <w:tc>
          <w:tcPr>
            <w:tcW w:w="0" w:type="auto"/>
          </w:tcPr>
          <w:p w14:paraId="6AC9009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Support</w:t>
            </w:r>
          </w:p>
        </w:tc>
      </w:tr>
      <w:tr w:rsidR="008554E9" w:rsidRPr="008554E9" w14:paraId="05A4C785" w14:textId="77777777" w:rsidTr="00500009">
        <w:trPr>
          <w:jc w:val="center"/>
        </w:trPr>
        <w:tc>
          <w:tcPr>
            <w:tcW w:w="0" w:type="auto"/>
          </w:tcPr>
          <w:p w14:paraId="77CF923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H2c</w:t>
            </w:r>
          </w:p>
        </w:tc>
        <w:tc>
          <w:tcPr>
            <w:tcW w:w="0" w:type="auto"/>
          </w:tcPr>
          <w:p w14:paraId="7129620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e-CRM →satisfaction</w:t>
            </w:r>
          </w:p>
        </w:tc>
        <w:tc>
          <w:tcPr>
            <w:tcW w:w="0" w:type="auto"/>
          </w:tcPr>
          <w:p w14:paraId="5BA2B82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0.78</w:t>
            </w:r>
          </w:p>
        </w:tc>
        <w:tc>
          <w:tcPr>
            <w:tcW w:w="0" w:type="auto"/>
          </w:tcPr>
          <w:p w14:paraId="0C7EA12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0.25**</w:t>
            </w:r>
          </w:p>
        </w:tc>
        <w:tc>
          <w:tcPr>
            <w:tcW w:w="0" w:type="auto"/>
          </w:tcPr>
          <w:p w14:paraId="70F8525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3.51</w:t>
            </w:r>
          </w:p>
        </w:tc>
        <w:tc>
          <w:tcPr>
            <w:tcW w:w="0" w:type="auto"/>
          </w:tcPr>
          <w:p w14:paraId="017BCE4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Support</w:t>
            </w:r>
          </w:p>
        </w:tc>
      </w:tr>
      <w:tr w:rsidR="008554E9" w:rsidRPr="008554E9" w14:paraId="0DB44AF8" w14:textId="77777777" w:rsidTr="00500009">
        <w:trPr>
          <w:jc w:val="center"/>
        </w:trPr>
        <w:tc>
          <w:tcPr>
            <w:tcW w:w="0" w:type="auto"/>
          </w:tcPr>
          <w:p w14:paraId="1D86F15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H2d</w:t>
            </w:r>
          </w:p>
        </w:tc>
        <w:tc>
          <w:tcPr>
            <w:tcW w:w="0" w:type="auto"/>
          </w:tcPr>
          <w:p w14:paraId="5CE65D0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e-CRM →obligation</w:t>
            </w:r>
          </w:p>
        </w:tc>
        <w:tc>
          <w:tcPr>
            <w:tcW w:w="0" w:type="auto"/>
          </w:tcPr>
          <w:p w14:paraId="0C8BA0B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0.22</w:t>
            </w:r>
          </w:p>
        </w:tc>
        <w:tc>
          <w:tcPr>
            <w:tcW w:w="0" w:type="auto"/>
          </w:tcPr>
          <w:p w14:paraId="63A21D8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0.11**</w:t>
            </w:r>
          </w:p>
        </w:tc>
        <w:tc>
          <w:tcPr>
            <w:tcW w:w="0" w:type="auto"/>
          </w:tcPr>
          <w:p w14:paraId="5D534D4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3.42</w:t>
            </w:r>
          </w:p>
        </w:tc>
        <w:tc>
          <w:tcPr>
            <w:tcW w:w="0" w:type="auto"/>
          </w:tcPr>
          <w:p w14:paraId="5FC7C3E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Support</w:t>
            </w:r>
          </w:p>
        </w:tc>
      </w:tr>
      <w:tr w:rsidR="008554E9" w:rsidRPr="008554E9" w14:paraId="38A7CCF8" w14:textId="77777777" w:rsidTr="00500009">
        <w:trPr>
          <w:jc w:val="center"/>
        </w:trPr>
        <w:tc>
          <w:tcPr>
            <w:tcW w:w="0" w:type="auto"/>
          </w:tcPr>
          <w:p w14:paraId="58ACC6D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H2e</w:t>
            </w:r>
          </w:p>
        </w:tc>
        <w:tc>
          <w:tcPr>
            <w:tcW w:w="0" w:type="auto"/>
          </w:tcPr>
          <w:p w14:paraId="7754E92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e-CRM →loyalty</w:t>
            </w:r>
          </w:p>
        </w:tc>
        <w:tc>
          <w:tcPr>
            <w:tcW w:w="0" w:type="auto"/>
          </w:tcPr>
          <w:p w14:paraId="0F81DFE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0.31</w:t>
            </w:r>
          </w:p>
        </w:tc>
        <w:tc>
          <w:tcPr>
            <w:tcW w:w="0" w:type="auto"/>
          </w:tcPr>
          <w:p w14:paraId="04776D4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0.16**</w:t>
            </w:r>
          </w:p>
        </w:tc>
        <w:tc>
          <w:tcPr>
            <w:tcW w:w="0" w:type="auto"/>
          </w:tcPr>
          <w:p w14:paraId="74A7CD6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3.45</w:t>
            </w:r>
          </w:p>
        </w:tc>
        <w:tc>
          <w:tcPr>
            <w:tcW w:w="0" w:type="auto"/>
          </w:tcPr>
          <w:p w14:paraId="6480B4D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Support</w:t>
            </w:r>
          </w:p>
        </w:tc>
      </w:tr>
      <w:tr w:rsidR="008554E9" w:rsidRPr="008554E9" w14:paraId="6DE882A1" w14:textId="77777777" w:rsidTr="00500009">
        <w:trPr>
          <w:jc w:val="center"/>
        </w:trPr>
        <w:tc>
          <w:tcPr>
            <w:tcW w:w="0" w:type="auto"/>
          </w:tcPr>
          <w:p w14:paraId="186F068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H2f</w:t>
            </w:r>
          </w:p>
        </w:tc>
        <w:tc>
          <w:tcPr>
            <w:tcW w:w="0" w:type="auto"/>
          </w:tcPr>
          <w:p w14:paraId="765A715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e-CRM →readiness to recommend</w:t>
            </w:r>
          </w:p>
        </w:tc>
        <w:tc>
          <w:tcPr>
            <w:tcW w:w="0" w:type="auto"/>
          </w:tcPr>
          <w:p w14:paraId="06BAD99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0.44</w:t>
            </w:r>
          </w:p>
        </w:tc>
        <w:tc>
          <w:tcPr>
            <w:tcW w:w="0" w:type="auto"/>
          </w:tcPr>
          <w:p w14:paraId="493A5EA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0.23**</w:t>
            </w:r>
          </w:p>
        </w:tc>
        <w:tc>
          <w:tcPr>
            <w:tcW w:w="0" w:type="auto"/>
          </w:tcPr>
          <w:p w14:paraId="5F4F177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3.48</w:t>
            </w:r>
          </w:p>
        </w:tc>
        <w:tc>
          <w:tcPr>
            <w:tcW w:w="0" w:type="auto"/>
          </w:tcPr>
          <w:p w14:paraId="784443C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Support</w:t>
            </w:r>
          </w:p>
        </w:tc>
      </w:tr>
    </w:tbl>
    <w:p w14:paraId="0BE83ED2"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67BEBA28"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To test the intervene role of customer-based service ascribe on the relationship path between e-CRM carrying out and relationship quality and result, the indirect effect on customer-based service ascribe was analyzed. Not only was the direct effect of e-CRM carrying out on relationship quality and result significant, but also the indirect effect of e-CRM through customer-based service ascribe was significant, with a path effective of 0.06 and a t-value of 2.</w:t>
      </w:r>
      <w:proofErr w:type="gramStart"/>
      <w:r w:rsidRPr="008554E9">
        <w:rPr>
          <w:rFonts w:ascii="Calibri" w:hAnsi="Calibri" w:cs="Calibri"/>
          <w:color w:val="000000" w:themeColor="text1"/>
          <w:sz w:val="24"/>
          <w:szCs w:val="24"/>
        </w:rPr>
        <w:t>19.Therefore</w:t>
      </w:r>
      <w:proofErr w:type="gramEnd"/>
      <w:r w:rsidRPr="008554E9">
        <w:rPr>
          <w:rFonts w:ascii="Calibri" w:hAnsi="Calibri" w:cs="Calibri"/>
          <w:color w:val="000000" w:themeColor="text1"/>
          <w:sz w:val="24"/>
          <w:szCs w:val="24"/>
        </w:rPr>
        <w:t xml:space="preserve">, H3 was supported. The conclusions of the indirect effect hypothesis testing and the indirect path effective are both shown in Table 13. </w:t>
      </w:r>
    </w:p>
    <w:p w14:paraId="04FBDCCC" w14:textId="77777777" w:rsidR="008554E9" w:rsidRDefault="008554E9" w:rsidP="008554E9">
      <w:pPr>
        <w:spacing w:after="0" w:line="240" w:lineRule="auto"/>
        <w:jc w:val="both"/>
        <w:rPr>
          <w:rFonts w:ascii="Calibri" w:hAnsi="Calibri" w:cs="Calibri"/>
          <w:color w:val="000000" w:themeColor="text1"/>
          <w:sz w:val="24"/>
          <w:szCs w:val="24"/>
        </w:rPr>
      </w:pPr>
    </w:p>
    <w:p w14:paraId="1AF86F65" w14:textId="6893B10B"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Table 13. Path analysis for indirect effect results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2"/>
        <w:gridCol w:w="1274"/>
        <w:gridCol w:w="1296"/>
        <w:gridCol w:w="4555"/>
        <w:gridCol w:w="1323"/>
      </w:tblGrid>
      <w:tr w:rsidR="008554E9" w:rsidRPr="008554E9" w14:paraId="36513424" w14:textId="77777777" w:rsidTr="008554E9">
        <w:trPr>
          <w:jc w:val="right"/>
        </w:trPr>
        <w:tc>
          <w:tcPr>
            <w:tcW w:w="0" w:type="auto"/>
          </w:tcPr>
          <w:p w14:paraId="7DB6EB22"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Conclusion</w:t>
            </w:r>
          </w:p>
        </w:tc>
        <w:tc>
          <w:tcPr>
            <w:tcW w:w="1274" w:type="dxa"/>
          </w:tcPr>
          <w:p w14:paraId="6D67850A"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t-value</w:t>
            </w:r>
          </w:p>
        </w:tc>
        <w:tc>
          <w:tcPr>
            <w:tcW w:w="1296" w:type="dxa"/>
          </w:tcPr>
          <w:p w14:paraId="3767BD0E"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Coefficient</w:t>
            </w:r>
          </w:p>
        </w:tc>
        <w:tc>
          <w:tcPr>
            <w:tcW w:w="4555" w:type="dxa"/>
          </w:tcPr>
          <w:p w14:paraId="21CC95A2"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Path</w:t>
            </w:r>
          </w:p>
        </w:tc>
        <w:tc>
          <w:tcPr>
            <w:tcW w:w="0" w:type="auto"/>
          </w:tcPr>
          <w:p w14:paraId="40952FA2"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Hypothesis</w:t>
            </w:r>
          </w:p>
        </w:tc>
      </w:tr>
      <w:tr w:rsidR="008554E9" w:rsidRPr="008554E9" w14:paraId="3D326575" w14:textId="77777777" w:rsidTr="008554E9">
        <w:trPr>
          <w:jc w:val="right"/>
        </w:trPr>
        <w:tc>
          <w:tcPr>
            <w:tcW w:w="0" w:type="auto"/>
          </w:tcPr>
          <w:p w14:paraId="644A1E3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Support</w:t>
            </w:r>
          </w:p>
        </w:tc>
        <w:tc>
          <w:tcPr>
            <w:tcW w:w="1274" w:type="dxa"/>
          </w:tcPr>
          <w:p w14:paraId="0A754B32"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2.19</w:t>
            </w:r>
          </w:p>
        </w:tc>
        <w:tc>
          <w:tcPr>
            <w:tcW w:w="1296" w:type="dxa"/>
          </w:tcPr>
          <w:p w14:paraId="50D26746"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0.06*</w:t>
            </w:r>
          </w:p>
        </w:tc>
        <w:tc>
          <w:tcPr>
            <w:tcW w:w="4555" w:type="dxa"/>
          </w:tcPr>
          <w:p w14:paraId="32D0C56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e-CRM →service attribute →relationship quality and result (Indirect)</w:t>
            </w:r>
          </w:p>
        </w:tc>
        <w:tc>
          <w:tcPr>
            <w:tcW w:w="0" w:type="auto"/>
          </w:tcPr>
          <w:p w14:paraId="0E325D4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H3</w:t>
            </w:r>
          </w:p>
        </w:tc>
      </w:tr>
    </w:tbl>
    <w:p w14:paraId="516B177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Note: *pb0.05</w:t>
      </w:r>
    </w:p>
    <w:p w14:paraId="14700188"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27F774F5"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Moreover, this research functional SPSS 16 to compare service ascribe of the banks that carried out CRM to those of the e- CRM banks. The t-test results that show the mean difference comparisons are given in Table 14. </w:t>
      </w:r>
    </w:p>
    <w:p w14:paraId="5B4E9778" w14:textId="4D5243DE" w:rsidR="003C338D" w:rsidRDefault="003C338D" w:rsidP="008554E9">
      <w:pPr>
        <w:spacing w:after="0" w:line="240" w:lineRule="auto"/>
        <w:ind w:firstLine="567"/>
        <w:jc w:val="both"/>
        <w:rPr>
          <w:rFonts w:ascii="Calibri" w:hAnsi="Calibri" w:cs="Calibri"/>
          <w:color w:val="000000" w:themeColor="text1"/>
          <w:sz w:val="24"/>
          <w:szCs w:val="24"/>
        </w:rPr>
      </w:pPr>
    </w:p>
    <w:p w14:paraId="6802799B" w14:textId="2416C24F" w:rsidR="008554E9" w:rsidRDefault="008554E9" w:rsidP="008554E9">
      <w:pPr>
        <w:spacing w:after="0" w:line="240" w:lineRule="auto"/>
        <w:ind w:firstLine="567"/>
        <w:jc w:val="both"/>
        <w:rPr>
          <w:rFonts w:ascii="Calibri" w:hAnsi="Calibri" w:cs="Calibri"/>
          <w:color w:val="000000" w:themeColor="text1"/>
          <w:sz w:val="24"/>
          <w:szCs w:val="24"/>
        </w:rPr>
      </w:pPr>
    </w:p>
    <w:p w14:paraId="182918B5" w14:textId="77777777" w:rsidR="0018748D" w:rsidRDefault="0018748D" w:rsidP="008554E9">
      <w:pPr>
        <w:spacing w:after="0" w:line="240" w:lineRule="auto"/>
        <w:ind w:firstLine="567"/>
        <w:jc w:val="both"/>
        <w:rPr>
          <w:rFonts w:ascii="Calibri" w:hAnsi="Calibri" w:cs="Calibri"/>
          <w:color w:val="000000" w:themeColor="text1"/>
          <w:sz w:val="24"/>
          <w:szCs w:val="24"/>
        </w:rPr>
      </w:pPr>
    </w:p>
    <w:p w14:paraId="1AE3D502" w14:textId="316F6A32" w:rsidR="008554E9" w:rsidRDefault="008554E9" w:rsidP="008554E9">
      <w:pPr>
        <w:spacing w:after="0" w:line="240" w:lineRule="auto"/>
        <w:ind w:firstLine="567"/>
        <w:jc w:val="both"/>
        <w:rPr>
          <w:rFonts w:ascii="Calibri" w:hAnsi="Calibri" w:cs="Calibri"/>
          <w:color w:val="000000" w:themeColor="text1"/>
          <w:sz w:val="24"/>
          <w:szCs w:val="24"/>
        </w:rPr>
      </w:pPr>
    </w:p>
    <w:p w14:paraId="1A49CA0C" w14:textId="1BD8E596" w:rsidR="008554E9" w:rsidRDefault="008554E9" w:rsidP="008554E9">
      <w:pPr>
        <w:spacing w:after="0" w:line="240" w:lineRule="auto"/>
        <w:ind w:firstLine="567"/>
        <w:jc w:val="both"/>
        <w:rPr>
          <w:rFonts w:ascii="Calibri" w:hAnsi="Calibri" w:cs="Calibri"/>
          <w:color w:val="000000" w:themeColor="text1"/>
          <w:sz w:val="24"/>
          <w:szCs w:val="24"/>
        </w:rPr>
      </w:pPr>
    </w:p>
    <w:p w14:paraId="6AEC59F2" w14:textId="08438A6F" w:rsidR="008554E9" w:rsidRDefault="008554E9" w:rsidP="008554E9">
      <w:pPr>
        <w:spacing w:after="0" w:line="240" w:lineRule="auto"/>
        <w:ind w:firstLine="567"/>
        <w:jc w:val="both"/>
        <w:rPr>
          <w:rFonts w:ascii="Calibri" w:hAnsi="Calibri" w:cs="Calibri"/>
          <w:color w:val="000000" w:themeColor="text1"/>
          <w:sz w:val="24"/>
          <w:szCs w:val="24"/>
        </w:rPr>
      </w:pPr>
    </w:p>
    <w:p w14:paraId="22227EFF" w14:textId="206EB8BB" w:rsidR="008554E9" w:rsidRDefault="008554E9" w:rsidP="008554E9">
      <w:pPr>
        <w:spacing w:after="0" w:line="240" w:lineRule="auto"/>
        <w:ind w:firstLine="567"/>
        <w:jc w:val="both"/>
        <w:rPr>
          <w:rFonts w:ascii="Calibri" w:hAnsi="Calibri" w:cs="Calibri"/>
          <w:color w:val="000000" w:themeColor="text1"/>
          <w:sz w:val="24"/>
          <w:szCs w:val="24"/>
        </w:rPr>
      </w:pPr>
    </w:p>
    <w:p w14:paraId="52B1AB55" w14:textId="0506CE13" w:rsidR="008554E9" w:rsidRDefault="008554E9" w:rsidP="008554E9">
      <w:pPr>
        <w:spacing w:after="0" w:line="240" w:lineRule="auto"/>
        <w:ind w:firstLine="567"/>
        <w:jc w:val="both"/>
        <w:rPr>
          <w:rFonts w:ascii="Calibri" w:hAnsi="Calibri" w:cs="Calibri"/>
          <w:color w:val="000000" w:themeColor="text1"/>
          <w:sz w:val="24"/>
          <w:szCs w:val="24"/>
        </w:rPr>
      </w:pPr>
    </w:p>
    <w:p w14:paraId="711C5B7B" w14:textId="67EE80CE" w:rsidR="008554E9" w:rsidRDefault="008554E9" w:rsidP="008554E9">
      <w:pPr>
        <w:spacing w:after="0" w:line="240" w:lineRule="auto"/>
        <w:ind w:firstLine="567"/>
        <w:jc w:val="both"/>
        <w:rPr>
          <w:rFonts w:ascii="Calibri" w:hAnsi="Calibri" w:cs="Calibri"/>
          <w:color w:val="000000" w:themeColor="text1"/>
          <w:sz w:val="24"/>
          <w:szCs w:val="24"/>
        </w:rPr>
      </w:pPr>
    </w:p>
    <w:p w14:paraId="43D05A3E" w14:textId="2B22DC95" w:rsidR="008554E9" w:rsidRDefault="008554E9" w:rsidP="008554E9">
      <w:pPr>
        <w:spacing w:after="0" w:line="240" w:lineRule="auto"/>
        <w:ind w:firstLine="567"/>
        <w:jc w:val="both"/>
        <w:rPr>
          <w:rFonts w:ascii="Calibri" w:hAnsi="Calibri" w:cs="Calibri"/>
          <w:color w:val="000000" w:themeColor="text1"/>
          <w:sz w:val="24"/>
          <w:szCs w:val="24"/>
        </w:rPr>
      </w:pPr>
    </w:p>
    <w:p w14:paraId="737514B8" w14:textId="77777777" w:rsidR="008554E9" w:rsidRPr="008554E9" w:rsidRDefault="008554E9" w:rsidP="008554E9">
      <w:pPr>
        <w:spacing w:after="0" w:line="240" w:lineRule="auto"/>
        <w:ind w:firstLine="567"/>
        <w:jc w:val="both"/>
        <w:rPr>
          <w:rFonts w:ascii="Calibri" w:hAnsi="Calibri" w:cs="Calibri"/>
          <w:color w:val="000000" w:themeColor="text1"/>
          <w:sz w:val="24"/>
          <w:szCs w:val="24"/>
        </w:rPr>
      </w:pPr>
    </w:p>
    <w:p w14:paraId="7115C6D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lastRenderedPageBreak/>
        <w:t>Table 14. Comparison of t-test findings for significant differences in service attributes between CRM and e-CRM banks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
        <w:gridCol w:w="1230"/>
        <w:gridCol w:w="1391"/>
        <w:gridCol w:w="4727"/>
      </w:tblGrid>
      <w:tr w:rsidR="008554E9" w:rsidRPr="008554E9" w14:paraId="3F2008D7" w14:textId="77777777" w:rsidTr="00500009">
        <w:trPr>
          <w:tblHeader/>
          <w:jc w:val="center"/>
        </w:trPr>
        <w:tc>
          <w:tcPr>
            <w:tcW w:w="0" w:type="auto"/>
          </w:tcPr>
          <w:p w14:paraId="3D2CB469"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Sig</w:t>
            </w:r>
          </w:p>
        </w:tc>
        <w:tc>
          <w:tcPr>
            <w:tcW w:w="0" w:type="auto"/>
          </w:tcPr>
          <w:p w14:paraId="7711F256"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Mean</w:t>
            </w:r>
          </w:p>
        </w:tc>
        <w:tc>
          <w:tcPr>
            <w:tcW w:w="0" w:type="auto"/>
          </w:tcPr>
          <w:p w14:paraId="068AD76A" w14:textId="77777777" w:rsidR="003C338D" w:rsidRPr="008554E9" w:rsidRDefault="003C338D" w:rsidP="008554E9">
            <w:pPr>
              <w:spacing w:after="0" w:line="240" w:lineRule="auto"/>
              <w:jc w:val="both"/>
              <w:rPr>
                <w:rFonts w:ascii="Calibri" w:hAnsi="Calibri" w:cs="Calibri"/>
                <w:b/>
                <w:color w:val="000000" w:themeColor="text1"/>
                <w:sz w:val="24"/>
                <w:szCs w:val="24"/>
              </w:rPr>
            </w:pPr>
          </w:p>
        </w:tc>
        <w:tc>
          <w:tcPr>
            <w:tcW w:w="0" w:type="auto"/>
          </w:tcPr>
          <w:p w14:paraId="1776AEE3" w14:textId="77777777"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Construct</w:t>
            </w:r>
          </w:p>
        </w:tc>
      </w:tr>
      <w:tr w:rsidR="008554E9" w:rsidRPr="008554E9" w14:paraId="36779092" w14:textId="77777777" w:rsidTr="00500009">
        <w:trPr>
          <w:trHeight w:val="270"/>
          <w:jc w:val="center"/>
        </w:trPr>
        <w:tc>
          <w:tcPr>
            <w:tcW w:w="0" w:type="auto"/>
          </w:tcPr>
          <w:p w14:paraId="4AFFF9C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.882</w:t>
            </w:r>
          </w:p>
        </w:tc>
        <w:tc>
          <w:tcPr>
            <w:tcW w:w="0" w:type="auto"/>
          </w:tcPr>
          <w:p w14:paraId="591ECAD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4.17</w:t>
            </w:r>
          </w:p>
          <w:p w14:paraId="0D58A21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4.16</w:t>
            </w:r>
          </w:p>
        </w:tc>
        <w:tc>
          <w:tcPr>
            <w:tcW w:w="0" w:type="auto"/>
          </w:tcPr>
          <w:p w14:paraId="1C4F8CE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CRM e-CRM</w:t>
            </w:r>
          </w:p>
        </w:tc>
        <w:tc>
          <w:tcPr>
            <w:tcW w:w="0" w:type="auto"/>
          </w:tcPr>
          <w:p w14:paraId="32DE0C8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Serv1. Interaction opportunities with the bank</w:t>
            </w:r>
          </w:p>
          <w:p w14:paraId="0B938C3C"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760916C3" w14:textId="77777777" w:rsidTr="00500009">
        <w:trPr>
          <w:trHeight w:val="300"/>
          <w:jc w:val="center"/>
        </w:trPr>
        <w:tc>
          <w:tcPr>
            <w:tcW w:w="0" w:type="auto"/>
          </w:tcPr>
          <w:p w14:paraId="23F2026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.403</w:t>
            </w:r>
          </w:p>
        </w:tc>
        <w:tc>
          <w:tcPr>
            <w:tcW w:w="0" w:type="auto"/>
          </w:tcPr>
          <w:p w14:paraId="16535A07"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3.98</w:t>
            </w:r>
          </w:p>
          <w:p w14:paraId="16B176E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3.94</w:t>
            </w:r>
          </w:p>
        </w:tc>
        <w:tc>
          <w:tcPr>
            <w:tcW w:w="0" w:type="auto"/>
          </w:tcPr>
          <w:p w14:paraId="312AD31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CRM e-CRM</w:t>
            </w:r>
          </w:p>
        </w:tc>
        <w:tc>
          <w:tcPr>
            <w:tcW w:w="0" w:type="auto"/>
          </w:tcPr>
          <w:p w14:paraId="52F0A6B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Serv2. supply of exact information</w:t>
            </w:r>
          </w:p>
          <w:p w14:paraId="7537BAE0"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5B483EA7" w14:textId="77777777" w:rsidTr="00500009">
        <w:trPr>
          <w:trHeight w:val="540"/>
          <w:jc w:val="center"/>
        </w:trPr>
        <w:tc>
          <w:tcPr>
            <w:tcW w:w="0" w:type="auto"/>
          </w:tcPr>
          <w:p w14:paraId="55BB2C8D"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.805</w:t>
            </w:r>
          </w:p>
        </w:tc>
        <w:tc>
          <w:tcPr>
            <w:tcW w:w="0" w:type="auto"/>
          </w:tcPr>
          <w:p w14:paraId="08A904D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3.92   3.74</w:t>
            </w:r>
          </w:p>
        </w:tc>
        <w:tc>
          <w:tcPr>
            <w:tcW w:w="0" w:type="auto"/>
          </w:tcPr>
          <w:p w14:paraId="572BDAB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CRM e-CRM</w:t>
            </w:r>
          </w:p>
        </w:tc>
        <w:tc>
          <w:tcPr>
            <w:tcW w:w="0" w:type="auto"/>
          </w:tcPr>
          <w:p w14:paraId="4871745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Serv3. </w:t>
            </w:r>
            <w:proofErr w:type="gramStart"/>
            <w:r w:rsidRPr="008554E9">
              <w:rPr>
                <w:rFonts w:ascii="Calibri" w:hAnsi="Calibri" w:cs="Calibri"/>
                <w:color w:val="000000" w:themeColor="text1"/>
                <w:sz w:val="24"/>
                <w:szCs w:val="24"/>
              </w:rPr>
              <w:t>supply  of</w:t>
            </w:r>
            <w:proofErr w:type="gramEnd"/>
            <w:r w:rsidRPr="008554E9">
              <w:rPr>
                <w:rFonts w:ascii="Calibri" w:hAnsi="Calibri" w:cs="Calibri"/>
                <w:color w:val="000000" w:themeColor="text1"/>
                <w:sz w:val="24"/>
                <w:szCs w:val="24"/>
              </w:rPr>
              <w:t xml:space="preserve"> related information</w:t>
            </w:r>
          </w:p>
          <w:p w14:paraId="43883439"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38E24A11" w14:textId="77777777" w:rsidTr="00500009">
        <w:trPr>
          <w:trHeight w:val="420"/>
          <w:jc w:val="center"/>
        </w:trPr>
        <w:tc>
          <w:tcPr>
            <w:tcW w:w="0" w:type="auto"/>
          </w:tcPr>
          <w:p w14:paraId="7D98859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.499</w:t>
            </w:r>
          </w:p>
        </w:tc>
        <w:tc>
          <w:tcPr>
            <w:tcW w:w="0" w:type="auto"/>
          </w:tcPr>
          <w:p w14:paraId="5F4A453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3.89</w:t>
            </w:r>
          </w:p>
          <w:p w14:paraId="3F4EABA5"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3.86</w:t>
            </w:r>
          </w:p>
        </w:tc>
        <w:tc>
          <w:tcPr>
            <w:tcW w:w="0" w:type="auto"/>
          </w:tcPr>
          <w:p w14:paraId="481BB02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CRM</w:t>
            </w:r>
          </w:p>
          <w:p w14:paraId="6941D8D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e-CRM</w:t>
            </w:r>
          </w:p>
        </w:tc>
        <w:tc>
          <w:tcPr>
            <w:tcW w:w="0" w:type="auto"/>
          </w:tcPr>
          <w:p w14:paraId="1E2919B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Serv4.  supply of responsive information</w:t>
            </w:r>
          </w:p>
          <w:p w14:paraId="29CD0269"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0B592428" w14:textId="77777777" w:rsidTr="00500009">
        <w:trPr>
          <w:trHeight w:val="414"/>
          <w:jc w:val="center"/>
        </w:trPr>
        <w:tc>
          <w:tcPr>
            <w:tcW w:w="0" w:type="auto"/>
          </w:tcPr>
          <w:p w14:paraId="5C40326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.003**</w:t>
            </w:r>
          </w:p>
        </w:tc>
        <w:tc>
          <w:tcPr>
            <w:tcW w:w="0" w:type="auto"/>
          </w:tcPr>
          <w:p w14:paraId="25DBB85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3.70</w:t>
            </w:r>
          </w:p>
          <w:p w14:paraId="793CEB80"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3.89</w:t>
            </w:r>
          </w:p>
        </w:tc>
        <w:tc>
          <w:tcPr>
            <w:tcW w:w="0" w:type="auto"/>
          </w:tcPr>
          <w:p w14:paraId="31238948"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CRM e-CRM</w:t>
            </w:r>
          </w:p>
        </w:tc>
        <w:tc>
          <w:tcPr>
            <w:tcW w:w="0" w:type="auto"/>
          </w:tcPr>
          <w:p w14:paraId="3B566BB1"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Serv5. Complete customer information</w:t>
            </w:r>
          </w:p>
          <w:p w14:paraId="7D6E4BA6"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6166563D" w14:textId="77777777" w:rsidTr="00500009">
        <w:trPr>
          <w:trHeight w:val="330"/>
          <w:jc w:val="center"/>
        </w:trPr>
        <w:tc>
          <w:tcPr>
            <w:tcW w:w="0" w:type="auto"/>
          </w:tcPr>
          <w:p w14:paraId="75CCC7F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.009**</w:t>
            </w:r>
          </w:p>
        </w:tc>
        <w:tc>
          <w:tcPr>
            <w:tcW w:w="0" w:type="auto"/>
          </w:tcPr>
          <w:p w14:paraId="4C1FC90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3.50</w:t>
            </w:r>
          </w:p>
          <w:p w14:paraId="7A703F9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3.68</w:t>
            </w:r>
          </w:p>
        </w:tc>
        <w:tc>
          <w:tcPr>
            <w:tcW w:w="0" w:type="auto"/>
          </w:tcPr>
          <w:p w14:paraId="3F44CEE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CRM e-CRM</w:t>
            </w:r>
          </w:p>
        </w:tc>
        <w:tc>
          <w:tcPr>
            <w:tcW w:w="0" w:type="auto"/>
          </w:tcPr>
          <w:p w14:paraId="4DC2A41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Serv6. </w:t>
            </w:r>
            <w:proofErr w:type="gramStart"/>
            <w:r w:rsidRPr="008554E9">
              <w:rPr>
                <w:rFonts w:ascii="Calibri" w:hAnsi="Calibri" w:cs="Calibri"/>
                <w:color w:val="000000" w:themeColor="text1"/>
                <w:sz w:val="24"/>
                <w:szCs w:val="24"/>
              </w:rPr>
              <w:t>Personalized  information</w:t>
            </w:r>
            <w:proofErr w:type="gramEnd"/>
            <w:r w:rsidRPr="008554E9">
              <w:rPr>
                <w:rFonts w:ascii="Calibri" w:hAnsi="Calibri" w:cs="Calibri"/>
                <w:color w:val="000000" w:themeColor="text1"/>
                <w:sz w:val="24"/>
                <w:szCs w:val="24"/>
              </w:rPr>
              <w:t xml:space="preserve"> and service</w:t>
            </w:r>
          </w:p>
          <w:p w14:paraId="3F1D482A"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2A60E9D7" w14:textId="77777777" w:rsidTr="00500009">
        <w:trPr>
          <w:trHeight w:val="330"/>
          <w:jc w:val="center"/>
        </w:trPr>
        <w:tc>
          <w:tcPr>
            <w:tcW w:w="0" w:type="auto"/>
          </w:tcPr>
          <w:p w14:paraId="2E0739FA"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.608</w:t>
            </w:r>
          </w:p>
        </w:tc>
        <w:tc>
          <w:tcPr>
            <w:tcW w:w="0" w:type="auto"/>
          </w:tcPr>
          <w:p w14:paraId="66480129"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3.69</w:t>
            </w:r>
          </w:p>
          <w:p w14:paraId="73617DD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3.73</w:t>
            </w:r>
          </w:p>
        </w:tc>
        <w:tc>
          <w:tcPr>
            <w:tcW w:w="0" w:type="auto"/>
          </w:tcPr>
          <w:p w14:paraId="7E24F21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CRM e-CRM</w:t>
            </w:r>
          </w:p>
        </w:tc>
        <w:tc>
          <w:tcPr>
            <w:tcW w:w="0" w:type="auto"/>
          </w:tcPr>
          <w:p w14:paraId="6A6993CF"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Serv7.  supply of consistency data</w:t>
            </w:r>
          </w:p>
          <w:p w14:paraId="6F585279"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r w:rsidR="008554E9" w:rsidRPr="008554E9" w14:paraId="4B5E434D" w14:textId="77777777" w:rsidTr="00500009">
        <w:trPr>
          <w:trHeight w:val="360"/>
          <w:jc w:val="center"/>
        </w:trPr>
        <w:tc>
          <w:tcPr>
            <w:tcW w:w="0" w:type="auto"/>
          </w:tcPr>
          <w:p w14:paraId="62F79693"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.465</w:t>
            </w:r>
          </w:p>
        </w:tc>
        <w:tc>
          <w:tcPr>
            <w:tcW w:w="0" w:type="auto"/>
          </w:tcPr>
          <w:p w14:paraId="4F586B74"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3.79</w:t>
            </w:r>
          </w:p>
          <w:p w14:paraId="0E1F2A1E"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3.72</w:t>
            </w:r>
          </w:p>
        </w:tc>
        <w:tc>
          <w:tcPr>
            <w:tcW w:w="0" w:type="auto"/>
          </w:tcPr>
          <w:p w14:paraId="5C9F86BB"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CRM e-CRM</w:t>
            </w:r>
          </w:p>
        </w:tc>
        <w:tc>
          <w:tcPr>
            <w:tcW w:w="0" w:type="auto"/>
          </w:tcPr>
          <w:p w14:paraId="6F0098DC" w14:textId="77777777" w:rsidR="003C338D" w:rsidRPr="008554E9" w:rsidRDefault="003C338D" w:rsidP="008554E9">
            <w:pPr>
              <w:spacing w:after="0" w:line="240" w:lineRule="auto"/>
              <w:jc w:val="both"/>
              <w:rPr>
                <w:rFonts w:ascii="Calibri" w:hAnsi="Calibri" w:cs="Calibri"/>
                <w:color w:val="000000" w:themeColor="text1"/>
                <w:sz w:val="24"/>
                <w:szCs w:val="24"/>
              </w:rPr>
            </w:pPr>
            <w:r w:rsidRPr="008554E9">
              <w:rPr>
                <w:rFonts w:ascii="Calibri" w:hAnsi="Calibri" w:cs="Calibri"/>
                <w:color w:val="000000" w:themeColor="text1"/>
                <w:sz w:val="24"/>
                <w:szCs w:val="24"/>
              </w:rPr>
              <w:t>Serv8. Contact anytime &amp; anywhere</w:t>
            </w:r>
          </w:p>
          <w:p w14:paraId="04F52377" w14:textId="77777777" w:rsidR="003C338D" w:rsidRPr="008554E9" w:rsidRDefault="003C338D" w:rsidP="008554E9">
            <w:pPr>
              <w:spacing w:after="0" w:line="240" w:lineRule="auto"/>
              <w:jc w:val="both"/>
              <w:rPr>
                <w:rFonts w:ascii="Calibri" w:hAnsi="Calibri" w:cs="Calibri"/>
                <w:color w:val="000000" w:themeColor="text1"/>
                <w:sz w:val="24"/>
                <w:szCs w:val="24"/>
              </w:rPr>
            </w:pPr>
          </w:p>
        </w:tc>
      </w:tr>
    </w:tbl>
    <w:p w14:paraId="7A48CE37"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561C0DBD"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As shown in Table 14, the mean comparisons between banks that carried out e-CRM and those that did not show six constructs that were significantly different at a significance level ≤0.05 (Serv5, Serv5 and Serv6). Therefore, this research study discovered that banks that implement e-CRM can make customers feel positive because e-CRM enables the banks to supply customers with personalized information; lets customers contact their banks from anywhere.</w:t>
      </w:r>
    </w:p>
    <w:p w14:paraId="0D47EBF2"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p>
    <w:p w14:paraId="1B33660D" w14:textId="6DA8D9D1" w:rsidR="003C338D" w:rsidRPr="008554E9" w:rsidRDefault="003C338D" w:rsidP="008554E9">
      <w:pPr>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 xml:space="preserve">Conclusions  </w:t>
      </w:r>
    </w:p>
    <w:p w14:paraId="1DDED0F9"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This research is investigating the results of e-CRM in the service industry from the customers' outlooks. And the results of the study can answer all three of the research questions, as follows.</w:t>
      </w:r>
    </w:p>
    <w:p w14:paraId="0803A88B"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RQ1: How can customers feel the receive benefit that they get from their banks' e-CRM carrying out? From the report survey and interviews with experts, 8 </w:t>
      </w:r>
      <w:proofErr w:type="gramStart"/>
      <w:r w:rsidRPr="008554E9">
        <w:rPr>
          <w:rFonts w:ascii="Calibri" w:hAnsi="Calibri" w:cs="Calibri"/>
          <w:color w:val="000000" w:themeColor="text1"/>
          <w:sz w:val="24"/>
          <w:szCs w:val="24"/>
        </w:rPr>
        <w:t>ingredient</w:t>
      </w:r>
      <w:proofErr w:type="gramEnd"/>
      <w:r w:rsidRPr="008554E9">
        <w:rPr>
          <w:rFonts w:ascii="Calibri" w:hAnsi="Calibri" w:cs="Calibri"/>
          <w:color w:val="000000" w:themeColor="text1"/>
          <w:sz w:val="24"/>
          <w:szCs w:val="24"/>
        </w:rPr>
        <w:t>, referred to in this study as customer-based service ascribe, were discovered to reflect the customer's identification of his or her main bank's e-CRM. Factor analysis results showed that these 8 ingredients could be grouped according to 3 factors: information, comfort, and ideas channels.</w:t>
      </w:r>
    </w:p>
    <w:p w14:paraId="0F6585EF"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RQ2: What distinction can customers feel between banks that have carried out e-CRM and those that have not? The results of t-tests of customer-based service ascribe that compared the reactions of customers of banks with and without e-CRM demonstrated that there are 4 elements that e-CRM banks' customers attribute to their main banks more than customers of banks without e-CRM do. These are (1) they can contact their main banks from anywhere, (2) their main banks supply them with personalized information and service (3) their main banks present complete customer </w:t>
      </w:r>
      <w:proofErr w:type="gramStart"/>
      <w:r w:rsidRPr="008554E9">
        <w:rPr>
          <w:rFonts w:ascii="Calibri" w:hAnsi="Calibri" w:cs="Calibri"/>
          <w:color w:val="000000" w:themeColor="text1"/>
          <w:sz w:val="24"/>
          <w:szCs w:val="24"/>
        </w:rPr>
        <w:t>information,  (</w:t>
      </w:r>
      <w:proofErr w:type="gramEnd"/>
      <w:r w:rsidRPr="008554E9">
        <w:rPr>
          <w:rFonts w:ascii="Calibri" w:hAnsi="Calibri" w:cs="Calibri"/>
          <w:color w:val="000000" w:themeColor="text1"/>
          <w:sz w:val="24"/>
          <w:szCs w:val="24"/>
        </w:rPr>
        <w:t xml:space="preserve">4) they can get up-to-date information from their main banks.  </w:t>
      </w:r>
    </w:p>
    <w:p w14:paraId="44CFE675"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t>RQ3: Does e-CRM have a positive or negative effect on the quality and result of customer–bank relationships?</w:t>
      </w:r>
    </w:p>
    <w:p w14:paraId="76C8FF07" w14:textId="77777777" w:rsidR="003C338D" w:rsidRPr="008554E9" w:rsidRDefault="003C338D" w:rsidP="008554E9">
      <w:pPr>
        <w:spacing w:after="0" w:line="240" w:lineRule="auto"/>
        <w:ind w:firstLine="567"/>
        <w:jc w:val="both"/>
        <w:rPr>
          <w:rFonts w:ascii="Calibri" w:hAnsi="Calibri" w:cs="Calibri"/>
          <w:color w:val="000000" w:themeColor="text1"/>
          <w:sz w:val="24"/>
          <w:szCs w:val="24"/>
        </w:rPr>
      </w:pPr>
      <w:r w:rsidRPr="008554E9">
        <w:rPr>
          <w:rFonts w:ascii="Calibri" w:hAnsi="Calibri" w:cs="Calibri"/>
          <w:color w:val="000000" w:themeColor="text1"/>
          <w:sz w:val="24"/>
          <w:szCs w:val="24"/>
        </w:rPr>
        <w:lastRenderedPageBreak/>
        <w:t xml:space="preserve">According to path analysis results, e-CRM carrying out has a positive relationship with all ingredients of relationship quality and result. Factors with the highest effects are customer satisfaction, trust, and readiness to endorse, in that order. A causal-effect analysis discovered that e-CRM had both a positive direct and a positive indirect effect on relationship quality and result This study helps in filling an area of empirical research on e-CRM measurement from the customers' side, which is absent, specifically in the service industry. </w:t>
      </w:r>
      <w:proofErr w:type="gramStart"/>
      <w:r w:rsidRPr="008554E9">
        <w:rPr>
          <w:rFonts w:ascii="Calibri" w:hAnsi="Calibri" w:cs="Calibri"/>
          <w:color w:val="000000" w:themeColor="text1"/>
          <w:sz w:val="24"/>
          <w:szCs w:val="24"/>
        </w:rPr>
        <w:t>It</w:t>
      </w:r>
      <w:proofErr w:type="gramEnd"/>
      <w:r w:rsidRPr="008554E9">
        <w:rPr>
          <w:rFonts w:ascii="Calibri" w:hAnsi="Calibri" w:cs="Calibri"/>
          <w:color w:val="000000" w:themeColor="text1"/>
          <w:sz w:val="24"/>
          <w:szCs w:val="24"/>
        </w:rPr>
        <w:t xml:space="preserve"> supply's a measurement model of e-CRM carrying out from the customer view. ‘Customer-based service ascribe’ was developed as a construct to quantify e-CRM results from the customers' points of view. The factor analysis results demonstrated that three factors of customer-based service ascribe (information, comfort, and ideas channels) are central to an evaluation of the customers' feeling of Iran commercial banks' e-CRM carrying out. In addition, this study </w:t>
      </w:r>
      <w:proofErr w:type="gramStart"/>
      <w:r w:rsidRPr="008554E9">
        <w:rPr>
          <w:rFonts w:ascii="Calibri" w:hAnsi="Calibri" w:cs="Calibri"/>
          <w:color w:val="000000" w:themeColor="text1"/>
          <w:sz w:val="24"/>
          <w:szCs w:val="24"/>
        </w:rPr>
        <w:t>show</w:t>
      </w:r>
      <w:proofErr w:type="gramEnd"/>
      <w:r w:rsidRPr="008554E9">
        <w:rPr>
          <w:rFonts w:ascii="Calibri" w:hAnsi="Calibri" w:cs="Calibri"/>
          <w:color w:val="000000" w:themeColor="text1"/>
          <w:sz w:val="24"/>
          <w:szCs w:val="24"/>
        </w:rPr>
        <w:t xml:space="preserve"> that the ingredient that frequently include relationship quality–trust, satisfaction, and obligation–are statistically significantly correlated with the ingredient of relationship results—customer loyalty, and readiness to endorse. Thus, this research integrated constructs of relationship quality and relationship results. CFA was directed to test both the measurement models developed in this study. The results validated the customer-based service attribute model, thereby verifying the results of the IFA, and the relationship quality and result model, thereby verifying the results of the qualitative approach and correlation results. Both measurement models are valid and reliable. Path analysis discovered that customer-based service </w:t>
      </w:r>
      <w:proofErr w:type="gramStart"/>
      <w:r w:rsidRPr="008554E9">
        <w:rPr>
          <w:rFonts w:ascii="Calibri" w:hAnsi="Calibri" w:cs="Calibri"/>
          <w:color w:val="000000" w:themeColor="text1"/>
          <w:sz w:val="24"/>
          <w:szCs w:val="24"/>
        </w:rPr>
        <w:t>ascribe</w:t>
      </w:r>
      <w:proofErr w:type="gramEnd"/>
      <w:r w:rsidRPr="008554E9">
        <w:rPr>
          <w:rFonts w:ascii="Calibri" w:hAnsi="Calibri" w:cs="Calibri"/>
          <w:color w:val="000000" w:themeColor="text1"/>
          <w:sz w:val="24"/>
          <w:szCs w:val="24"/>
        </w:rPr>
        <w:t xml:space="preserve"> play a necessary intervene role in the relationship between e-CRM carrying out and relationship quality and result. Relationship quality and result, which include relationship quality, customer satisfaction, trust, obligation, customer loyalty, and readiness to endorse, are the result of the customers' identification of their main banks' e-CRM carrying out through information, comfort, and ideas channels factors. This research ratifies Lemon and Rust's (2001) study that showed that personalization made banks truly understands their customers, which satisfied customers' expectations. In accord with the results from studies of the manufacturing industry, such as Lang and Colgate (2003) and Kim et al. (2006), the results of this study show that e-CRM carrying out helps banks satisfy the bank–customer relationship, as calculated through relationship quality and result. This research also described the intervene role of customer-based service ascribe. The causal-effect results show that in addition to the direct effect of e-CRM carrying out on relationship quality and result, customer-based service ascribe have a intervene effect on the relationship path between e-CRM carrying out and relationship quality and result. From interviews with experts, the study discovered that only a few Iran commercial banks are currently investing in electronic channels and, unlike in developed countries, most of the respondents had not connect their main banks via electronic channels. This study focused on customers' outlooks on the aspects of their main banks' e-CRM carrying out that they can acknowledge. The scope of the study is basically related by the circumstances of Iran commercial banks. Findings from this study show that currently, Iran commercial banks still have not stress e-CRM technology very much and most implementation of e-CRM are in analytical areas, meaning that they are related to the banks' internal procedures. Only three banks had carried out operational e-CRM that customers can identify and the feel-points that customers can identify are indirect feel-points, such as teller systems and telebanking. That is to say, there is still has much time for improvement of e-CRM in Iran commercial banks. When banks implement e-CRM, their customers identify that their main banks supply them with (1) more comfort, with personalized service, (2) accurate information, through various channels, and (3) more ideas channels that allow them to contact their main banks from anywhere. The most earn from e-CRM </w:t>
      </w:r>
      <w:r w:rsidRPr="008554E9">
        <w:rPr>
          <w:rFonts w:ascii="Calibri" w:hAnsi="Calibri" w:cs="Calibri"/>
          <w:color w:val="000000" w:themeColor="text1"/>
          <w:sz w:val="24"/>
          <w:szCs w:val="24"/>
        </w:rPr>
        <w:lastRenderedPageBreak/>
        <w:t xml:space="preserve">carrying out that customers can identify is increased comfort. This study verified the significant role of e-CRM carrying out in Iran commercial banks. The results show that e-CRM has statistically significant effects, both direct and indirect, on relationship quality and result. The statistical results show e-CRM carrying out to be a viable means of increasing the bank–customer relationship quality and result, which includes relationship quality, trust, satisfaction, obligation, loyalty, and readiness to endorse. These results indicate that if banks implement e-CRM, specifically operational e-CRM, their customers will recognize additional service ascribes and the customers' relationships with their banks will improve. The limitations of this study are developing e-CRM which will take at least three years (Foss &amp; Slone, 2002), and some Iran banks have had limited investment in e-CRM implementation because they regard traditional CRM as sufficient. When data was collected from banks' customers by stratified random sampling, some sample bias existed due to the personal relationships that respondents had before established with their main banks' staff members. In this study, the researcher divided the banks into only two groups: those that carried out e-CRM and those that did not. Grouping and comparison would be clearer if we were able to quantify the banks' e-CRM carrying out by level. Therefore, the measurement of e-CRM carrying out levels of e-CRM features for the service industry is still needed. This research focuses only on the Iran banking industry.      </w:t>
      </w:r>
    </w:p>
    <w:p w14:paraId="17EC984C" w14:textId="77777777" w:rsidR="003C338D" w:rsidRPr="008554E9" w:rsidRDefault="003C338D" w:rsidP="008554E9">
      <w:pPr>
        <w:spacing w:after="0" w:line="240" w:lineRule="auto"/>
        <w:jc w:val="both"/>
        <w:rPr>
          <w:rFonts w:ascii="Calibri" w:hAnsi="Calibri" w:cs="Calibri"/>
          <w:color w:val="000000" w:themeColor="text1"/>
          <w:sz w:val="24"/>
          <w:szCs w:val="24"/>
        </w:rPr>
      </w:pPr>
    </w:p>
    <w:p w14:paraId="62D9D4CD" w14:textId="77777777" w:rsidR="003C338D" w:rsidRPr="008554E9" w:rsidRDefault="003C338D" w:rsidP="00F954B2">
      <w:pPr>
        <w:tabs>
          <w:tab w:val="left" w:pos="7916"/>
        </w:tabs>
        <w:spacing w:after="0" w:line="240" w:lineRule="auto"/>
        <w:jc w:val="both"/>
        <w:rPr>
          <w:rFonts w:ascii="Calibri" w:hAnsi="Calibri" w:cs="Calibri"/>
          <w:b/>
          <w:color w:val="000000" w:themeColor="text1"/>
          <w:sz w:val="24"/>
          <w:szCs w:val="24"/>
        </w:rPr>
      </w:pPr>
      <w:r w:rsidRPr="008554E9">
        <w:rPr>
          <w:rFonts w:ascii="Calibri" w:hAnsi="Calibri" w:cs="Calibri"/>
          <w:b/>
          <w:color w:val="000000" w:themeColor="text1"/>
          <w:sz w:val="24"/>
          <w:szCs w:val="24"/>
        </w:rPr>
        <w:t>References</w:t>
      </w:r>
    </w:p>
    <w:p w14:paraId="59C5A6A5" w14:textId="0251C91E"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Anderson, E., &amp; Weitz, B. (1992). The use of pledges to build and sustain commitment in distribution channel. Journal of Marketing Research, 29, 18–34.</w:t>
      </w:r>
    </w:p>
    <w:p w14:paraId="0E96F08B" w14:textId="169D2B63"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lang w:val="it-IT"/>
        </w:rPr>
      </w:pPr>
      <w:r w:rsidRPr="008554E9">
        <w:rPr>
          <w:rFonts w:ascii="Calibri" w:hAnsi="Calibri" w:cs="Calibri"/>
          <w:color w:val="000000" w:themeColor="text1"/>
          <w:sz w:val="24"/>
          <w:szCs w:val="24"/>
        </w:rPr>
        <w:t xml:space="preserve">Anton, J., &amp; </w:t>
      </w:r>
      <w:proofErr w:type="spellStart"/>
      <w:r w:rsidRPr="008554E9">
        <w:rPr>
          <w:rFonts w:ascii="Calibri" w:hAnsi="Calibri" w:cs="Calibri"/>
          <w:color w:val="000000" w:themeColor="text1"/>
          <w:sz w:val="24"/>
          <w:szCs w:val="24"/>
        </w:rPr>
        <w:t>Hoeck</w:t>
      </w:r>
      <w:proofErr w:type="spellEnd"/>
      <w:r w:rsidRPr="008554E9">
        <w:rPr>
          <w:rFonts w:ascii="Calibri" w:hAnsi="Calibri" w:cs="Calibri"/>
          <w:color w:val="000000" w:themeColor="text1"/>
          <w:sz w:val="24"/>
          <w:szCs w:val="24"/>
        </w:rPr>
        <w:t xml:space="preserve">, M. (2002). E-Business customer service. </w:t>
      </w:r>
      <w:r w:rsidRPr="008554E9">
        <w:rPr>
          <w:rFonts w:ascii="Calibri" w:hAnsi="Calibri" w:cs="Calibri"/>
          <w:color w:val="000000" w:themeColor="text1"/>
          <w:sz w:val="24"/>
          <w:szCs w:val="24"/>
          <w:lang w:val="it-IT"/>
        </w:rPr>
        <w:t>Santa Monica, CA: Anton.</w:t>
      </w:r>
    </w:p>
    <w:p w14:paraId="4F96CDDA" w14:textId="2696443E"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lang w:val="it-IT"/>
        </w:rPr>
        <w:t xml:space="preserve">Barnes, J. G. (2001). </w:t>
      </w:r>
      <w:r w:rsidRPr="008554E9">
        <w:rPr>
          <w:rFonts w:ascii="Calibri" w:hAnsi="Calibri" w:cs="Calibri"/>
          <w:color w:val="000000" w:themeColor="text1"/>
          <w:sz w:val="24"/>
          <w:szCs w:val="24"/>
        </w:rPr>
        <w:t>Secrets of customer relationship management: It's all about how you make them feel. New York, NY: McGraw-Hill.</w:t>
      </w:r>
    </w:p>
    <w:p w14:paraId="6763F75D" w14:textId="796FF5F7"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Berry, L. L. (1995). Relationship marketing of services — Growing interest, emerging perspectives. Journal of the Academy of Marketing Science, 23(4), 236–245.</w:t>
      </w:r>
    </w:p>
    <w:p w14:paraId="01159C75" w14:textId="573C0814"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rPr>
        <w:t>Boonajsevee</w:t>
      </w:r>
      <w:proofErr w:type="spellEnd"/>
      <w:r w:rsidRPr="008554E9">
        <w:rPr>
          <w:rFonts w:ascii="Calibri" w:hAnsi="Calibri" w:cs="Calibri"/>
          <w:color w:val="000000" w:themeColor="text1"/>
          <w:sz w:val="24"/>
          <w:szCs w:val="24"/>
        </w:rPr>
        <w:t>, B. (2005). Relationship marketing: Loyalty intentions in new era of Thai Bank Marketing (Unpublished doctoral dissertation). Nova Southern University, United State.</w:t>
      </w:r>
    </w:p>
    <w:p w14:paraId="351FD6AC" w14:textId="350ED124"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Bradshaw, D., &amp; Brash, C. (2001). Managing customer relationships in the e-business world: How to personalize computer relationships for increased </w:t>
      </w:r>
      <w:proofErr w:type="spellStart"/>
      <w:proofErr w:type="gramStart"/>
      <w:r w:rsidRPr="008554E9">
        <w:rPr>
          <w:rFonts w:ascii="Calibri" w:hAnsi="Calibri" w:cs="Calibri"/>
          <w:color w:val="000000" w:themeColor="text1"/>
          <w:sz w:val="24"/>
          <w:szCs w:val="24"/>
        </w:rPr>
        <w:t>profitability.International</w:t>
      </w:r>
      <w:proofErr w:type="spellEnd"/>
      <w:proofErr w:type="gramEnd"/>
      <w:r w:rsidRPr="008554E9">
        <w:rPr>
          <w:rFonts w:ascii="Calibri" w:hAnsi="Calibri" w:cs="Calibri"/>
          <w:color w:val="000000" w:themeColor="text1"/>
          <w:sz w:val="24"/>
          <w:szCs w:val="24"/>
        </w:rPr>
        <w:t xml:space="preserve"> Journal of Retail and Distribution Management, 29(5), 520–529.</w:t>
      </w:r>
    </w:p>
    <w:p w14:paraId="217B57BC" w14:textId="147A1ECF"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lang w:val="de-DE"/>
        </w:rPr>
        <w:t xml:space="preserve">Chadwick, E. F., McHardy, P., &amp; Wiesenhofer, H. (2002). </w:t>
      </w:r>
      <w:r w:rsidRPr="008554E9">
        <w:rPr>
          <w:rFonts w:ascii="Calibri" w:hAnsi="Calibri" w:cs="Calibri"/>
          <w:color w:val="000000" w:themeColor="text1"/>
          <w:sz w:val="24"/>
          <w:szCs w:val="24"/>
        </w:rPr>
        <w:t>Online customer relationships in the European Financial Services Sector: A cross-country investigation. Journal of Financial Services Marketing, 6(4), 333–345.</w:t>
      </w:r>
    </w:p>
    <w:p w14:paraId="13E17EB6" w14:textId="03169781"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lang w:val="de-DE"/>
        </w:rPr>
        <w:t xml:space="preserve">Chen, Q., &amp; Chen, H. M. (2004). </w:t>
      </w:r>
      <w:r w:rsidRPr="008554E9">
        <w:rPr>
          <w:rFonts w:ascii="Calibri" w:hAnsi="Calibri" w:cs="Calibri"/>
          <w:color w:val="000000" w:themeColor="text1"/>
          <w:sz w:val="24"/>
          <w:szCs w:val="24"/>
        </w:rPr>
        <w:t xml:space="preserve">Exploring the success factors of </w:t>
      </w:r>
      <w:proofErr w:type="spellStart"/>
      <w:r w:rsidRPr="008554E9">
        <w:rPr>
          <w:rFonts w:ascii="Calibri" w:hAnsi="Calibri" w:cs="Calibri"/>
          <w:color w:val="000000" w:themeColor="text1"/>
          <w:sz w:val="24"/>
          <w:szCs w:val="24"/>
        </w:rPr>
        <w:t>eCRM</w:t>
      </w:r>
      <w:proofErr w:type="spellEnd"/>
      <w:r w:rsidRPr="008554E9">
        <w:rPr>
          <w:rFonts w:ascii="Calibri" w:hAnsi="Calibri" w:cs="Calibri"/>
          <w:color w:val="000000" w:themeColor="text1"/>
          <w:sz w:val="24"/>
          <w:szCs w:val="24"/>
        </w:rPr>
        <w:t xml:space="preserve"> strategies in practice. Database Marketing &amp; Customer Strategy Management, 11(4), 333–343.</w:t>
      </w:r>
    </w:p>
    <w:p w14:paraId="4CC6B8D0" w14:textId="14BEE823"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Crosby, L. A., Evans, K. R., &amp; Cowles, D. (1990). Relationship quality in services selling—An interpersonal influence perspective. The Journal of Marketing, 52, 21–34.</w:t>
      </w:r>
    </w:p>
    <w:p w14:paraId="7EACD797" w14:textId="7ADC4A00"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w:t>
      </w:r>
      <w:proofErr w:type="spellStart"/>
      <w:r w:rsidRPr="008554E9">
        <w:rPr>
          <w:rFonts w:ascii="Calibri" w:hAnsi="Calibri" w:cs="Calibri"/>
          <w:color w:val="000000" w:themeColor="text1"/>
          <w:sz w:val="24"/>
          <w:szCs w:val="24"/>
        </w:rPr>
        <w:t>Czepiel</w:t>
      </w:r>
      <w:proofErr w:type="spellEnd"/>
      <w:r w:rsidRPr="008554E9">
        <w:rPr>
          <w:rFonts w:ascii="Calibri" w:hAnsi="Calibri" w:cs="Calibri"/>
          <w:color w:val="000000" w:themeColor="text1"/>
          <w:sz w:val="24"/>
          <w:szCs w:val="24"/>
        </w:rPr>
        <w:t>, J. A. (1990). Service encounters and service relationships: Implication for research. Journal of Business Research, 20, 13–21.</w:t>
      </w:r>
    </w:p>
    <w:p w14:paraId="47D7C413" w14:textId="700FD72F"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lang w:val="de-DE"/>
        </w:rPr>
        <w:t xml:space="preserve">Dorsch, M. J., Swanson, S. R., &amp; Kelley, S. W. (1998). </w:t>
      </w:r>
      <w:r w:rsidRPr="008554E9">
        <w:rPr>
          <w:rFonts w:ascii="Calibri" w:hAnsi="Calibri" w:cs="Calibri"/>
          <w:color w:val="000000" w:themeColor="text1"/>
          <w:sz w:val="24"/>
          <w:szCs w:val="24"/>
        </w:rPr>
        <w:t>The role of relationship quality in the stratification of vendors as perceived by customers. Journal of the Academy of Marketing Science, 26(2), 128–142.</w:t>
      </w:r>
    </w:p>
    <w:p w14:paraId="3B89EF6F" w14:textId="109DE93A"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rPr>
        <w:lastRenderedPageBreak/>
        <w:t>Dyche</w:t>
      </w:r>
      <w:proofErr w:type="spellEnd"/>
      <w:r w:rsidRPr="008554E9">
        <w:rPr>
          <w:rFonts w:ascii="Calibri" w:hAnsi="Calibri" w:cs="Calibri"/>
          <w:color w:val="000000" w:themeColor="text1"/>
          <w:sz w:val="24"/>
          <w:szCs w:val="24"/>
        </w:rPr>
        <w:t>, J. (2001). The CRM handbook: A business guide to customer relationship management. Boston: Addison-Wesley.</w:t>
      </w:r>
    </w:p>
    <w:p w14:paraId="35B349B2" w14:textId="15090E0B"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Feinberg, R., &amp; Kadam, R. (2002). E-CRM Web service attributes as determinants of customer satisfaction with retail Web sites. International Journal of Service Industry Management, 13(5), 432–451.</w:t>
      </w:r>
    </w:p>
    <w:p w14:paraId="3A1EF95F" w14:textId="176C89C6"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lang w:val="es-ES_tradnl"/>
        </w:rPr>
        <w:t>Fjermestad</w:t>
      </w:r>
      <w:proofErr w:type="spellEnd"/>
      <w:r w:rsidRPr="008554E9">
        <w:rPr>
          <w:rFonts w:ascii="Calibri" w:hAnsi="Calibri" w:cs="Calibri"/>
          <w:color w:val="000000" w:themeColor="text1"/>
          <w:sz w:val="24"/>
          <w:szCs w:val="24"/>
          <w:lang w:val="es-ES_tradnl"/>
        </w:rPr>
        <w:t xml:space="preserve">, J., &amp; Romano, N. C., Jr. </w:t>
      </w:r>
      <w:r w:rsidRPr="008554E9">
        <w:rPr>
          <w:rFonts w:ascii="Calibri" w:hAnsi="Calibri" w:cs="Calibri"/>
          <w:color w:val="000000" w:themeColor="text1"/>
          <w:sz w:val="24"/>
          <w:szCs w:val="24"/>
        </w:rPr>
        <w:t>(2003). Electronic customer relationship management: Revisiting the general principles of usability and resistance — An integrative implementation framework. Business Process Management Journal, 9(5), 572–591.</w:t>
      </w:r>
    </w:p>
    <w:p w14:paraId="515184D5" w14:textId="39EE393C"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Foss, B., &amp; Slone, M. (2002). CRM in financial services: A practical guide to making customer relationship management work</w:t>
      </w:r>
      <w:proofErr w:type="gramStart"/>
      <w:r w:rsidRPr="008554E9">
        <w:rPr>
          <w:rFonts w:ascii="Calibri" w:hAnsi="Calibri" w:cs="Calibri"/>
          <w:color w:val="000000" w:themeColor="text1"/>
          <w:sz w:val="24"/>
          <w:szCs w:val="24"/>
        </w:rPr>
        <w:t>. :</w:t>
      </w:r>
      <w:proofErr w:type="gramEnd"/>
      <w:r w:rsidRPr="008554E9">
        <w:rPr>
          <w:rFonts w:ascii="Calibri" w:hAnsi="Calibri" w:cs="Calibri"/>
          <w:color w:val="000000" w:themeColor="text1"/>
          <w:sz w:val="24"/>
          <w:szCs w:val="24"/>
        </w:rPr>
        <w:t xml:space="preserve"> Kogan Page August.</w:t>
      </w:r>
    </w:p>
    <w:p w14:paraId="3F61B89E" w14:textId="75E4CB7C"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Goodhue, D. L., Wixom, B. H., &amp; Watson, H. J. (2002). Realizing business benefits through CRM: Hitting the right target in the right way. MIS Quarterly Executive, 1, 79–94.</w:t>
      </w:r>
    </w:p>
    <w:p w14:paraId="22F46C0D" w14:textId="655F47F6"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rPr>
        <w:t>Guenzi</w:t>
      </w:r>
      <w:proofErr w:type="spellEnd"/>
      <w:r w:rsidRPr="008554E9">
        <w:rPr>
          <w:rFonts w:ascii="Calibri" w:hAnsi="Calibri" w:cs="Calibri"/>
          <w:color w:val="000000" w:themeColor="text1"/>
          <w:sz w:val="24"/>
          <w:szCs w:val="24"/>
        </w:rPr>
        <w:t xml:space="preserve">, P., &amp; </w:t>
      </w:r>
      <w:proofErr w:type="spellStart"/>
      <w:r w:rsidRPr="008554E9">
        <w:rPr>
          <w:rFonts w:ascii="Calibri" w:hAnsi="Calibri" w:cs="Calibri"/>
          <w:color w:val="000000" w:themeColor="text1"/>
          <w:sz w:val="24"/>
          <w:szCs w:val="24"/>
        </w:rPr>
        <w:t>Pelloni</w:t>
      </w:r>
      <w:proofErr w:type="spellEnd"/>
      <w:r w:rsidRPr="008554E9">
        <w:rPr>
          <w:rFonts w:ascii="Calibri" w:hAnsi="Calibri" w:cs="Calibri"/>
          <w:color w:val="000000" w:themeColor="text1"/>
          <w:sz w:val="24"/>
          <w:szCs w:val="24"/>
        </w:rPr>
        <w:t>, O. (2004). The impact of interpersonal relationships on customer satisfaction and loyalty to the service provider. International Journal of Service Industry Management, 15, 365–384.</w:t>
      </w:r>
    </w:p>
    <w:p w14:paraId="15E202B8" w14:textId="13589923"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lang w:val="de-DE"/>
        </w:rPr>
        <w:t xml:space="preserve"> Gundlack, G. T., Achrol, R. S., &amp; Mentzer, J. T. (1995). </w:t>
      </w:r>
      <w:r w:rsidRPr="008554E9">
        <w:rPr>
          <w:rFonts w:ascii="Calibri" w:hAnsi="Calibri" w:cs="Calibri"/>
          <w:color w:val="000000" w:themeColor="text1"/>
          <w:sz w:val="24"/>
          <w:szCs w:val="24"/>
        </w:rPr>
        <w:t>The structure of commitment in exchange. The Journal of Marketing, 59, 78–92.</w:t>
      </w:r>
    </w:p>
    <w:p w14:paraId="1A8F1813" w14:textId="5D297C07"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Hair, J. F., Black, W. C., </w:t>
      </w:r>
      <w:proofErr w:type="spellStart"/>
      <w:r w:rsidRPr="008554E9">
        <w:rPr>
          <w:rFonts w:ascii="Calibri" w:hAnsi="Calibri" w:cs="Calibri"/>
          <w:color w:val="000000" w:themeColor="text1"/>
          <w:sz w:val="24"/>
          <w:szCs w:val="24"/>
        </w:rPr>
        <w:t>Babin</w:t>
      </w:r>
      <w:proofErr w:type="spellEnd"/>
      <w:r w:rsidRPr="008554E9">
        <w:rPr>
          <w:rFonts w:ascii="Calibri" w:hAnsi="Calibri" w:cs="Calibri"/>
          <w:color w:val="000000" w:themeColor="text1"/>
          <w:sz w:val="24"/>
          <w:szCs w:val="24"/>
        </w:rPr>
        <w:t>, B. J., Anderson, R. E., &amp; Tatham, R. L. (2006). Multivariate data analysis (6th edition). U.S.A: Pearson Education International.</w:t>
      </w:r>
    </w:p>
    <w:p w14:paraId="7E9B5276" w14:textId="1B880CAF"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Healy, M., &amp; Perry, C. (2000). Comprehensive criteria to judge validity and reliability of qualitative research within the realism paradigm. Qualitative Market Research, 3, 118–126.</w:t>
      </w:r>
    </w:p>
    <w:p w14:paraId="27B77699" w14:textId="4D5B5DE1"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Hennig-</w:t>
      </w:r>
      <w:proofErr w:type="spellStart"/>
      <w:r w:rsidRPr="008554E9">
        <w:rPr>
          <w:rFonts w:ascii="Calibri" w:hAnsi="Calibri" w:cs="Calibri"/>
          <w:color w:val="000000" w:themeColor="text1"/>
          <w:sz w:val="24"/>
          <w:szCs w:val="24"/>
        </w:rPr>
        <w:t>Thurau</w:t>
      </w:r>
      <w:proofErr w:type="spellEnd"/>
      <w:r w:rsidRPr="008554E9">
        <w:rPr>
          <w:rFonts w:ascii="Calibri" w:hAnsi="Calibri" w:cs="Calibri"/>
          <w:color w:val="000000" w:themeColor="text1"/>
          <w:sz w:val="24"/>
          <w:szCs w:val="24"/>
        </w:rPr>
        <w:t>, T., &amp; Klee, A. (1997). The impact of customer satisfaction and relationship quality on customer retention: A critical reassessment and model development. Psychology and Marketing, 14(18), 737–764.</w:t>
      </w:r>
    </w:p>
    <w:p w14:paraId="444D9DA1" w14:textId="452D6571"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lang w:val="de-DE"/>
        </w:rPr>
        <w:t xml:space="preserve"> Hennig-Thurau, T., Gwinner, K. P., &amp; Gremler, D. D. (2002). </w:t>
      </w:r>
      <w:r w:rsidRPr="008554E9">
        <w:rPr>
          <w:rFonts w:ascii="Calibri" w:hAnsi="Calibri" w:cs="Calibri"/>
          <w:color w:val="000000" w:themeColor="text1"/>
          <w:sz w:val="24"/>
          <w:szCs w:val="24"/>
        </w:rPr>
        <w:t>Understanding relationship marketing outcomes: An integration of relational benefits and relationship quality. Journal of Service Research, 4(3), 230–247.</w:t>
      </w:r>
    </w:p>
    <w:p w14:paraId="70A4FF5A" w14:textId="79997EAF"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w:t>
      </w:r>
      <w:proofErr w:type="spellStart"/>
      <w:r w:rsidRPr="008554E9">
        <w:rPr>
          <w:rFonts w:ascii="Calibri" w:hAnsi="Calibri" w:cs="Calibri"/>
          <w:color w:val="000000" w:themeColor="text1"/>
          <w:sz w:val="24"/>
          <w:szCs w:val="24"/>
        </w:rPr>
        <w:t>Jarvelin</w:t>
      </w:r>
      <w:proofErr w:type="spellEnd"/>
      <w:r w:rsidRPr="008554E9">
        <w:rPr>
          <w:rFonts w:ascii="Calibri" w:hAnsi="Calibri" w:cs="Calibri"/>
          <w:color w:val="000000" w:themeColor="text1"/>
          <w:sz w:val="24"/>
          <w:szCs w:val="24"/>
        </w:rPr>
        <w:t xml:space="preserve">, A., &amp; </w:t>
      </w:r>
      <w:proofErr w:type="spellStart"/>
      <w:r w:rsidRPr="008554E9">
        <w:rPr>
          <w:rFonts w:ascii="Calibri" w:hAnsi="Calibri" w:cs="Calibri"/>
          <w:color w:val="000000" w:themeColor="text1"/>
          <w:sz w:val="24"/>
          <w:szCs w:val="24"/>
        </w:rPr>
        <w:t>Lehtinen</w:t>
      </w:r>
      <w:proofErr w:type="spellEnd"/>
      <w:r w:rsidRPr="008554E9">
        <w:rPr>
          <w:rFonts w:ascii="Calibri" w:hAnsi="Calibri" w:cs="Calibri"/>
          <w:color w:val="000000" w:themeColor="text1"/>
          <w:sz w:val="24"/>
          <w:szCs w:val="24"/>
        </w:rPr>
        <w:t xml:space="preserve">, U. (1996). Relationship quality in business-to-business service context. In B. B. </w:t>
      </w:r>
      <w:proofErr w:type="spellStart"/>
      <w:r w:rsidRPr="008554E9">
        <w:rPr>
          <w:rFonts w:ascii="Calibri" w:hAnsi="Calibri" w:cs="Calibri"/>
          <w:color w:val="000000" w:themeColor="text1"/>
          <w:sz w:val="24"/>
          <w:szCs w:val="24"/>
        </w:rPr>
        <w:t>Edvardsson</w:t>
      </w:r>
      <w:proofErr w:type="spellEnd"/>
      <w:r w:rsidRPr="008554E9">
        <w:rPr>
          <w:rFonts w:ascii="Calibri" w:hAnsi="Calibri" w:cs="Calibri"/>
          <w:color w:val="000000" w:themeColor="text1"/>
          <w:sz w:val="24"/>
          <w:szCs w:val="24"/>
        </w:rPr>
        <w:t xml:space="preserve">, S. W. Johnston, &amp; E. E. </w:t>
      </w:r>
      <w:proofErr w:type="spellStart"/>
      <w:r w:rsidRPr="008554E9">
        <w:rPr>
          <w:rFonts w:ascii="Calibri" w:hAnsi="Calibri" w:cs="Calibri"/>
          <w:color w:val="000000" w:themeColor="text1"/>
          <w:sz w:val="24"/>
          <w:szCs w:val="24"/>
        </w:rPr>
        <w:t>Scheuing</w:t>
      </w:r>
      <w:proofErr w:type="spellEnd"/>
      <w:r w:rsidRPr="008554E9">
        <w:rPr>
          <w:rFonts w:ascii="Calibri" w:hAnsi="Calibri" w:cs="Calibri"/>
          <w:color w:val="000000" w:themeColor="text1"/>
          <w:sz w:val="24"/>
          <w:szCs w:val="24"/>
        </w:rPr>
        <w:t xml:space="preserve"> (Eds.), Advancing Service Quality: A Global Perspective, Warwick (pp. 243–254).</w:t>
      </w:r>
    </w:p>
    <w:p w14:paraId="04E5260C" w14:textId="0329CE87"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w:t>
      </w:r>
      <w:proofErr w:type="spellStart"/>
      <w:r w:rsidRPr="008554E9">
        <w:rPr>
          <w:rFonts w:ascii="Calibri" w:hAnsi="Calibri" w:cs="Calibri"/>
          <w:color w:val="000000" w:themeColor="text1"/>
          <w:sz w:val="24"/>
          <w:szCs w:val="24"/>
        </w:rPr>
        <w:t>Jutla</w:t>
      </w:r>
      <w:proofErr w:type="spellEnd"/>
      <w:r w:rsidRPr="008554E9">
        <w:rPr>
          <w:rFonts w:ascii="Calibri" w:hAnsi="Calibri" w:cs="Calibri"/>
          <w:color w:val="000000" w:themeColor="text1"/>
          <w:sz w:val="24"/>
          <w:szCs w:val="24"/>
        </w:rPr>
        <w:t xml:space="preserve">, D., Craig, J., &amp; </w:t>
      </w:r>
      <w:proofErr w:type="spellStart"/>
      <w:r w:rsidRPr="008554E9">
        <w:rPr>
          <w:rFonts w:ascii="Calibri" w:hAnsi="Calibri" w:cs="Calibri"/>
          <w:color w:val="000000" w:themeColor="text1"/>
          <w:sz w:val="24"/>
          <w:szCs w:val="24"/>
        </w:rPr>
        <w:t>Bodorik</w:t>
      </w:r>
      <w:proofErr w:type="spellEnd"/>
      <w:r w:rsidRPr="008554E9">
        <w:rPr>
          <w:rFonts w:ascii="Calibri" w:hAnsi="Calibri" w:cs="Calibri"/>
          <w:color w:val="000000" w:themeColor="text1"/>
          <w:sz w:val="24"/>
          <w:szCs w:val="24"/>
        </w:rPr>
        <w:t>, P. (2001). Enabling and measuring electronic customer relationship management readiness. Proceedings of the 34th Hawaii International Conference on System Sciences.</w:t>
      </w:r>
    </w:p>
    <w:p w14:paraId="65F141B2" w14:textId="2ABF2993"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Kennedy</w:t>
      </w:r>
      <w:r w:rsidR="0018748D">
        <w:rPr>
          <w:rFonts w:ascii="Calibri" w:hAnsi="Calibri" w:cs="Calibri"/>
          <w:color w:val="000000" w:themeColor="text1"/>
          <w:sz w:val="24"/>
          <w:szCs w:val="24"/>
        </w:rPr>
        <w:t>.</w:t>
      </w:r>
      <w:r w:rsidRPr="008554E9">
        <w:rPr>
          <w:rFonts w:ascii="Calibri" w:hAnsi="Calibri" w:cs="Calibri"/>
          <w:color w:val="000000" w:themeColor="text1"/>
          <w:sz w:val="24"/>
          <w:szCs w:val="24"/>
        </w:rPr>
        <w:t xml:space="preserve"> (2006). Electronic Customer Relationship Management (</w:t>
      </w:r>
      <w:proofErr w:type="spellStart"/>
      <w:r w:rsidRPr="008554E9">
        <w:rPr>
          <w:rFonts w:ascii="Calibri" w:hAnsi="Calibri" w:cs="Calibri"/>
          <w:color w:val="000000" w:themeColor="text1"/>
          <w:sz w:val="24"/>
          <w:szCs w:val="24"/>
        </w:rPr>
        <w:t>eCRM</w:t>
      </w:r>
      <w:proofErr w:type="spellEnd"/>
      <w:r w:rsidRPr="008554E9">
        <w:rPr>
          <w:rFonts w:ascii="Calibri" w:hAnsi="Calibri" w:cs="Calibri"/>
          <w:color w:val="000000" w:themeColor="text1"/>
          <w:sz w:val="24"/>
          <w:szCs w:val="24"/>
        </w:rPr>
        <w:t xml:space="preserve">): Opportunities and challenges in a digital world. Irish Marketing </w:t>
      </w:r>
      <w:proofErr w:type="spellStart"/>
      <w:r w:rsidRPr="008554E9">
        <w:rPr>
          <w:rFonts w:ascii="Calibri" w:hAnsi="Calibri" w:cs="Calibri"/>
          <w:color w:val="000000" w:themeColor="text1"/>
          <w:sz w:val="24"/>
          <w:szCs w:val="24"/>
        </w:rPr>
        <w:t>Survy</w:t>
      </w:r>
      <w:proofErr w:type="spellEnd"/>
      <w:r w:rsidRPr="008554E9">
        <w:rPr>
          <w:rFonts w:ascii="Calibri" w:hAnsi="Calibri" w:cs="Calibri"/>
          <w:color w:val="000000" w:themeColor="text1"/>
          <w:sz w:val="24"/>
          <w:szCs w:val="24"/>
        </w:rPr>
        <w:t>, 18.</w:t>
      </w:r>
    </w:p>
    <w:p w14:paraId="7372315D" w14:textId="7B2B1689"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Khalifa, M., &amp; Shen, N. (2005). Effects of Electronic Customer Relationship Management on customer satisfaction: A temporal model. Proceedings of the 38</w:t>
      </w:r>
      <w:r w:rsidRPr="008554E9">
        <w:rPr>
          <w:rFonts w:ascii="Calibri" w:hAnsi="Calibri" w:cs="Calibri"/>
          <w:color w:val="000000" w:themeColor="text1"/>
          <w:sz w:val="24"/>
          <w:szCs w:val="24"/>
          <w:vertAlign w:val="superscript"/>
        </w:rPr>
        <w:t>th</w:t>
      </w:r>
      <w:r w:rsidRPr="008554E9">
        <w:rPr>
          <w:rFonts w:ascii="Calibri" w:hAnsi="Calibri" w:cs="Calibri"/>
          <w:color w:val="000000" w:themeColor="text1"/>
          <w:sz w:val="24"/>
          <w:szCs w:val="24"/>
        </w:rPr>
        <w:t xml:space="preserve"> Hawaii International Conference on System Sciences.</w:t>
      </w:r>
    </w:p>
    <w:p w14:paraId="7EDCA59B" w14:textId="3F0C6F7E"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lang w:val="de-DE"/>
        </w:rPr>
        <w:t xml:space="preserve"> Kim, J., Suh, E., &amp; Hwang, H. (2003). </w:t>
      </w:r>
      <w:r w:rsidRPr="008554E9">
        <w:rPr>
          <w:rFonts w:ascii="Calibri" w:hAnsi="Calibri" w:cs="Calibri"/>
          <w:color w:val="000000" w:themeColor="text1"/>
          <w:sz w:val="24"/>
          <w:szCs w:val="24"/>
        </w:rPr>
        <w:t>A model for evaluating the effectiveness of CRM using the balanced scorecard. Journal of Interactive Marketing, 17(2), 5–19.</w:t>
      </w:r>
    </w:p>
    <w:p w14:paraId="71CA3001" w14:textId="5B1E1A00"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Kim, W. G., Lee, Y. K., &amp; </w:t>
      </w:r>
      <w:proofErr w:type="spellStart"/>
      <w:r w:rsidRPr="008554E9">
        <w:rPr>
          <w:rFonts w:ascii="Calibri" w:hAnsi="Calibri" w:cs="Calibri"/>
          <w:color w:val="000000" w:themeColor="text1"/>
          <w:sz w:val="24"/>
          <w:szCs w:val="24"/>
        </w:rPr>
        <w:t>Yoo</w:t>
      </w:r>
      <w:proofErr w:type="spellEnd"/>
      <w:r w:rsidRPr="008554E9">
        <w:rPr>
          <w:rFonts w:ascii="Calibri" w:hAnsi="Calibri" w:cs="Calibri"/>
          <w:color w:val="000000" w:themeColor="text1"/>
          <w:sz w:val="24"/>
          <w:szCs w:val="24"/>
        </w:rPr>
        <w:t>, Y. J. (2006). Predictors of relationship quality and relationship outcomes in luxury restaurants. Journal of Hospitality and Tourism Research, 30(2), 143–169.</w:t>
      </w:r>
    </w:p>
    <w:p w14:paraId="74A08A93" w14:textId="2CD85B0D"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Kincaid, J. W. (2003). Customer Relationship Management: Getting it right! Upper Saddle River, NJ: Prentice-Hall PTR.</w:t>
      </w:r>
    </w:p>
    <w:p w14:paraId="4DF11F1D" w14:textId="676A734F"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rPr>
        <w:lastRenderedPageBreak/>
        <w:t>Kiniloğlu</w:t>
      </w:r>
      <w:proofErr w:type="spellEnd"/>
      <w:r w:rsidRPr="008554E9">
        <w:rPr>
          <w:rFonts w:ascii="Calibri" w:hAnsi="Calibri" w:cs="Calibri"/>
          <w:color w:val="000000" w:themeColor="text1"/>
          <w:sz w:val="24"/>
          <w:szCs w:val="24"/>
        </w:rPr>
        <w:t xml:space="preserve">, H., &amp; </w:t>
      </w:r>
      <w:proofErr w:type="spellStart"/>
      <w:r w:rsidRPr="008554E9">
        <w:rPr>
          <w:rFonts w:ascii="Calibri" w:hAnsi="Calibri" w:cs="Calibri"/>
          <w:color w:val="000000" w:themeColor="text1"/>
          <w:sz w:val="24"/>
          <w:szCs w:val="24"/>
        </w:rPr>
        <w:t>Zarali</w:t>
      </w:r>
      <w:proofErr w:type="spellEnd"/>
      <w:r w:rsidRPr="008554E9">
        <w:rPr>
          <w:rFonts w:ascii="Calibri" w:hAnsi="Calibri" w:cs="Calibri"/>
          <w:color w:val="000000" w:themeColor="text1"/>
          <w:sz w:val="24"/>
          <w:szCs w:val="24"/>
        </w:rPr>
        <w:t>, H. (2008). What signifies success in e-CRM? Marketing Intelligent and Planning, 27(2), 246–267.</w:t>
      </w:r>
    </w:p>
    <w:p w14:paraId="36438329" w14:textId="79D680C0"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lang w:val="de-DE"/>
        </w:rPr>
        <w:t xml:space="preserve">Kos, A. J., Sockel, H. M., &amp; Falk, L. K. (2001). </w:t>
      </w:r>
      <w:r w:rsidRPr="008554E9">
        <w:rPr>
          <w:rFonts w:ascii="Calibri" w:hAnsi="Calibri" w:cs="Calibri"/>
          <w:color w:val="000000" w:themeColor="text1"/>
          <w:sz w:val="24"/>
          <w:szCs w:val="24"/>
        </w:rPr>
        <w:t>Customer relationship management opportunities. January–March. The Ohio CPA Journal, 55–57.</w:t>
      </w:r>
    </w:p>
    <w:p w14:paraId="570B9DC0" w14:textId="35164AE6"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Kotler, P., &amp; Armstrong, G. (2004). Principles of marketing (10th ed.). Englewood Cliffs, NJ: Prentice-Hall.</w:t>
      </w:r>
    </w:p>
    <w:p w14:paraId="73AFB121" w14:textId="33442ADA"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Lai, S. F., Hsiao, Y. C., Yang, Y. F., Huang, Y. C., &amp; Lee, I. C. (2009). The mediating influence of service quality satisfaction and information trust on the e-CRM process model: An empirical bank marketing research. Journal of American Academy of Business, Cambridge, 15(1).</w:t>
      </w:r>
    </w:p>
    <w:p w14:paraId="362B2BC9" w14:textId="592CCA1B"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Lang, B., &amp; Colgate, M. (2003). Relationship quality, on-line banking and the information technology gap. International Journal of Bank Marketing, 21(1), 29–37.</w:t>
      </w:r>
    </w:p>
    <w:p w14:paraId="313B8DF8" w14:textId="265250A4"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Lemon, K. N., &amp; Rust, R. T. (2001). E-service and the consumer. International Journal of Electronic Commerce, 5, 85–101.</w:t>
      </w:r>
    </w:p>
    <w:p w14:paraId="54C235AA" w14:textId="3EEC6D75"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w:t>
      </w:r>
      <w:proofErr w:type="spellStart"/>
      <w:r w:rsidRPr="008554E9">
        <w:rPr>
          <w:rFonts w:ascii="Calibri" w:hAnsi="Calibri" w:cs="Calibri"/>
          <w:color w:val="000000" w:themeColor="text1"/>
          <w:sz w:val="24"/>
          <w:szCs w:val="24"/>
        </w:rPr>
        <w:t>Lindgreen</w:t>
      </w:r>
      <w:proofErr w:type="spellEnd"/>
      <w:r w:rsidRPr="008554E9">
        <w:rPr>
          <w:rFonts w:ascii="Calibri" w:hAnsi="Calibri" w:cs="Calibri"/>
          <w:color w:val="000000" w:themeColor="text1"/>
          <w:sz w:val="24"/>
          <w:szCs w:val="24"/>
        </w:rPr>
        <w:t xml:space="preserve">, A., &amp; </w:t>
      </w:r>
      <w:proofErr w:type="spellStart"/>
      <w:r w:rsidRPr="008554E9">
        <w:rPr>
          <w:rFonts w:ascii="Calibri" w:hAnsi="Calibri" w:cs="Calibri"/>
          <w:color w:val="000000" w:themeColor="text1"/>
          <w:sz w:val="24"/>
          <w:szCs w:val="24"/>
        </w:rPr>
        <w:t>Antioco</w:t>
      </w:r>
      <w:proofErr w:type="spellEnd"/>
      <w:r w:rsidRPr="008554E9">
        <w:rPr>
          <w:rFonts w:ascii="Calibri" w:hAnsi="Calibri" w:cs="Calibri"/>
          <w:color w:val="000000" w:themeColor="text1"/>
          <w:sz w:val="24"/>
          <w:szCs w:val="24"/>
        </w:rPr>
        <w:t>, M. (2005). Customer relationship management: The case of a European bank. Marketing Intelligence &amp; Planning, 23, 136–154.</w:t>
      </w:r>
    </w:p>
    <w:p w14:paraId="39919B0B" w14:textId="0F2FFF18"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lang w:val="fr-FR"/>
        </w:rPr>
      </w:pPr>
      <w:r w:rsidRPr="008554E9">
        <w:rPr>
          <w:rFonts w:ascii="Calibri" w:hAnsi="Calibri" w:cs="Calibri"/>
          <w:color w:val="000000" w:themeColor="text1"/>
          <w:sz w:val="24"/>
          <w:szCs w:val="24"/>
        </w:rPr>
        <w:t xml:space="preserve">Max, S. S. (2004). The essence of e-CRM. </w:t>
      </w:r>
      <w:r w:rsidRPr="008554E9">
        <w:rPr>
          <w:rFonts w:ascii="Calibri" w:hAnsi="Calibri" w:cs="Calibri"/>
          <w:color w:val="000000" w:themeColor="text1"/>
          <w:sz w:val="24"/>
          <w:szCs w:val="24"/>
          <w:lang w:val="fr-FR"/>
        </w:rPr>
        <w:t>Des Plaines, 38, 59–61.</w:t>
      </w:r>
    </w:p>
    <w:p w14:paraId="21F5B822" w14:textId="3F59EA2D"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lang w:val="fr-FR"/>
        </w:rPr>
        <w:t xml:space="preserve">Maxwell, J. A. (1996). </w:t>
      </w:r>
      <w:r w:rsidRPr="008554E9">
        <w:rPr>
          <w:rFonts w:ascii="Calibri" w:hAnsi="Calibri" w:cs="Calibri"/>
          <w:color w:val="000000" w:themeColor="text1"/>
          <w:sz w:val="24"/>
          <w:szCs w:val="24"/>
        </w:rPr>
        <w:t>Qualitative research design. Newbury Park, CA: Sage.</w:t>
      </w:r>
    </w:p>
    <w:p w14:paraId="6AA5C099" w14:textId="77798B7F"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Mohr, J., &amp; </w:t>
      </w:r>
      <w:proofErr w:type="spellStart"/>
      <w:r w:rsidRPr="008554E9">
        <w:rPr>
          <w:rFonts w:ascii="Calibri" w:hAnsi="Calibri" w:cs="Calibri"/>
          <w:color w:val="000000" w:themeColor="text1"/>
          <w:sz w:val="24"/>
          <w:szCs w:val="24"/>
        </w:rPr>
        <w:t>Spekman</w:t>
      </w:r>
      <w:proofErr w:type="spellEnd"/>
      <w:r w:rsidRPr="008554E9">
        <w:rPr>
          <w:rFonts w:ascii="Calibri" w:hAnsi="Calibri" w:cs="Calibri"/>
          <w:color w:val="000000" w:themeColor="text1"/>
          <w:sz w:val="24"/>
          <w:szCs w:val="24"/>
        </w:rPr>
        <w:t xml:space="preserve">, R. (1994). Characteristics of partnership success: Partnership attributes, communication </w:t>
      </w:r>
      <w:proofErr w:type="spellStart"/>
      <w:r w:rsidRPr="008554E9">
        <w:rPr>
          <w:rFonts w:ascii="Calibri" w:hAnsi="Calibri" w:cs="Calibri"/>
          <w:color w:val="000000" w:themeColor="text1"/>
          <w:sz w:val="24"/>
          <w:szCs w:val="24"/>
        </w:rPr>
        <w:t>behaviour</w:t>
      </w:r>
      <w:proofErr w:type="spellEnd"/>
      <w:r w:rsidRPr="008554E9">
        <w:rPr>
          <w:rFonts w:ascii="Calibri" w:hAnsi="Calibri" w:cs="Calibri"/>
          <w:color w:val="000000" w:themeColor="text1"/>
          <w:sz w:val="24"/>
          <w:szCs w:val="24"/>
        </w:rPr>
        <w:t>, and conflict resolution techniques. Strategic Management Journal, 15(2), 135–152.</w:t>
      </w:r>
    </w:p>
    <w:p w14:paraId="73DA9C06" w14:textId="77777777"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lang w:val="de-DE"/>
        </w:rPr>
        <w:t xml:space="preserve">           40. Moorman, C., Zaltman, G., &amp; Deshpande, R. (1992). </w:t>
      </w:r>
      <w:r w:rsidRPr="008554E9">
        <w:rPr>
          <w:rFonts w:ascii="Calibri" w:hAnsi="Calibri" w:cs="Calibri"/>
          <w:color w:val="000000" w:themeColor="text1"/>
          <w:sz w:val="24"/>
          <w:szCs w:val="24"/>
        </w:rPr>
        <w:t>Relationships between providers and users of market research: The dynamics of trust within and between organizations. Journal of Marketing Research, 29, 314–328.</w:t>
      </w:r>
    </w:p>
    <w:p w14:paraId="24A08858" w14:textId="12E65FCF"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rPr>
        <w:t>Nykamp</w:t>
      </w:r>
      <w:proofErr w:type="spellEnd"/>
      <w:r w:rsidRPr="008554E9">
        <w:rPr>
          <w:rFonts w:ascii="Calibri" w:hAnsi="Calibri" w:cs="Calibri"/>
          <w:color w:val="000000" w:themeColor="text1"/>
          <w:sz w:val="24"/>
          <w:szCs w:val="24"/>
        </w:rPr>
        <w:t xml:space="preserve">, M. (2001). The customer differential: The complete guide to implementing customer relationship management. American Management Association: </w:t>
      </w:r>
      <w:proofErr w:type="spellStart"/>
      <w:r w:rsidRPr="008554E9">
        <w:rPr>
          <w:rFonts w:ascii="Calibri" w:hAnsi="Calibri" w:cs="Calibri"/>
          <w:color w:val="000000" w:themeColor="text1"/>
          <w:sz w:val="24"/>
          <w:szCs w:val="24"/>
        </w:rPr>
        <w:t>Amacom</w:t>
      </w:r>
      <w:proofErr w:type="spellEnd"/>
      <w:r w:rsidRPr="008554E9">
        <w:rPr>
          <w:rFonts w:ascii="Calibri" w:hAnsi="Calibri" w:cs="Calibri"/>
          <w:color w:val="000000" w:themeColor="text1"/>
          <w:sz w:val="24"/>
          <w:szCs w:val="24"/>
        </w:rPr>
        <w:t>.</w:t>
      </w:r>
    </w:p>
    <w:p w14:paraId="3D9B5CAE" w14:textId="2AF645B5"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lang w:val="es-ES_tradnl"/>
        </w:rPr>
        <w:t xml:space="preserve">Pan, S. L., &amp; Lee, J. N. (2003). </w:t>
      </w:r>
      <w:r w:rsidRPr="008554E9">
        <w:rPr>
          <w:rFonts w:ascii="Calibri" w:hAnsi="Calibri" w:cs="Calibri"/>
          <w:color w:val="000000" w:themeColor="text1"/>
          <w:sz w:val="24"/>
          <w:szCs w:val="24"/>
        </w:rPr>
        <w:t>Using e-CRM for a unified view of the customer. Communications of the ACM, 46, 95–99.</w:t>
      </w:r>
    </w:p>
    <w:p w14:paraId="0C3F4858" w14:textId="44DD0037"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Pan, S. L. (2005). Customer perspective of CRM systems: A focus group study. International Journal of Enterprise Information Systems, 1, 65–88.</w:t>
      </w:r>
    </w:p>
    <w:p w14:paraId="72C7163B" w14:textId="6D5E1CCD"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w:t>
      </w:r>
      <w:proofErr w:type="spellStart"/>
      <w:r w:rsidRPr="008554E9">
        <w:rPr>
          <w:rFonts w:ascii="Calibri" w:hAnsi="Calibri" w:cs="Calibri"/>
          <w:color w:val="000000" w:themeColor="text1"/>
          <w:sz w:val="24"/>
          <w:szCs w:val="24"/>
        </w:rPr>
        <w:t>Parvatiyar</w:t>
      </w:r>
      <w:proofErr w:type="spellEnd"/>
      <w:r w:rsidRPr="008554E9">
        <w:rPr>
          <w:rFonts w:ascii="Calibri" w:hAnsi="Calibri" w:cs="Calibri"/>
          <w:color w:val="000000" w:themeColor="text1"/>
          <w:sz w:val="24"/>
          <w:szCs w:val="24"/>
        </w:rPr>
        <w:t xml:space="preserve">, A., &amp; </w:t>
      </w:r>
      <w:proofErr w:type="spellStart"/>
      <w:r w:rsidRPr="008554E9">
        <w:rPr>
          <w:rFonts w:ascii="Calibri" w:hAnsi="Calibri" w:cs="Calibri"/>
          <w:color w:val="000000" w:themeColor="text1"/>
          <w:sz w:val="24"/>
          <w:szCs w:val="24"/>
        </w:rPr>
        <w:t>Sheth</w:t>
      </w:r>
      <w:proofErr w:type="spellEnd"/>
      <w:r w:rsidRPr="008554E9">
        <w:rPr>
          <w:rFonts w:ascii="Calibri" w:hAnsi="Calibri" w:cs="Calibri"/>
          <w:color w:val="000000" w:themeColor="text1"/>
          <w:sz w:val="24"/>
          <w:szCs w:val="24"/>
        </w:rPr>
        <w:t>, J. N. (2001). Customer relationship management: Emerging practice, process, and discipline. Journal of Economic and Social Research, 3(2), 1–34.</w:t>
      </w:r>
    </w:p>
    <w:p w14:paraId="5AACD376" w14:textId="4E83CC53"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rPr>
        <w:t>Peppard</w:t>
      </w:r>
      <w:proofErr w:type="spellEnd"/>
      <w:r w:rsidRPr="008554E9">
        <w:rPr>
          <w:rFonts w:ascii="Calibri" w:hAnsi="Calibri" w:cs="Calibri"/>
          <w:color w:val="000000" w:themeColor="text1"/>
          <w:sz w:val="24"/>
          <w:szCs w:val="24"/>
        </w:rPr>
        <w:t>, J. (2000). Customer relationship management in financial services. European Management Journal, 18, 312–327.</w:t>
      </w:r>
    </w:p>
    <w:p w14:paraId="333943CA" w14:textId="31425CB4"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Peppers, D., &amp; Rogers, M. (1993). A new marketing paradigm: Share of customer, not market share. Strategy &amp; Leadership, 23(2), 14–18.</w:t>
      </w:r>
    </w:p>
    <w:p w14:paraId="36EA61C4" w14:textId="59EB22FB"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rPr>
        <w:t>Roloff</w:t>
      </w:r>
      <w:proofErr w:type="spellEnd"/>
      <w:r w:rsidRPr="008554E9">
        <w:rPr>
          <w:rFonts w:ascii="Calibri" w:hAnsi="Calibri" w:cs="Calibri"/>
          <w:color w:val="000000" w:themeColor="text1"/>
          <w:sz w:val="24"/>
          <w:szCs w:val="24"/>
        </w:rPr>
        <w:t>, M. E., &amp; Miller, G. R. (1987). Interpersonal processes: New directions in communication research. London: Sage.</w:t>
      </w:r>
    </w:p>
    <w:p w14:paraId="58B57DAF" w14:textId="2CA9DCDD"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Scanzoni, J. (1979). Social exchange and behavioral interdependence. In R. L. Burgess &amp; T.L. Huston (Eds.), Social Exchange in Developing Relationships. New York:  Academic Press.</w:t>
      </w:r>
    </w:p>
    <w:p w14:paraId="45A3887A" w14:textId="0B8AD06C"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lang w:val="es-ES_tradnl"/>
        </w:rPr>
        <w:t>Scullin</w:t>
      </w:r>
      <w:proofErr w:type="spellEnd"/>
      <w:r w:rsidRPr="008554E9">
        <w:rPr>
          <w:rFonts w:ascii="Calibri" w:hAnsi="Calibri" w:cs="Calibri"/>
          <w:color w:val="000000" w:themeColor="text1"/>
          <w:sz w:val="24"/>
          <w:szCs w:val="24"/>
          <w:lang w:val="es-ES_tradnl"/>
        </w:rPr>
        <w:t xml:space="preserve">, S. S., &amp; </w:t>
      </w:r>
      <w:proofErr w:type="spellStart"/>
      <w:r w:rsidRPr="008554E9">
        <w:rPr>
          <w:rFonts w:ascii="Calibri" w:hAnsi="Calibri" w:cs="Calibri"/>
          <w:color w:val="000000" w:themeColor="text1"/>
          <w:sz w:val="24"/>
          <w:szCs w:val="24"/>
          <w:lang w:val="es-ES_tradnl"/>
        </w:rPr>
        <w:t>Fjermestad</w:t>
      </w:r>
      <w:proofErr w:type="spellEnd"/>
      <w:r w:rsidRPr="008554E9">
        <w:rPr>
          <w:rFonts w:ascii="Calibri" w:hAnsi="Calibri" w:cs="Calibri"/>
          <w:color w:val="000000" w:themeColor="text1"/>
          <w:sz w:val="24"/>
          <w:szCs w:val="24"/>
          <w:lang w:val="es-ES_tradnl"/>
        </w:rPr>
        <w:t xml:space="preserve">, N. C., Jr. </w:t>
      </w:r>
      <w:r w:rsidRPr="008554E9">
        <w:rPr>
          <w:rFonts w:ascii="Calibri" w:hAnsi="Calibri" w:cs="Calibri"/>
          <w:color w:val="000000" w:themeColor="text1"/>
          <w:sz w:val="24"/>
          <w:szCs w:val="24"/>
        </w:rPr>
        <w:t>(2004). E-relationship marketing: Changes in traditional marketing as an outcome of electronic customer relationship management. Journal of Enterprise Information Management, 17, 410–415. Sheng, Y. P. (2002). A business model and framework for electronic customer relationship management. Proceedings of the 8th AMCIS Conference.</w:t>
      </w:r>
    </w:p>
    <w:p w14:paraId="2DB78B5C" w14:textId="7BA5A095"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proofErr w:type="spellStart"/>
      <w:r w:rsidRPr="008554E9">
        <w:rPr>
          <w:rFonts w:ascii="Calibri" w:hAnsi="Calibri" w:cs="Calibri"/>
          <w:color w:val="000000" w:themeColor="text1"/>
          <w:sz w:val="24"/>
          <w:szCs w:val="24"/>
        </w:rPr>
        <w:lastRenderedPageBreak/>
        <w:t>Shenwell</w:t>
      </w:r>
      <w:proofErr w:type="spellEnd"/>
      <w:r w:rsidRPr="008554E9">
        <w:rPr>
          <w:rFonts w:ascii="Calibri" w:hAnsi="Calibri" w:cs="Calibri"/>
          <w:color w:val="000000" w:themeColor="text1"/>
          <w:sz w:val="24"/>
          <w:szCs w:val="24"/>
        </w:rPr>
        <w:t xml:space="preserve">, D. J., &amp; </w:t>
      </w:r>
      <w:proofErr w:type="spellStart"/>
      <w:r w:rsidRPr="008554E9">
        <w:rPr>
          <w:rFonts w:ascii="Calibri" w:hAnsi="Calibri" w:cs="Calibri"/>
          <w:color w:val="000000" w:themeColor="text1"/>
          <w:sz w:val="24"/>
          <w:szCs w:val="24"/>
        </w:rPr>
        <w:t>Yavas</w:t>
      </w:r>
      <w:proofErr w:type="spellEnd"/>
      <w:r w:rsidRPr="008554E9">
        <w:rPr>
          <w:rFonts w:ascii="Calibri" w:hAnsi="Calibri" w:cs="Calibri"/>
          <w:color w:val="000000" w:themeColor="text1"/>
          <w:sz w:val="24"/>
          <w:szCs w:val="24"/>
        </w:rPr>
        <w:t>, U. (1998). Seven best practices for creating a sales culture: Transitioning from an internally-focused, transaction-oriented culture to a customer-focused, sale-orientated culture. International Journal of Bank Marketing, 16, 293–298.</w:t>
      </w:r>
    </w:p>
    <w:p w14:paraId="756A167F" w14:textId="1C0E6340"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lang w:val="es-ES_tradnl"/>
        </w:rPr>
        <w:t xml:space="preserve"> Sin, L. Y. M., </w:t>
      </w:r>
      <w:proofErr w:type="spellStart"/>
      <w:r w:rsidRPr="008554E9">
        <w:rPr>
          <w:rFonts w:ascii="Calibri" w:hAnsi="Calibri" w:cs="Calibri"/>
          <w:color w:val="000000" w:themeColor="text1"/>
          <w:sz w:val="24"/>
          <w:szCs w:val="24"/>
          <w:lang w:val="es-ES_tradnl"/>
        </w:rPr>
        <w:t>Tse</w:t>
      </w:r>
      <w:proofErr w:type="spellEnd"/>
      <w:r w:rsidRPr="008554E9">
        <w:rPr>
          <w:rFonts w:ascii="Calibri" w:hAnsi="Calibri" w:cs="Calibri"/>
          <w:color w:val="000000" w:themeColor="text1"/>
          <w:sz w:val="24"/>
          <w:szCs w:val="24"/>
          <w:lang w:val="es-ES_tradnl"/>
        </w:rPr>
        <w:t xml:space="preserve">, A. C. B., &amp; </w:t>
      </w:r>
      <w:proofErr w:type="spellStart"/>
      <w:r w:rsidRPr="008554E9">
        <w:rPr>
          <w:rFonts w:ascii="Calibri" w:hAnsi="Calibri" w:cs="Calibri"/>
          <w:color w:val="000000" w:themeColor="text1"/>
          <w:sz w:val="24"/>
          <w:szCs w:val="24"/>
          <w:lang w:val="es-ES_tradnl"/>
        </w:rPr>
        <w:t>Yim</w:t>
      </w:r>
      <w:proofErr w:type="spellEnd"/>
      <w:r w:rsidRPr="008554E9">
        <w:rPr>
          <w:rFonts w:ascii="Calibri" w:hAnsi="Calibri" w:cs="Calibri"/>
          <w:color w:val="000000" w:themeColor="text1"/>
          <w:sz w:val="24"/>
          <w:szCs w:val="24"/>
          <w:lang w:val="es-ES_tradnl"/>
        </w:rPr>
        <w:t xml:space="preserve">, F. H. K. (2005). </w:t>
      </w:r>
      <w:r w:rsidRPr="008554E9">
        <w:rPr>
          <w:rFonts w:ascii="Calibri" w:hAnsi="Calibri" w:cs="Calibri"/>
          <w:color w:val="000000" w:themeColor="text1"/>
          <w:sz w:val="24"/>
          <w:szCs w:val="24"/>
        </w:rPr>
        <w:t>CRM: Conceptualization and scale development. European Journal of Marketing, 39, 1264–1290.</w:t>
      </w:r>
    </w:p>
    <w:p w14:paraId="01EDEA52" w14:textId="6F02501C"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Singh, S., </w:t>
      </w:r>
      <w:proofErr w:type="spellStart"/>
      <w:r w:rsidRPr="008554E9">
        <w:rPr>
          <w:rFonts w:ascii="Calibri" w:hAnsi="Calibri" w:cs="Calibri"/>
          <w:color w:val="000000" w:themeColor="text1"/>
          <w:sz w:val="24"/>
          <w:szCs w:val="24"/>
        </w:rPr>
        <w:t>Chhatwal</w:t>
      </w:r>
      <w:proofErr w:type="spellEnd"/>
      <w:r w:rsidRPr="008554E9">
        <w:rPr>
          <w:rFonts w:ascii="Calibri" w:hAnsi="Calibri" w:cs="Calibri"/>
          <w:color w:val="000000" w:themeColor="text1"/>
          <w:sz w:val="24"/>
          <w:szCs w:val="24"/>
        </w:rPr>
        <w:t xml:space="preserve">, S. S., </w:t>
      </w:r>
      <w:proofErr w:type="spellStart"/>
      <w:r w:rsidRPr="008554E9">
        <w:rPr>
          <w:rFonts w:ascii="Calibri" w:hAnsi="Calibri" w:cs="Calibri"/>
          <w:color w:val="000000" w:themeColor="text1"/>
          <w:sz w:val="24"/>
          <w:szCs w:val="24"/>
        </w:rPr>
        <w:t>Yahyabhoy</w:t>
      </w:r>
      <w:proofErr w:type="spellEnd"/>
      <w:r w:rsidRPr="008554E9">
        <w:rPr>
          <w:rFonts w:ascii="Calibri" w:hAnsi="Calibri" w:cs="Calibri"/>
          <w:color w:val="000000" w:themeColor="text1"/>
          <w:sz w:val="24"/>
          <w:szCs w:val="24"/>
        </w:rPr>
        <w:t xml:space="preserve">, T. M., &amp; Yeo, C. H. (2002). Dynamics of innovation in E-banking. </w:t>
      </w:r>
      <w:proofErr w:type="spellStart"/>
      <w:r w:rsidRPr="008554E9">
        <w:rPr>
          <w:rFonts w:ascii="Calibri" w:hAnsi="Calibri" w:cs="Calibri"/>
          <w:color w:val="000000" w:themeColor="text1"/>
          <w:sz w:val="24"/>
          <w:szCs w:val="24"/>
        </w:rPr>
        <w:t>ECISPoland</w:t>
      </w:r>
      <w:proofErr w:type="spellEnd"/>
      <w:r w:rsidRPr="008554E9">
        <w:rPr>
          <w:rFonts w:ascii="Calibri" w:hAnsi="Calibri" w:cs="Calibri"/>
          <w:color w:val="000000" w:themeColor="text1"/>
          <w:sz w:val="24"/>
          <w:szCs w:val="24"/>
        </w:rPr>
        <w:t>: Gdansk June 6–8.</w:t>
      </w:r>
    </w:p>
    <w:p w14:paraId="1F42F9B9" w14:textId="46C83569"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w:t>
      </w:r>
      <w:proofErr w:type="spellStart"/>
      <w:r w:rsidRPr="008554E9">
        <w:rPr>
          <w:rFonts w:ascii="Calibri" w:hAnsi="Calibri" w:cs="Calibri"/>
          <w:color w:val="000000" w:themeColor="text1"/>
          <w:sz w:val="24"/>
          <w:szCs w:val="24"/>
        </w:rPr>
        <w:t>Storbacka</w:t>
      </w:r>
      <w:proofErr w:type="spellEnd"/>
      <w:r w:rsidRPr="008554E9">
        <w:rPr>
          <w:rFonts w:ascii="Calibri" w:hAnsi="Calibri" w:cs="Calibri"/>
          <w:color w:val="000000" w:themeColor="text1"/>
          <w:sz w:val="24"/>
          <w:szCs w:val="24"/>
        </w:rPr>
        <w:t xml:space="preserve">, K., </w:t>
      </w:r>
      <w:proofErr w:type="spellStart"/>
      <w:r w:rsidRPr="008554E9">
        <w:rPr>
          <w:rFonts w:ascii="Calibri" w:hAnsi="Calibri" w:cs="Calibri"/>
          <w:color w:val="000000" w:themeColor="text1"/>
          <w:sz w:val="24"/>
          <w:szCs w:val="24"/>
        </w:rPr>
        <w:t>Strandvik</w:t>
      </w:r>
      <w:proofErr w:type="spellEnd"/>
      <w:r w:rsidRPr="008554E9">
        <w:rPr>
          <w:rFonts w:ascii="Calibri" w:hAnsi="Calibri" w:cs="Calibri"/>
          <w:color w:val="000000" w:themeColor="text1"/>
          <w:sz w:val="24"/>
          <w:szCs w:val="24"/>
        </w:rPr>
        <w:t xml:space="preserve">, T., &amp; </w:t>
      </w:r>
      <w:proofErr w:type="spellStart"/>
      <w:r w:rsidRPr="008554E9">
        <w:rPr>
          <w:rFonts w:ascii="Calibri" w:hAnsi="Calibri" w:cs="Calibri"/>
          <w:color w:val="000000" w:themeColor="text1"/>
          <w:sz w:val="24"/>
          <w:szCs w:val="24"/>
        </w:rPr>
        <w:t>Grönroos</w:t>
      </w:r>
      <w:proofErr w:type="spellEnd"/>
      <w:r w:rsidRPr="008554E9">
        <w:rPr>
          <w:rFonts w:ascii="Calibri" w:hAnsi="Calibri" w:cs="Calibri"/>
          <w:color w:val="000000" w:themeColor="text1"/>
          <w:sz w:val="24"/>
          <w:szCs w:val="24"/>
        </w:rPr>
        <w:t>, C. (1994). Managing customer relationship for profit: The dynamics of relationship quality. International Journal of Service Industry Management, 5(5), 21–38.</w:t>
      </w:r>
    </w:p>
    <w:p w14:paraId="6772EEF2" w14:textId="09B5E513"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Swift, R. S. (2001). Accelerating customer relationships using CRM and relationship technologies. Upper Saddle River, NJ: Prentice-Hall PTR</w:t>
      </w:r>
    </w:p>
    <w:p w14:paraId="3F45A85C" w14:textId="2221BAE8"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lang w:val="de-DE"/>
        </w:rPr>
        <w:t xml:space="preserve"> Wetzels, M., Ruyter, K., &amp; Birgelen, M. (1998). </w:t>
      </w:r>
      <w:r w:rsidRPr="008554E9">
        <w:rPr>
          <w:rFonts w:ascii="Calibri" w:hAnsi="Calibri" w:cs="Calibri"/>
          <w:color w:val="000000" w:themeColor="text1"/>
          <w:sz w:val="24"/>
          <w:szCs w:val="24"/>
        </w:rPr>
        <w:t>Marketing service relationships: The role of commitment. The Journal of Business and Industrial Marketing, 13, 406–423.</w:t>
      </w:r>
    </w:p>
    <w:p w14:paraId="6E58A138" w14:textId="030C282F"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Wilson, H., Elizabeth, D., &amp; Malcolm, M. (2002). Factors for success in Customer Relationship Management (CRM) systems. Journal of Marketing Management, 18, 193–219.</w:t>
      </w:r>
    </w:p>
    <w:p w14:paraId="592DCC57" w14:textId="046E34A5" w:rsidR="003C338D" w:rsidRPr="008554E9" w:rsidRDefault="003C338D" w:rsidP="008554E9">
      <w:pPr>
        <w:tabs>
          <w:tab w:val="left" w:pos="7916"/>
        </w:tabs>
        <w:spacing w:after="0" w:line="240" w:lineRule="auto"/>
        <w:ind w:left="567" w:hanging="567"/>
        <w:jc w:val="both"/>
        <w:rPr>
          <w:rFonts w:ascii="Calibri" w:hAnsi="Calibri" w:cs="Calibri"/>
          <w:color w:val="000000" w:themeColor="text1"/>
          <w:sz w:val="24"/>
          <w:szCs w:val="24"/>
        </w:rPr>
      </w:pPr>
      <w:r w:rsidRPr="008554E9">
        <w:rPr>
          <w:rFonts w:ascii="Calibri" w:hAnsi="Calibri" w:cs="Calibri"/>
          <w:color w:val="000000" w:themeColor="text1"/>
          <w:sz w:val="24"/>
          <w:szCs w:val="24"/>
        </w:rPr>
        <w:t xml:space="preserve"> Wong, A., &amp; </w:t>
      </w:r>
      <w:proofErr w:type="spellStart"/>
      <w:r w:rsidRPr="008554E9">
        <w:rPr>
          <w:rFonts w:ascii="Calibri" w:hAnsi="Calibri" w:cs="Calibri"/>
          <w:color w:val="000000" w:themeColor="text1"/>
          <w:sz w:val="24"/>
          <w:szCs w:val="24"/>
        </w:rPr>
        <w:t>Sohal</w:t>
      </w:r>
      <w:proofErr w:type="spellEnd"/>
      <w:r w:rsidRPr="008554E9">
        <w:rPr>
          <w:rFonts w:ascii="Calibri" w:hAnsi="Calibri" w:cs="Calibri"/>
          <w:color w:val="000000" w:themeColor="text1"/>
          <w:sz w:val="24"/>
          <w:szCs w:val="24"/>
        </w:rPr>
        <w:t xml:space="preserve">, A. (2002). An examination of the relationship between trust, commitment and relationship quality. International Journal of Retail &amp; Distribution Management, 30(1), 34–50. </w:t>
      </w:r>
    </w:p>
    <w:p w14:paraId="4D050E21" w14:textId="77777777" w:rsidR="003C338D" w:rsidRPr="008554E9" w:rsidRDefault="003C338D" w:rsidP="008554E9">
      <w:pPr>
        <w:spacing w:after="0" w:line="240" w:lineRule="auto"/>
        <w:ind w:left="567" w:hanging="567"/>
        <w:jc w:val="both"/>
        <w:rPr>
          <w:rFonts w:ascii="Calibri" w:hAnsi="Calibri" w:cs="Calibri"/>
          <w:color w:val="000000" w:themeColor="text1"/>
          <w:sz w:val="24"/>
          <w:szCs w:val="24"/>
        </w:rPr>
      </w:pPr>
    </w:p>
    <w:p w14:paraId="04A06D5E" w14:textId="77777777" w:rsidR="003C338D" w:rsidRPr="008554E9" w:rsidRDefault="003C338D" w:rsidP="008554E9">
      <w:pPr>
        <w:spacing w:after="0" w:line="240" w:lineRule="auto"/>
        <w:ind w:left="567" w:hanging="567"/>
        <w:jc w:val="both"/>
        <w:rPr>
          <w:rFonts w:ascii="Calibri" w:hAnsi="Calibri" w:cs="Calibri"/>
          <w:i/>
          <w:iCs/>
          <w:color w:val="000000" w:themeColor="text1"/>
          <w:sz w:val="24"/>
          <w:szCs w:val="24"/>
        </w:rPr>
      </w:pPr>
    </w:p>
    <w:p w14:paraId="0228E7A8" w14:textId="77777777" w:rsidR="003C338D" w:rsidRPr="008554E9" w:rsidRDefault="003C338D" w:rsidP="008554E9">
      <w:pPr>
        <w:spacing w:after="0" w:line="240" w:lineRule="auto"/>
        <w:ind w:left="567" w:hanging="567"/>
        <w:jc w:val="both"/>
        <w:rPr>
          <w:rFonts w:ascii="Calibri" w:hAnsi="Calibri" w:cs="Calibri"/>
          <w:color w:val="000000" w:themeColor="text1"/>
          <w:sz w:val="24"/>
          <w:szCs w:val="24"/>
        </w:rPr>
      </w:pPr>
    </w:p>
    <w:p w14:paraId="5FB52AC6" w14:textId="4436D568" w:rsidR="00F47D4A" w:rsidRPr="008554E9" w:rsidRDefault="00F47D4A" w:rsidP="008554E9">
      <w:pPr>
        <w:tabs>
          <w:tab w:val="left" w:pos="1515"/>
        </w:tabs>
        <w:spacing w:after="0" w:line="240" w:lineRule="auto"/>
        <w:ind w:left="567" w:hanging="567"/>
        <w:jc w:val="both"/>
        <w:rPr>
          <w:rFonts w:ascii="Calibri" w:hAnsi="Calibri" w:cs="Calibri"/>
          <w:color w:val="000000" w:themeColor="text1"/>
          <w:sz w:val="24"/>
          <w:szCs w:val="24"/>
        </w:rPr>
      </w:pPr>
    </w:p>
    <w:p w14:paraId="06A5CAB4" w14:textId="215E1FA7" w:rsidR="00F47D4A" w:rsidRPr="008554E9" w:rsidRDefault="00F47D4A" w:rsidP="008554E9">
      <w:pPr>
        <w:tabs>
          <w:tab w:val="left" w:pos="1515"/>
        </w:tabs>
        <w:spacing w:after="0" w:line="240" w:lineRule="auto"/>
        <w:ind w:left="567" w:hanging="567"/>
        <w:jc w:val="both"/>
        <w:rPr>
          <w:rFonts w:ascii="Calibri" w:hAnsi="Calibri" w:cs="Calibri"/>
          <w:color w:val="000000" w:themeColor="text1"/>
          <w:sz w:val="24"/>
          <w:szCs w:val="24"/>
        </w:rPr>
      </w:pPr>
    </w:p>
    <w:p w14:paraId="32F10F5A" w14:textId="77777777" w:rsidR="00F47D4A" w:rsidRPr="008554E9" w:rsidRDefault="00F47D4A" w:rsidP="008554E9">
      <w:pPr>
        <w:tabs>
          <w:tab w:val="left" w:pos="1515"/>
        </w:tabs>
        <w:spacing w:after="0" w:line="240" w:lineRule="auto"/>
        <w:ind w:left="567" w:hanging="567"/>
        <w:jc w:val="both"/>
        <w:rPr>
          <w:rFonts w:ascii="Calibri" w:hAnsi="Calibri" w:cs="Calibri"/>
          <w:color w:val="000000" w:themeColor="text1"/>
          <w:sz w:val="24"/>
          <w:szCs w:val="24"/>
        </w:rPr>
      </w:pPr>
    </w:p>
    <w:sectPr w:rsidR="00F47D4A" w:rsidRPr="008554E9" w:rsidSect="005F72C6">
      <w:headerReference w:type="default" r:id="rId10"/>
      <w:footerReference w:type="default" r:id="rId11"/>
      <w:pgSz w:w="12240" w:h="15840"/>
      <w:pgMar w:top="1360" w:right="1140" w:bottom="1170" w:left="1340" w:header="720" w:footer="720" w:gutter="0"/>
      <w:pgNumType w:start="1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02F3B" w14:textId="77777777" w:rsidR="00FE1877" w:rsidRDefault="00FE1877" w:rsidP="0011697D">
      <w:pPr>
        <w:spacing w:after="0" w:line="240" w:lineRule="auto"/>
      </w:pPr>
      <w:r>
        <w:separator/>
      </w:r>
    </w:p>
  </w:endnote>
  <w:endnote w:type="continuationSeparator" w:id="0">
    <w:p w14:paraId="005FD2D7" w14:textId="77777777" w:rsidR="00FE1877" w:rsidRDefault="00FE1877"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CG Omega">
    <w:altName w:val="Arial Unicode MS"/>
    <w:panose1 w:val="00000000000000000000"/>
    <w:charset w:val="86"/>
    <w:family w:val="swiss"/>
    <w:notTrueType/>
    <w:pitch w:val="default"/>
    <w:sig w:usb0="00000001" w:usb1="080E0000" w:usb2="00000010" w:usb3="00000000" w:csb0="00040000" w:csb1="00000000"/>
  </w:font>
  <w:font w:name="Roboto">
    <w:panose1 w:val="02000000000000000000"/>
    <w:charset w:val="00"/>
    <w:family w:val="auto"/>
    <w:pitch w:val="variable"/>
    <w:sig w:usb0="E00002FF" w:usb1="5000205B" w:usb2="00000020" w:usb3="00000000" w:csb0="000001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077633"/>
      <w:docPartObj>
        <w:docPartGallery w:val="Page Numbers (Bottom of Page)"/>
        <w:docPartUnique/>
      </w:docPartObj>
    </w:sdtPr>
    <w:sdtEndPr>
      <w:rPr>
        <w:noProof/>
      </w:rPr>
    </w:sdtEndPr>
    <w:sdtContent>
      <w:p w14:paraId="6EEB5CDD" w14:textId="4F34445E" w:rsidR="00512CA6" w:rsidRDefault="00512C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6F7405" w14:textId="77777777" w:rsidR="000B6048" w:rsidRDefault="000B60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EBDF3" w14:textId="77777777" w:rsidR="00FE1877" w:rsidRDefault="00FE1877" w:rsidP="0011697D">
      <w:pPr>
        <w:spacing w:after="0" w:line="240" w:lineRule="auto"/>
      </w:pPr>
      <w:r>
        <w:separator/>
      </w:r>
    </w:p>
  </w:footnote>
  <w:footnote w:type="continuationSeparator" w:id="0">
    <w:p w14:paraId="689A3E0F" w14:textId="77777777" w:rsidR="00FE1877" w:rsidRDefault="00FE1877"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70093" w14:textId="77777777" w:rsidR="000B6048" w:rsidRDefault="000B6048" w:rsidP="002C3F39">
    <w:pPr>
      <w:widowControl w:val="0"/>
      <w:autoSpaceDE w:val="0"/>
      <w:autoSpaceDN w:val="0"/>
      <w:adjustRightInd w:val="0"/>
      <w:spacing w:after="0" w:line="240" w:lineRule="auto"/>
      <w:rPr>
        <w:rFonts w:ascii="Castellar" w:hAnsi="Castellar" w:cs="Arial"/>
        <w:i/>
        <w:iCs/>
        <w:color w:val="1F3864" w:themeColor="accent1" w:themeShade="80"/>
        <w:sz w:val="21"/>
        <w:szCs w:val="21"/>
        <w:shd w:val="clear" w:color="auto" w:fill="FFFFFF"/>
      </w:rPr>
    </w:pPr>
    <w:r>
      <w:rPr>
        <w:rFonts w:ascii="Castellar" w:hAnsi="Castellar" w:cs="Arial"/>
        <w:b/>
        <w:bCs/>
        <w:color w:val="1F3864" w:themeColor="accent1" w:themeShade="80"/>
        <w:spacing w:val="-6"/>
        <w:w w:val="85"/>
        <w:sz w:val="21"/>
        <w:szCs w:val="21"/>
        <w:lang w:val="en-GB"/>
      </w:rPr>
      <w:t xml:space="preserve">INTERNATIONAL JOURNAL OF ACADEMIC RESEARCH IN </w:t>
    </w:r>
    <w:r>
      <w:rPr>
        <w:rFonts w:ascii="Castellar" w:hAnsi="Castellar" w:cs="Arial"/>
        <w:b/>
        <w:bCs/>
        <w:color w:val="1F3864" w:themeColor="accent1" w:themeShade="80"/>
        <w:sz w:val="21"/>
        <w:szCs w:val="21"/>
        <w:shd w:val="clear" w:color="auto" w:fill="FFFFFF"/>
      </w:rPr>
      <w:t>ACCOUNTING, FINANCE AND MANAGEMENT SCIENCES</w:t>
    </w:r>
    <w:r>
      <w:rPr>
        <w:rFonts w:ascii="Castellar" w:hAnsi="Castellar" w:cs="Arial"/>
        <w:i/>
        <w:iCs/>
        <w:color w:val="1F3864" w:themeColor="accent1" w:themeShade="80"/>
        <w:sz w:val="21"/>
        <w:szCs w:val="21"/>
        <w:shd w:val="clear" w:color="auto" w:fill="FFFFFF"/>
      </w:rPr>
      <w:t xml:space="preserve"> </w:t>
    </w:r>
  </w:p>
  <w:p w14:paraId="4B44F420" w14:textId="09B58196" w:rsidR="000B6048" w:rsidRDefault="000B6048" w:rsidP="002C3F39">
    <w:pPr>
      <w:pStyle w:val="Header"/>
      <w:rPr>
        <w:b/>
        <w:bCs/>
        <w:sz w:val="16"/>
        <w:szCs w:val="16"/>
        <w:lang w:val="en-GB" w:eastAsia="pl-PL"/>
      </w:rPr>
    </w:pPr>
    <w:r>
      <w:rPr>
        <w:b/>
        <w:bCs/>
        <w:color w:val="1F3864" w:themeColor="accent1" w:themeShade="80"/>
        <w:spacing w:val="-18"/>
        <w:sz w:val="16"/>
        <w:szCs w:val="16"/>
        <w:lang w:val="en-GB" w:eastAsia="pl-PL"/>
      </w:rPr>
      <w:t xml:space="preserve"> </w:t>
    </w:r>
    <w:r>
      <w:rPr>
        <w:b/>
        <w:bCs/>
        <w:spacing w:val="-18"/>
        <w:sz w:val="16"/>
        <w:szCs w:val="16"/>
        <w:lang w:val="en-GB" w:eastAsia="pl-PL"/>
      </w:rPr>
      <w:t>V</w:t>
    </w:r>
    <w:r>
      <w:rPr>
        <w:b/>
        <w:bCs/>
        <w:sz w:val="16"/>
        <w:szCs w:val="16"/>
        <w:lang w:val="en-GB" w:eastAsia="pl-PL"/>
      </w:rPr>
      <w:t>ol.</w:t>
    </w:r>
    <w:r>
      <w:rPr>
        <w:b/>
        <w:bCs/>
        <w:spacing w:val="22"/>
        <w:sz w:val="16"/>
        <w:szCs w:val="16"/>
        <w:lang w:val="en-GB" w:eastAsia="pl-PL"/>
      </w:rPr>
      <w:t xml:space="preserve"> </w:t>
    </w:r>
    <w:r w:rsidR="002F6304">
      <w:rPr>
        <w:b/>
        <w:bCs/>
        <w:spacing w:val="22"/>
        <w:sz w:val="16"/>
        <w:szCs w:val="16"/>
        <w:lang w:val="en-GB" w:eastAsia="pl-PL"/>
      </w:rPr>
      <w:t>2</w:t>
    </w:r>
    <w:r>
      <w:rPr>
        <w:b/>
        <w:bCs/>
        <w:sz w:val="16"/>
        <w:szCs w:val="16"/>
        <w:lang w:val="en-GB" w:eastAsia="pl-PL"/>
      </w:rPr>
      <w:t>,</w:t>
    </w:r>
    <w:r>
      <w:rPr>
        <w:b/>
        <w:bCs/>
        <w:spacing w:val="11"/>
        <w:sz w:val="16"/>
        <w:szCs w:val="16"/>
        <w:lang w:val="en-GB" w:eastAsia="pl-PL"/>
      </w:rPr>
      <w:t xml:space="preserve"> </w:t>
    </w:r>
    <w:r>
      <w:rPr>
        <w:b/>
        <w:bCs/>
        <w:sz w:val="16"/>
        <w:szCs w:val="16"/>
        <w:lang w:val="en-GB" w:eastAsia="pl-PL"/>
      </w:rPr>
      <w:t xml:space="preserve">No. </w:t>
    </w:r>
    <w:r w:rsidR="00F47D4A">
      <w:rPr>
        <w:b/>
        <w:bCs/>
        <w:sz w:val="16"/>
        <w:szCs w:val="16"/>
        <w:lang w:val="en-GB" w:eastAsia="pl-PL"/>
      </w:rPr>
      <w:t>3</w:t>
    </w:r>
    <w:r>
      <w:rPr>
        <w:b/>
        <w:bCs/>
        <w:sz w:val="16"/>
        <w:szCs w:val="16"/>
        <w:lang w:val="en-GB" w:eastAsia="pl-PL"/>
      </w:rPr>
      <w:t>, 20</w:t>
    </w:r>
    <w:r w:rsidR="00FE6A46">
      <w:rPr>
        <w:b/>
        <w:bCs/>
        <w:sz w:val="16"/>
        <w:szCs w:val="16"/>
        <w:lang w:val="en-GB" w:eastAsia="pl-PL"/>
      </w:rPr>
      <w:t>1</w:t>
    </w:r>
    <w:r w:rsidR="002F6304">
      <w:rPr>
        <w:b/>
        <w:bCs/>
        <w:sz w:val="16"/>
        <w:szCs w:val="16"/>
        <w:lang w:val="en-GB" w:eastAsia="pl-PL"/>
      </w:rPr>
      <w:t>2</w:t>
    </w:r>
    <w:r>
      <w:rPr>
        <w:b/>
        <w:bCs/>
        <w:sz w:val="16"/>
        <w:szCs w:val="16"/>
        <w:lang w:val="en-GB" w:eastAsia="pl-PL"/>
      </w:rPr>
      <w:t>,</w:t>
    </w:r>
    <w:r>
      <w:rPr>
        <w:b/>
        <w:bCs/>
        <w:spacing w:val="8"/>
        <w:sz w:val="16"/>
        <w:szCs w:val="16"/>
        <w:lang w:val="en-GB" w:eastAsia="pl-PL"/>
      </w:rPr>
      <w:t xml:space="preserve"> </w:t>
    </w:r>
    <w:r>
      <w:rPr>
        <w:b/>
        <w:bCs/>
        <w:position w:val="1"/>
        <w:sz w:val="16"/>
        <w:szCs w:val="16"/>
        <w:lang w:val="en-GB" w:eastAsia="pl-PL"/>
      </w:rPr>
      <w:t>E-ISSN:</w:t>
    </w:r>
    <w:r>
      <w:rPr>
        <w:b/>
        <w:bCs/>
        <w:spacing w:val="17"/>
        <w:position w:val="1"/>
        <w:sz w:val="16"/>
        <w:szCs w:val="16"/>
        <w:lang w:val="en-GB" w:eastAsia="pl-PL"/>
      </w:rPr>
      <w:t xml:space="preserve"> 2225</w:t>
    </w:r>
    <w:r>
      <w:rPr>
        <w:b/>
        <w:bCs/>
        <w:position w:val="1"/>
        <w:sz w:val="16"/>
        <w:szCs w:val="16"/>
        <w:lang w:val="en-GB" w:eastAsia="pl-PL"/>
      </w:rPr>
      <w:t xml:space="preserve">-8329 </w:t>
    </w:r>
    <w:r>
      <w:rPr>
        <w:b/>
        <w:bCs/>
        <w:sz w:val="16"/>
        <w:szCs w:val="16"/>
        <w:lang w:val="en-GB" w:eastAsia="pl-PL"/>
      </w:rPr>
      <w:t>© 20</w:t>
    </w:r>
    <w:r w:rsidR="00FE6A46">
      <w:rPr>
        <w:b/>
        <w:bCs/>
        <w:sz w:val="16"/>
        <w:szCs w:val="16"/>
        <w:lang w:val="en-GB" w:eastAsia="pl-PL"/>
      </w:rPr>
      <w:t>1</w:t>
    </w:r>
    <w:r w:rsidR="002F6304">
      <w:rPr>
        <w:b/>
        <w:bCs/>
        <w:sz w:val="16"/>
        <w:szCs w:val="16"/>
        <w:lang w:val="en-GB" w:eastAsia="pl-PL"/>
      </w:rPr>
      <w:t>2</w:t>
    </w:r>
    <w:r>
      <w:rPr>
        <w:b/>
        <w:bCs/>
        <w:sz w:val="16"/>
        <w:szCs w:val="16"/>
        <w:lang w:val="en-GB" w:eastAsia="pl-PL"/>
      </w:rPr>
      <w:t xml:space="preserve"> HRMARS</w:t>
    </w:r>
  </w:p>
  <w:p w14:paraId="32B5631D" w14:textId="77777777" w:rsidR="000B6048" w:rsidRPr="002C3F39" w:rsidRDefault="000B6048" w:rsidP="002C3F39">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3646138"/>
    <w:lvl w:ilvl="0">
      <w:numFmt w:val="decimal"/>
      <w:lvlText w:val="*"/>
      <w:lvlJc w:val="left"/>
    </w:lvl>
  </w:abstractNum>
  <w:abstractNum w:abstractNumId="1" w15:restartNumberingAfterBreak="0">
    <w:nsid w:val="02867B66"/>
    <w:multiLevelType w:val="hybridMultilevel"/>
    <w:tmpl w:val="775EE60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3" w15:restartNumberingAfterBreak="0">
    <w:nsid w:val="0F53118C"/>
    <w:multiLevelType w:val="hybridMultilevel"/>
    <w:tmpl w:val="84F4FE7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99E4D68"/>
    <w:multiLevelType w:val="hybridMultilevel"/>
    <w:tmpl w:val="691CB470"/>
    <w:lvl w:ilvl="0" w:tplc="3918B62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15:restartNumberingAfterBreak="0">
    <w:nsid w:val="2EE254FF"/>
    <w:multiLevelType w:val="multilevel"/>
    <w:tmpl w:val="3B5EFFD8"/>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6" w15:restartNumberingAfterBreak="0">
    <w:nsid w:val="462E02D0"/>
    <w:multiLevelType w:val="hybridMultilevel"/>
    <w:tmpl w:val="48765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5B7D9F"/>
    <w:multiLevelType w:val="hybridMultilevel"/>
    <w:tmpl w:val="1FEA93F4"/>
    <w:styleLink w:val="Numbered"/>
    <w:lvl w:ilvl="0" w:tplc="A38CC4A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63557CDB"/>
    <w:multiLevelType w:val="hybridMultilevel"/>
    <w:tmpl w:val="5B38DF3E"/>
    <w:lvl w:ilvl="0" w:tplc="04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93F5734"/>
    <w:multiLevelType w:val="hybridMultilevel"/>
    <w:tmpl w:val="7C30DDE4"/>
    <w:lvl w:ilvl="0" w:tplc="0409000F">
      <w:start w:val="1"/>
      <w:numFmt w:val="decimal"/>
      <w:lvlText w:val="%1."/>
      <w:lvlJc w:val="left"/>
      <w:pPr>
        <w:ind w:left="720" w:hanging="360"/>
      </w:pPr>
      <w:rPr>
        <w:rFonts w:hint="default"/>
      </w:rPr>
    </w:lvl>
    <w:lvl w:ilvl="1" w:tplc="19B0C01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F2D6F"/>
    <w:multiLevelType w:val="hybridMultilevel"/>
    <w:tmpl w:val="94621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5"/>
  </w:num>
  <w:num w:numId="3">
    <w:abstractNumId w:val="11"/>
  </w:num>
  <w:num w:numId="4">
    <w:abstractNumId w:val="7"/>
  </w:num>
  <w:num w:numId="5">
    <w:abstractNumId w:val="3"/>
  </w:num>
  <w:num w:numId="6">
    <w:abstractNumId w:val="1"/>
  </w:num>
  <w:num w:numId="7">
    <w:abstractNumId w:val="9"/>
  </w:num>
  <w:num w:numId="8">
    <w:abstractNumId w:val="8"/>
  </w:num>
  <w:num w:numId="9">
    <w:abstractNumId w:val="10"/>
  </w:num>
  <w:num w:numId="10">
    <w:abstractNumId w:val="6"/>
  </w:num>
  <w:num w:numId="11">
    <w:abstractNumId w:val="4"/>
  </w:num>
  <w:num w:numId="12">
    <w:abstractNumId w:val="0"/>
    <w:lvlOverride w:ilvl="0">
      <w:lvl w:ilvl="0">
        <w:numFmt w:val="bullet"/>
        <w:lvlText w:val=""/>
        <w:legacy w:legacy="1" w:legacySpace="0" w:legacyIndent="360"/>
        <w:lvlJc w:val="left"/>
        <w:rPr>
          <w:rFonts w:ascii="Symbol" w:hAnsi="Symbol"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kwNKwFAKRXQhotAAAA"/>
  </w:docVars>
  <w:rsids>
    <w:rsidRoot w:val="00317C65"/>
    <w:rsid w:val="000026E9"/>
    <w:rsid w:val="000070D7"/>
    <w:rsid w:val="00016176"/>
    <w:rsid w:val="00024AD5"/>
    <w:rsid w:val="00024D24"/>
    <w:rsid w:val="00026B6F"/>
    <w:rsid w:val="00031EE0"/>
    <w:rsid w:val="00042752"/>
    <w:rsid w:val="00044564"/>
    <w:rsid w:val="00044DAF"/>
    <w:rsid w:val="00052616"/>
    <w:rsid w:val="00055FD7"/>
    <w:rsid w:val="00056133"/>
    <w:rsid w:val="00065B8E"/>
    <w:rsid w:val="000739B9"/>
    <w:rsid w:val="0008239F"/>
    <w:rsid w:val="00084457"/>
    <w:rsid w:val="00094F81"/>
    <w:rsid w:val="00095560"/>
    <w:rsid w:val="000A0E17"/>
    <w:rsid w:val="000B6048"/>
    <w:rsid w:val="000C1EC8"/>
    <w:rsid w:val="000C6EF8"/>
    <w:rsid w:val="000D130B"/>
    <w:rsid w:val="000D286E"/>
    <w:rsid w:val="000D3E09"/>
    <w:rsid w:val="000D5498"/>
    <w:rsid w:val="000D5610"/>
    <w:rsid w:val="000D69D8"/>
    <w:rsid w:val="000F0EDD"/>
    <w:rsid w:val="000F2AD3"/>
    <w:rsid w:val="000F5AD1"/>
    <w:rsid w:val="000F62AA"/>
    <w:rsid w:val="000F67D3"/>
    <w:rsid w:val="001139FB"/>
    <w:rsid w:val="0011697D"/>
    <w:rsid w:val="001172FE"/>
    <w:rsid w:val="0011735E"/>
    <w:rsid w:val="00120227"/>
    <w:rsid w:val="00131146"/>
    <w:rsid w:val="001319F4"/>
    <w:rsid w:val="001329B1"/>
    <w:rsid w:val="00132AAC"/>
    <w:rsid w:val="001354CD"/>
    <w:rsid w:val="00136701"/>
    <w:rsid w:val="00136ABF"/>
    <w:rsid w:val="00141192"/>
    <w:rsid w:val="0014471E"/>
    <w:rsid w:val="001452AB"/>
    <w:rsid w:val="00156A84"/>
    <w:rsid w:val="0015787D"/>
    <w:rsid w:val="001620B4"/>
    <w:rsid w:val="00171692"/>
    <w:rsid w:val="0017774D"/>
    <w:rsid w:val="0018748D"/>
    <w:rsid w:val="00191A3F"/>
    <w:rsid w:val="001929D9"/>
    <w:rsid w:val="0019639D"/>
    <w:rsid w:val="0019703D"/>
    <w:rsid w:val="001A1611"/>
    <w:rsid w:val="001A26D7"/>
    <w:rsid w:val="001A62E2"/>
    <w:rsid w:val="001A6319"/>
    <w:rsid w:val="001B209E"/>
    <w:rsid w:val="001C281D"/>
    <w:rsid w:val="001C5253"/>
    <w:rsid w:val="001D07F7"/>
    <w:rsid w:val="001D2D12"/>
    <w:rsid w:val="001E63F8"/>
    <w:rsid w:val="001F178C"/>
    <w:rsid w:val="001F53F6"/>
    <w:rsid w:val="001F6664"/>
    <w:rsid w:val="00201A0A"/>
    <w:rsid w:val="002021E9"/>
    <w:rsid w:val="0020783B"/>
    <w:rsid w:val="00211C25"/>
    <w:rsid w:val="00212190"/>
    <w:rsid w:val="00214D97"/>
    <w:rsid w:val="002208F9"/>
    <w:rsid w:val="002227A5"/>
    <w:rsid w:val="00223294"/>
    <w:rsid w:val="0022547D"/>
    <w:rsid w:val="00236A05"/>
    <w:rsid w:val="002378B6"/>
    <w:rsid w:val="00246119"/>
    <w:rsid w:val="002475F0"/>
    <w:rsid w:val="00253136"/>
    <w:rsid w:val="00256B95"/>
    <w:rsid w:val="00260F0C"/>
    <w:rsid w:val="0026193C"/>
    <w:rsid w:val="002667A7"/>
    <w:rsid w:val="00280293"/>
    <w:rsid w:val="00282DD8"/>
    <w:rsid w:val="00287DDB"/>
    <w:rsid w:val="00294916"/>
    <w:rsid w:val="00297162"/>
    <w:rsid w:val="002A4E1F"/>
    <w:rsid w:val="002A59FE"/>
    <w:rsid w:val="002A79A2"/>
    <w:rsid w:val="002B4951"/>
    <w:rsid w:val="002C0101"/>
    <w:rsid w:val="002C27A0"/>
    <w:rsid w:val="002C3F39"/>
    <w:rsid w:val="002D04E4"/>
    <w:rsid w:val="002F6304"/>
    <w:rsid w:val="00300310"/>
    <w:rsid w:val="00303F44"/>
    <w:rsid w:val="00310A68"/>
    <w:rsid w:val="003115A9"/>
    <w:rsid w:val="0031474D"/>
    <w:rsid w:val="00316574"/>
    <w:rsid w:val="00317643"/>
    <w:rsid w:val="00317C65"/>
    <w:rsid w:val="00321B95"/>
    <w:rsid w:val="003406FB"/>
    <w:rsid w:val="00342134"/>
    <w:rsid w:val="00343E98"/>
    <w:rsid w:val="003502CB"/>
    <w:rsid w:val="00361BB5"/>
    <w:rsid w:val="0036389B"/>
    <w:rsid w:val="00366605"/>
    <w:rsid w:val="00371DAE"/>
    <w:rsid w:val="00381DF1"/>
    <w:rsid w:val="003833A3"/>
    <w:rsid w:val="003861B3"/>
    <w:rsid w:val="00391097"/>
    <w:rsid w:val="0039382D"/>
    <w:rsid w:val="003A47DB"/>
    <w:rsid w:val="003B0E8F"/>
    <w:rsid w:val="003B54AD"/>
    <w:rsid w:val="003C2D3E"/>
    <w:rsid w:val="003C338D"/>
    <w:rsid w:val="003D04E8"/>
    <w:rsid w:val="003D2949"/>
    <w:rsid w:val="003D38AA"/>
    <w:rsid w:val="003E0FD0"/>
    <w:rsid w:val="003E7AED"/>
    <w:rsid w:val="003E7B34"/>
    <w:rsid w:val="003F4B12"/>
    <w:rsid w:val="003F688B"/>
    <w:rsid w:val="004039CB"/>
    <w:rsid w:val="00405A55"/>
    <w:rsid w:val="00405E10"/>
    <w:rsid w:val="00406A0A"/>
    <w:rsid w:val="00421E99"/>
    <w:rsid w:val="00426F70"/>
    <w:rsid w:val="00432943"/>
    <w:rsid w:val="004329B5"/>
    <w:rsid w:val="004335FA"/>
    <w:rsid w:val="0043407C"/>
    <w:rsid w:val="00442C77"/>
    <w:rsid w:val="00450383"/>
    <w:rsid w:val="0045627D"/>
    <w:rsid w:val="00456FEC"/>
    <w:rsid w:val="00476482"/>
    <w:rsid w:val="004831FC"/>
    <w:rsid w:val="00494068"/>
    <w:rsid w:val="004B2990"/>
    <w:rsid w:val="004B4226"/>
    <w:rsid w:val="004B6BD3"/>
    <w:rsid w:val="004C7151"/>
    <w:rsid w:val="004D026F"/>
    <w:rsid w:val="004D0BB2"/>
    <w:rsid w:val="004D77F0"/>
    <w:rsid w:val="005016DE"/>
    <w:rsid w:val="00510893"/>
    <w:rsid w:val="00512CA6"/>
    <w:rsid w:val="00516DC6"/>
    <w:rsid w:val="00524ABE"/>
    <w:rsid w:val="00527917"/>
    <w:rsid w:val="0053523B"/>
    <w:rsid w:val="00536F03"/>
    <w:rsid w:val="0053762C"/>
    <w:rsid w:val="00546821"/>
    <w:rsid w:val="00550C43"/>
    <w:rsid w:val="00552EEE"/>
    <w:rsid w:val="0055369F"/>
    <w:rsid w:val="00563168"/>
    <w:rsid w:val="00571936"/>
    <w:rsid w:val="00573D52"/>
    <w:rsid w:val="005823EC"/>
    <w:rsid w:val="00582EE3"/>
    <w:rsid w:val="00590CE5"/>
    <w:rsid w:val="005A1950"/>
    <w:rsid w:val="005A3A0A"/>
    <w:rsid w:val="005A601A"/>
    <w:rsid w:val="005B1631"/>
    <w:rsid w:val="005D074D"/>
    <w:rsid w:val="005D68E3"/>
    <w:rsid w:val="005E04F7"/>
    <w:rsid w:val="005E0A04"/>
    <w:rsid w:val="005F72C6"/>
    <w:rsid w:val="0060027E"/>
    <w:rsid w:val="006015AF"/>
    <w:rsid w:val="00603923"/>
    <w:rsid w:val="00604BB9"/>
    <w:rsid w:val="00620160"/>
    <w:rsid w:val="00622830"/>
    <w:rsid w:val="00623068"/>
    <w:rsid w:val="00625019"/>
    <w:rsid w:val="006312EA"/>
    <w:rsid w:val="0064120C"/>
    <w:rsid w:val="00657B64"/>
    <w:rsid w:val="00660DD2"/>
    <w:rsid w:val="006619FF"/>
    <w:rsid w:val="00661EDF"/>
    <w:rsid w:val="00665C8C"/>
    <w:rsid w:val="00671140"/>
    <w:rsid w:val="006805A1"/>
    <w:rsid w:val="0068161C"/>
    <w:rsid w:val="00687E0A"/>
    <w:rsid w:val="00691F77"/>
    <w:rsid w:val="00693D0A"/>
    <w:rsid w:val="00694F7C"/>
    <w:rsid w:val="00697EDA"/>
    <w:rsid w:val="006A38F3"/>
    <w:rsid w:val="006B117E"/>
    <w:rsid w:val="006B651B"/>
    <w:rsid w:val="006C165C"/>
    <w:rsid w:val="006C5A96"/>
    <w:rsid w:val="006C6E18"/>
    <w:rsid w:val="006D26D8"/>
    <w:rsid w:val="006D2AA1"/>
    <w:rsid w:val="006D58C6"/>
    <w:rsid w:val="006D5D6C"/>
    <w:rsid w:val="006E176F"/>
    <w:rsid w:val="006E24E3"/>
    <w:rsid w:val="006E6914"/>
    <w:rsid w:val="006F125F"/>
    <w:rsid w:val="006F5E43"/>
    <w:rsid w:val="0070028C"/>
    <w:rsid w:val="00705F22"/>
    <w:rsid w:val="00713563"/>
    <w:rsid w:val="0071356F"/>
    <w:rsid w:val="00713DA0"/>
    <w:rsid w:val="00713F4E"/>
    <w:rsid w:val="00716F62"/>
    <w:rsid w:val="00722A89"/>
    <w:rsid w:val="00723E0F"/>
    <w:rsid w:val="00724819"/>
    <w:rsid w:val="00733BFC"/>
    <w:rsid w:val="00733E2D"/>
    <w:rsid w:val="007348FE"/>
    <w:rsid w:val="00735B6D"/>
    <w:rsid w:val="00744AAB"/>
    <w:rsid w:val="00751ED2"/>
    <w:rsid w:val="007635E9"/>
    <w:rsid w:val="007652E6"/>
    <w:rsid w:val="0077231D"/>
    <w:rsid w:val="007828F0"/>
    <w:rsid w:val="007856E2"/>
    <w:rsid w:val="0078689D"/>
    <w:rsid w:val="00791854"/>
    <w:rsid w:val="007A5CA3"/>
    <w:rsid w:val="007B3CC3"/>
    <w:rsid w:val="007B7809"/>
    <w:rsid w:val="007C54F7"/>
    <w:rsid w:val="007D44BB"/>
    <w:rsid w:val="007D5117"/>
    <w:rsid w:val="007E08F6"/>
    <w:rsid w:val="007E3921"/>
    <w:rsid w:val="007E49A4"/>
    <w:rsid w:val="007F28EF"/>
    <w:rsid w:val="007F2E20"/>
    <w:rsid w:val="007F4F17"/>
    <w:rsid w:val="00800DDF"/>
    <w:rsid w:val="00801370"/>
    <w:rsid w:val="008025A4"/>
    <w:rsid w:val="00820769"/>
    <w:rsid w:val="00820E6B"/>
    <w:rsid w:val="008236FB"/>
    <w:rsid w:val="00824027"/>
    <w:rsid w:val="0083067A"/>
    <w:rsid w:val="0083558F"/>
    <w:rsid w:val="00836755"/>
    <w:rsid w:val="008554E9"/>
    <w:rsid w:val="00861472"/>
    <w:rsid w:val="008630BA"/>
    <w:rsid w:val="00863E37"/>
    <w:rsid w:val="00866385"/>
    <w:rsid w:val="00871F98"/>
    <w:rsid w:val="008724DC"/>
    <w:rsid w:val="008740F9"/>
    <w:rsid w:val="0087482B"/>
    <w:rsid w:val="00876A11"/>
    <w:rsid w:val="00881DF1"/>
    <w:rsid w:val="0088384D"/>
    <w:rsid w:val="0089773A"/>
    <w:rsid w:val="008A2B9B"/>
    <w:rsid w:val="008A4827"/>
    <w:rsid w:val="008A670E"/>
    <w:rsid w:val="008B4456"/>
    <w:rsid w:val="008B4C87"/>
    <w:rsid w:val="008B7497"/>
    <w:rsid w:val="008B74FB"/>
    <w:rsid w:val="008B7CD6"/>
    <w:rsid w:val="008D4707"/>
    <w:rsid w:val="008D7E6E"/>
    <w:rsid w:val="008E0740"/>
    <w:rsid w:val="008E08AD"/>
    <w:rsid w:val="008E0E8B"/>
    <w:rsid w:val="008E6888"/>
    <w:rsid w:val="008F25A2"/>
    <w:rsid w:val="008F3930"/>
    <w:rsid w:val="008F76B6"/>
    <w:rsid w:val="00903B86"/>
    <w:rsid w:val="00903D9E"/>
    <w:rsid w:val="009070B8"/>
    <w:rsid w:val="00915F4F"/>
    <w:rsid w:val="009268F3"/>
    <w:rsid w:val="00934719"/>
    <w:rsid w:val="009447F4"/>
    <w:rsid w:val="00950054"/>
    <w:rsid w:val="0095251A"/>
    <w:rsid w:val="00956D57"/>
    <w:rsid w:val="00964176"/>
    <w:rsid w:val="009652F3"/>
    <w:rsid w:val="009657DD"/>
    <w:rsid w:val="0097146A"/>
    <w:rsid w:val="00971AAA"/>
    <w:rsid w:val="0097283D"/>
    <w:rsid w:val="00973E0C"/>
    <w:rsid w:val="00987225"/>
    <w:rsid w:val="00993A1D"/>
    <w:rsid w:val="009951FF"/>
    <w:rsid w:val="009A0AEE"/>
    <w:rsid w:val="009A2397"/>
    <w:rsid w:val="009B0E91"/>
    <w:rsid w:val="009C0AF3"/>
    <w:rsid w:val="009C7C47"/>
    <w:rsid w:val="009D295E"/>
    <w:rsid w:val="009D2AB9"/>
    <w:rsid w:val="009D34F6"/>
    <w:rsid w:val="009D3DD6"/>
    <w:rsid w:val="009D6DCB"/>
    <w:rsid w:val="009D733D"/>
    <w:rsid w:val="009F5BD0"/>
    <w:rsid w:val="009F5FA1"/>
    <w:rsid w:val="00A02526"/>
    <w:rsid w:val="00A03872"/>
    <w:rsid w:val="00A07454"/>
    <w:rsid w:val="00A146D8"/>
    <w:rsid w:val="00A25D47"/>
    <w:rsid w:val="00A2771C"/>
    <w:rsid w:val="00A30A84"/>
    <w:rsid w:val="00A33E48"/>
    <w:rsid w:val="00A376FD"/>
    <w:rsid w:val="00A42610"/>
    <w:rsid w:val="00A51141"/>
    <w:rsid w:val="00A53555"/>
    <w:rsid w:val="00A57747"/>
    <w:rsid w:val="00A60151"/>
    <w:rsid w:val="00A63EC6"/>
    <w:rsid w:val="00A64EE7"/>
    <w:rsid w:val="00A732AA"/>
    <w:rsid w:val="00A7385B"/>
    <w:rsid w:val="00A74150"/>
    <w:rsid w:val="00A82B98"/>
    <w:rsid w:val="00A90161"/>
    <w:rsid w:val="00A91126"/>
    <w:rsid w:val="00A928B4"/>
    <w:rsid w:val="00A92C98"/>
    <w:rsid w:val="00A978DF"/>
    <w:rsid w:val="00AC5C07"/>
    <w:rsid w:val="00AD53CF"/>
    <w:rsid w:val="00AD7EE5"/>
    <w:rsid w:val="00AE01E5"/>
    <w:rsid w:val="00AE4026"/>
    <w:rsid w:val="00AE5A6D"/>
    <w:rsid w:val="00AE6ACD"/>
    <w:rsid w:val="00AF5739"/>
    <w:rsid w:val="00AF7BF2"/>
    <w:rsid w:val="00B0096A"/>
    <w:rsid w:val="00B07124"/>
    <w:rsid w:val="00B20B87"/>
    <w:rsid w:val="00B22903"/>
    <w:rsid w:val="00B24425"/>
    <w:rsid w:val="00B25937"/>
    <w:rsid w:val="00B26B84"/>
    <w:rsid w:val="00B4034C"/>
    <w:rsid w:val="00B5007B"/>
    <w:rsid w:val="00B5307C"/>
    <w:rsid w:val="00B55F80"/>
    <w:rsid w:val="00B57012"/>
    <w:rsid w:val="00B572A4"/>
    <w:rsid w:val="00B607EF"/>
    <w:rsid w:val="00B62E04"/>
    <w:rsid w:val="00B65BCE"/>
    <w:rsid w:val="00B7123B"/>
    <w:rsid w:val="00B712FC"/>
    <w:rsid w:val="00B77911"/>
    <w:rsid w:val="00B83614"/>
    <w:rsid w:val="00B906FE"/>
    <w:rsid w:val="00B91248"/>
    <w:rsid w:val="00B960A2"/>
    <w:rsid w:val="00BA2C4D"/>
    <w:rsid w:val="00BA3A05"/>
    <w:rsid w:val="00BB1EE5"/>
    <w:rsid w:val="00BB22A9"/>
    <w:rsid w:val="00BC3D4D"/>
    <w:rsid w:val="00BD130D"/>
    <w:rsid w:val="00BD1C2A"/>
    <w:rsid w:val="00BD433F"/>
    <w:rsid w:val="00BD55F4"/>
    <w:rsid w:val="00BD59E3"/>
    <w:rsid w:val="00BF71F4"/>
    <w:rsid w:val="00C00210"/>
    <w:rsid w:val="00C01CE8"/>
    <w:rsid w:val="00C01FBC"/>
    <w:rsid w:val="00C04C82"/>
    <w:rsid w:val="00C04CF8"/>
    <w:rsid w:val="00C06B45"/>
    <w:rsid w:val="00C1078F"/>
    <w:rsid w:val="00C1422B"/>
    <w:rsid w:val="00C148F3"/>
    <w:rsid w:val="00C17D1A"/>
    <w:rsid w:val="00C34CD1"/>
    <w:rsid w:val="00C40966"/>
    <w:rsid w:val="00C529D7"/>
    <w:rsid w:val="00C55305"/>
    <w:rsid w:val="00C63C1C"/>
    <w:rsid w:val="00C66B4B"/>
    <w:rsid w:val="00C85EC8"/>
    <w:rsid w:val="00C94922"/>
    <w:rsid w:val="00C95C8D"/>
    <w:rsid w:val="00C96D10"/>
    <w:rsid w:val="00C97CAD"/>
    <w:rsid w:val="00CA0603"/>
    <w:rsid w:val="00CA0A95"/>
    <w:rsid w:val="00CA28F2"/>
    <w:rsid w:val="00CA42F7"/>
    <w:rsid w:val="00CA69A6"/>
    <w:rsid w:val="00CA6ABE"/>
    <w:rsid w:val="00CA7C39"/>
    <w:rsid w:val="00CA7D67"/>
    <w:rsid w:val="00CB0B7F"/>
    <w:rsid w:val="00CB1FD6"/>
    <w:rsid w:val="00CB4C11"/>
    <w:rsid w:val="00CB506D"/>
    <w:rsid w:val="00CB63A3"/>
    <w:rsid w:val="00CE34C7"/>
    <w:rsid w:val="00CF2CAA"/>
    <w:rsid w:val="00CF5C2A"/>
    <w:rsid w:val="00D02BE8"/>
    <w:rsid w:val="00D05F26"/>
    <w:rsid w:val="00D076B3"/>
    <w:rsid w:val="00D125DD"/>
    <w:rsid w:val="00D2330B"/>
    <w:rsid w:val="00D263DB"/>
    <w:rsid w:val="00D302E0"/>
    <w:rsid w:val="00D33289"/>
    <w:rsid w:val="00D34730"/>
    <w:rsid w:val="00D36D11"/>
    <w:rsid w:val="00D41036"/>
    <w:rsid w:val="00D578BF"/>
    <w:rsid w:val="00D62F24"/>
    <w:rsid w:val="00D762B2"/>
    <w:rsid w:val="00D7633A"/>
    <w:rsid w:val="00D80F91"/>
    <w:rsid w:val="00D852F9"/>
    <w:rsid w:val="00D869CF"/>
    <w:rsid w:val="00D87D34"/>
    <w:rsid w:val="00D92CFD"/>
    <w:rsid w:val="00D96535"/>
    <w:rsid w:val="00DA3880"/>
    <w:rsid w:val="00DA5D54"/>
    <w:rsid w:val="00DB2719"/>
    <w:rsid w:val="00DC0E17"/>
    <w:rsid w:val="00DC252B"/>
    <w:rsid w:val="00DC254C"/>
    <w:rsid w:val="00DC4C33"/>
    <w:rsid w:val="00DD1CBA"/>
    <w:rsid w:val="00DD73A8"/>
    <w:rsid w:val="00DE7D15"/>
    <w:rsid w:val="00DF373B"/>
    <w:rsid w:val="00DF4F5D"/>
    <w:rsid w:val="00E055E5"/>
    <w:rsid w:val="00E067C3"/>
    <w:rsid w:val="00E06C70"/>
    <w:rsid w:val="00E07FCB"/>
    <w:rsid w:val="00E12808"/>
    <w:rsid w:val="00E15F68"/>
    <w:rsid w:val="00E329BF"/>
    <w:rsid w:val="00E43FBA"/>
    <w:rsid w:val="00E44887"/>
    <w:rsid w:val="00E6041B"/>
    <w:rsid w:val="00E81F42"/>
    <w:rsid w:val="00E84423"/>
    <w:rsid w:val="00E85BA4"/>
    <w:rsid w:val="00E92D2F"/>
    <w:rsid w:val="00E96555"/>
    <w:rsid w:val="00EA3FF9"/>
    <w:rsid w:val="00EA49D1"/>
    <w:rsid w:val="00EA73BF"/>
    <w:rsid w:val="00EB4549"/>
    <w:rsid w:val="00EB6AAE"/>
    <w:rsid w:val="00EC04B1"/>
    <w:rsid w:val="00EC1CFB"/>
    <w:rsid w:val="00EC4EB7"/>
    <w:rsid w:val="00ED258A"/>
    <w:rsid w:val="00ED3573"/>
    <w:rsid w:val="00ED67EA"/>
    <w:rsid w:val="00ED7B6F"/>
    <w:rsid w:val="00EE018E"/>
    <w:rsid w:val="00EE069E"/>
    <w:rsid w:val="00EF1979"/>
    <w:rsid w:val="00EF5C37"/>
    <w:rsid w:val="00F23E5F"/>
    <w:rsid w:val="00F24932"/>
    <w:rsid w:val="00F25EF1"/>
    <w:rsid w:val="00F332B5"/>
    <w:rsid w:val="00F406C3"/>
    <w:rsid w:val="00F415E2"/>
    <w:rsid w:val="00F43E0B"/>
    <w:rsid w:val="00F47D4A"/>
    <w:rsid w:val="00F54B2F"/>
    <w:rsid w:val="00F6031F"/>
    <w:rsid w:val="00F73325"/>
    <w:rsid w:val="00F76F40"/>
    <w:rsid w:val="00F80143"/>
    <w:rsid w:val="00F92577"/>
    <w:rsid w:val="00F954B2"/>
    <w:rsid w:val="00F96524"/>
    <w:rsid w:val="00F97C17"/>
    <w:rsid w:val="00FA7569"/>
    <w:rsid w:val="00FB1579"/>
    <w:rsid w:val="00FB75CE"/>
    <w:rsid w:val="00FC2B1C"/>
    <w:rsid w:val="00FC3495"/>
    <w:rsid w:val="00FC4727"/>
    <w:rsid w:val="00FC5FB8"/>
    <w:rsid w:val="00FD16C5"/>
    <w:rsid w:val="00FD55E4"/>
    <w:rsid w:val="00FD6263"/>
    <w:rsid w:val="00FD7A2C"/>
    <w:rsid w:val="00FE1877"/>
    <w:rsid w:val="00FE2121"/>
    <w:rsid w:val="00FE6A46"/>
    <w:rsid w:val="00FF399D"/>
    <w:rsid w:val="00FF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OURNAL HEADING"/>
    <w:basedOn w:val="Normal"/>
    <w:next w:val="Normal"/>
    <w:link w:val="Heading1Char"/>
    <w:qFormat/>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iPriority w:val="9"/>
    <w:unhideWhenUsed/>
    <w:qFormat/>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iPriority w:val="9"/>
    <w:unhideWhenUsed/>
    <w:qFormat/>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uiPriority w:val="9"/>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semiHidden/>
    <w:unhideWhenUsed/>
    <w:qFormat/>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nhideWhenUsed/>
    <w:qFormat/>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3833A3"/>
    <w:rPr>
      <w:color w:val="0563C1" w:themeColor="hyperlink"/>
      <w:u w:val="single"/>
    </w:rPr>
  </w:style>
  <w:style w:type="character" w:customStyle="1" w:styleId="UnresolvedMention1">
    <w:name w:val="Unresolved Mention1"/>
    <w:basedOn w:val="DefaultParagraphFont"/>
    <w:uiPriority w:val="99"/>
    <w:semiHidden/>
    <w:unhideWhenUsed/>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basedOn w:val="Normal"/>
    <w:link w:val="HeaderChar"/>
    <w:unhideWhenUsed/>
    <w:qFormat/>
    <w:rsid w:val="0011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97D"/>
  </w:style>
  <w:style w:type="paragraph" w:styleId="Footer">
    <w:name w:val="footer"/>
    <w:basedOn w:val="Normal"/>
    <w:link w:val="FooterChar"/>
    <w:unhideWhenUsed/>
    <w:qFormat/>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97D"/>
  </w:style>
  <w:style w:type="character" w:customStyle="1" w:styleId="Heading5Char">
    <w:name w:val="Heading 5 Char"/>
    <w:link w:val="Heading5"/>
    <w:uiPriority w:val="9"/>
    <w:rsid w:val="0011697D"/>
    <w:rPr>
      <w:rFonts w:ascii="Calibri" w:eastAsia="Times New Roman" w:hAnsi="Calibri" w:cs="Times New Roman"/>
      <w:b/>
      <w:bCs/>
      <w:i/>
      <w:iCs/>
      <w:sz w:val="26"/>
      <w:szCs w:val="26"/>
    </w:rPr>
  </w:style>
  <w:style w:type="paragraph" w:styleId="BodyText">
    <w:name w:val="Body Text"/>
    <w:basedOn w:val="Normal"/>
    <w:next w:val="Normal"/>
    <w:link w:val="BodyTextChar"/>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nhideWhenUsed/>
    <w:qFormat/>
    <w:rsid w:val="00300310"/>
    <w:pPr>
      <w:spacing w:after="0" w:line="240" w:lineRule="auto"/>
    </w:pPr>
    <w:rPr>
      <w:rFonts w:ascii="Cambria" w:eastAsia="MS Mincho"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rsid w:val="00300310"/>
    <w:rPr>
      <w:rFonts w:ascii="Cambria" w:eastAsia="MS Mincho" w:hAnsi="Cambria" w:cs="Times New Roman"/>
      <w:sz w:val="24"/>
      <w:szCs w:val="24"/>
      <w:lang w:eastAsia="ja-JP"/>
    </w:rPr>
  </w:style>
  <w:style w:type="character" w:styleId="FootnoteReference">
    <w:name w:val="footnote reference"/>
    <w:unhideWhenUsed/>
    <w:rsid w:val="00300310"/>
    <w:rPr>
      <w:vertAlign w:val="superscript"/>
    </w:rPr>
  </w:style>
  <w:style w:type="paragraph" w:customStyle="1" w:styleId="11">
    <w:name w:val="Επικεφαλίδα 11"/>
    <w:basedOn w:val="Normal"/>
    <w:uiPriority w:val="1"/>
    <w:qFormat/>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20"/>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
    <w:link w:val="NoSpacingChar"/>
    <w:qFormat/>
    <w:rsid w:val="00042752"/>
    <w:pPr>
      <w:spacing w:after="0" w:line="240" w:lineRule="auto"/>
    </w:pPr>
    <w:rPr>
      <w:rFonts w:ascii="Calibri" w:eastAsia="Calibri" w:hAnsi="Calibri" w:cs="Arial"/>
    </w:rPr>
  </w:style>
  <w:style w:type="paragraph" w:styleId="NormalWeb">
    <w:name w:val="Normal (Web)"/>
    <w:basedOn w:val="Normal"/>
    <w:unhideWhenUsed/>
    <w:qFormat/>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uiPriority w:val="99"/>
    <w:rsid w:val="00F406C3"/>
    <w:rPr>
      <w:rFonts w:ascii="Calibri" w:eastAsia="Calibri" w:hAnsi="Calibri" w:cs="Times New Roman"/>
      <w:sz w:val="20"/>
      <w:szCs w:val="20"/>
      <w:lang w:val="x-none" w:eastAsia="x-none"/>
    </w:rPr>
  </w:style>
  <w:style w:type="character" w:styleId="EndnoteReference">
    <w:name w:val="endnote reference"/>
    <w:uiPriority w:val="99"/>
    <w:semiHidden/>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qFormat/>
    <w:rsid w:val="00F406C3"/>
  </w:style>
  <w:style w:type="character" w:customStyle="1" w:styleId="CommentTextChar">
    <w:name w:val="Comment Text Char"/>
    <w:link w:val="CommentText"/>
    <w:uiPriority w:val="99"/>
    <w:semiHidden/>
    <w:rsid w:val="00F406C3"/>
  </w:style>
  <w:style w:type="paragraph" w:styleId="CommentText">
    <w:name w:val="annotation text"/>
    <w:basedOn w:val="Normal"/>
    <w:link w:val="CommentTextChar"/>
    <w:unhideWhenUsed/>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semiHidden/>
    <w:rsid w:val="00F406C3"/>
    <w:rPr>
      <w:b/>
      <w:bCs/>
    </w:rPr>
  </w:style>
  <w:style w:type="paragraph" w:styleId="CommentSubject">
    <w:name w:val="annotation subject"/>
    <w:basedOn w:val="CommentText"/>
    <w:next w:val="CommentText"/>
    <w:link w:val="CommentSubjectChar"/>
    <w:uiPriority w:val="99"/>
    <w:semiHidden/>
    <w:unhideWhenUsed/>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basedOn w:val="Normal"/>
    <w:next w:val="Normal"/>
    <w:link w:val="CaptionChar"/>
    <w:qFormat/>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
    <w:basedOn w:val="DefaultParagraphFont"/>
    <w:link w:val="Heading1"/>
    <w:uiPriority w:val="9"/>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
    <w:rsid w:val="0095251A"/>
    <w:rPr>
      <w:rFonts w:ascii="Arial" w:eastAsia="Times New Roman" w:hAnsi="Arial" w:cs="Arial"/>
      <w:b/>
      <w:bCs/>
      <w:i/>
      <w:iCs/>
      <w:sz w:val="26"/>
      <w:szCs w:val="26"/>
      <w:lang w:bidi="en-US"/>
    </w:rPr>
  </w:style>
  <w:style w:type="character" w:customStyle="1" w:styleId="Heading4Char">
    <w:name w:val="Heading 4 Char"/>
    <w:basedOn w:val="DefaultParagraphFont"/>
    <w:link w:val="Heading4"/>
    <w:uiPriority w:val="9"/>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qFormat/>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qFormat/>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
    <w:basedOn w:val="DefaultParagraphFont"/>
    <w:link w:val="NoSpacing"/>
    <w:rsid w:val="0095251A"/>
    <w:rPr>
      <w:rFonts w:ascii="Calibri" w:eastAsia="Calibri" w:hAnsi="Calibri" w:cs="Arial"/>
    </w:rPr>
  </w:style>
  <w:style w:type="character" w:customStyle="1" w:styleId="fontstyle01">
    <w:name w:val="fontstyle01"/>
    <w:basedOn w:val="DefaultParagraphFon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semiHidden/>
    <w:rsid w:val="0071356F"/>
    <w:rPr>
      <w:rFonts w:ascii="Calibri" w:eastAsia="Times New Roman" w:hAnsi="Calibri" w:cs="Times New Roman"/>
      <w:sz w:val="24"/>
      <w:szCs w:val="24"/>
    </w:rPr>
  </w:style>
  <w:style w:type="paragraph" w:customStyle="1" w:styleId="11Normal02-SecondOnwardParagraph">
    <w:name w:val="11 Normal02-Second&amp;OnwardParagraph"/>
    <w:qFormat/>
    <w:rsid w:val="0071356F"/>
    <w:pPr>
      <w:spacing w:before="400" w:after="400" w:line="360" w:lineRule="auto"/>
      <w:ind w:firstLine="720"/>
      <w:jc w:val="both"/>
    </w:pPr>
    <w:rPr>
      <w:rFonts w:ascii="Times New Roman" w:eastAsia="MS Mincho" w:hAnsi="Times New Roman" w:cs="Arial"/>
      <w:sz w:val="24"/>
      <w:szCs w:val="24"/>
    </w:rPr>
  </w:style>
  <w:style w:type="paragraph" w:customStyle="1" w:styleId="10Normal01-FirstParagraph">
    <w:name w:val="10 Normal01-FirstParagraph"/>
    <w:next w:val="11Normal02-SecondOnwardParagraph"/>
    <w:qFormat/>
    <w:rsid w:val="0071356F"/>
    <w:pPr>
      <w:spacing w:before="400" w:after="400" w:line="360" w:lineRule="auto"/>
      <w:jc w:val="both"/>
    </w:pPr>
    <w:rPr>
      <w:rFonts w:ascii="Times New Roman" w:eastAsia="MS Mincho" w:hAnsi="Times New Roman" w:cs="Times New Roman"/>
      <w:sz w:val="24"/>
      <w:szCs w:val="24"/>
    </w:rPr>
  </w:style>
  <w:style w:type="paragraph" w:customStyle="1" w:styleId="09aLevel01">
    <w:name w:val="09a Level01"/>
    <w:next w:val="09bLevel02"/>
    <w:qFormat/>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qFormat/>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qFormat/>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qFormat/>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qFormat/>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semiHidden/>
    <w:unhideWhenUsed/>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uiPriority w:val="22"/>
    <w:qFormat/>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uiPriority w:val="99"/>
    <w:semiHidden/>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qFormat/>
    <w:rsid w:val="00CA28F2"/>
    <w:pPr>
      <w:spacing w:after="240" w:line="240" w:lineRule="auto"/>
      <w:ind w:left="720" w:hanging="720"/>
      <w:jc w:val="both"/>
    </w:pPr>
    <w:rPr>
      <w:rFonts w:ascii="Times New Roman" w:eastAsia="MS Mincho" w:hAnsi="Times New Roman" w:cs="Times New Roman"/>
      <w:sz w:val="24"/>
      <w:szCs w:val="24"/>
    </w:rPr>
  </w:style>
  <w:style w:type="character" w:styleId="FollowedHyperlink">
    <w:name w:val="FollowedHyperlink"/>
    <w:basedOn w:val="DefaultParagraphFont"/>
    <w:unhideWhenUsed/>
    <w:qFormat/>
    <w:rsid w:val="00141192"/>
    <w:rPr>
      <w:color w:val="954F72" w:themeColor="followedHyperlink"/>
      <w:u w:val="single"/>
    </w:rPr>
  </w:style>
  <w:style w:type="paragraph" w:customStyle="1" w:styleId="msonormal0">
    <w:name w:val="msonormal"/>
    <w:basedOn w:val="Normal"/>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34"/>
    <w:qFormat/>
    <w:rsid w:val="00E15F68"/>
    <w:rPr>
      <w:rFonts w:ascii="Calibri" w:eastAsia="Calibri" w:hAnsi="Calibri" w:cs="Arial"/>
    </w:rPr>
  </w:style>
  <w:style w:type="character" w:customStyle="1" w:styleId="hps">
    <w:name w:val="hps"/>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15F68"/>
  </w:style>
  <w:style w:type="paragraph" w:customStyle="1" w:styleId="tez">
    <w:name w:val="tez"/>
    <w:basedOn w:val="Normal"/>
    <w:link w:val="tezChar"/>
    <w:qFormat/>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qFormat/>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qFormat/>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qForma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
    <w:name w:val="References"/>
    <w:basedOn w:val="Normal"/>
    <w:qFormat/>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59"/>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iPriority w:val="99"/>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uiPriority w:val="99"/>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uiPriority w:val="99"/>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basedOn w:val="DefaultParagraphFont"/>
    <w:link w:val="Caption"/>
    <w:uiPriority w:val="35"/>
    <w:rsid w:val="00622830"/>
    <w:rPr>
      <w:rFonts w:ascii="Times New Roman" w:eastAsia="Times New Roman" w:hAnsi="Times New Roman" w:cs="Times New Roman"/>
      <w:b/>
      <w:bCs/>
    </w:rPr>
  </w:style>
  <w:style w:type="paragraph" w:styleId="TOC1">
    <w:name w:val="toc 1"/>
    <w:basedOn w:val="Normal"/>
    <w:next w:val="Normal"/>
    <w:autoRedefine/>
    <w:uiPriority w:val="39"/>
    <w:unhideWhenUsed/>
    <w:rsid w:val="00BD1C2A"/>
    <w:pPr>
      <w:spacing w:before="120" w:after="120" w:line="276" w:lineRule="auto"/>
    </w:pPr>
    <w:rPr>
      <w:rFonts w:ascii="Calibri" w:eastAsia="Calibri" w:hAnsi="Calibri" w:cs="Times New Roman"/>
      <w:b/>
      <w:bCs/>
      <w:caps/>
      <w:sz w:val="20"/>
      <w:szCs w:val="20"/>
    </w:rPr>
  </w:style>
  <w:style w:type="paragraph" w:styleId="TOC2">
    <w:name w:val="toc 2"/>
    <w:basedOn w:val="Normal"/>
    <w:next w:val="Normal"/>
    <w:autoRedefine/>
    <w:uiPriority w:val="39"/>
    <w:unhideWhenUsed/>
    <w:rsid w:val="00BD1C2A"/>
    <w:pPr>
      <w:spacing w:after="0" w:line="276" w:lineRule="auto"/>
      <w:ind w:left="220"/>
    </w:pPr>
    <w:rPr>
      <w:rFonts w:ascii="Calibri" w:eastAsia="Calibri" w:hAnsi="Calibri" w:cs="Times New Roman"/>
      <w:smallCaps/>
      <w:sz w:val="20"/>
      <w:szCs w:val="20"/>
    </w:rPr>
  </w:style>
  <w:style w:type="paragraph" w:styleId="TOC3">
    <w:name w:val="toc 3"/>
    <w:basedOn w:val="Normal"/>
    <w:next w:val="Normal"/>
    <w:autoRedefine/>
    <w:uiPriority w:val="39"/>
    <w:unhideWhenUsed/>
    <w:rsid w:val="00BD1C2A"/>
    <w:pPr>
      <w:spacing w:after="0" w:line="276" w:lineRule="auto"/>
      <w:ind w:left="440"/>
    </w:pPr>
    <w:rPr>
      <w:rFonts w:ascii="Calibri" w:eastAsia="Calibri" w:hAnsi="Calibri" w:cs="Times New Roman"/>
      <w:i/>
      <w:iCs/>
      <w:sz w:val="20"/>
      <w:szCs w:val="20"/>
    </w:rPr>
  </w:style>
  <w:style w:type="paragraph" w:styleId="TOC4">
    <w:name w:val="toc 4"/>
    <w:basedOn w:val="Normal"/>
    <w:next w:val="Normal"/>
    <w:autoRedefine/>
    <w:uiPriority w:val="39"/>
    <w:unhideWhenUsed/>
    <w:rsid w:val="00BD1C2A"/>
    <w:pPr>
      <w:spacing w:after="0" w:line="276" w:lineRule="auto"/>
      <w:ind w:left="660"/>
    </w:pPr>
    <w:rPr>
      <w:rFonts w:ascii="Calibri" w:eastAsia="Calibri" w:hAnsi="Calibri" w:cs="Times New Roman"/>
      <w:sz w:val="18"/>
      <w:szCs w:val="18"/>
    </w:rPr>
  </w:style>
  <w:style w:type="paragraph" w:styleId="TOC5">
    <w:name w:val="toc 5"/>
    <w:basedOn w:val="Normal"/>
    <w:next w:val="Normal"/>
    <w:autoRedefine/>
    <w:uiPriority w:val="39"/>
    <w:unhideWhenUsed/>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iPriority w:val="39"/>
    <w:unhideWhenUsed/>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iPriority w:val="39"/>
    <w:unhideWhenUsed/>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iPriority w:val="39"/>
    <w:unhideWhenUsed/>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iPriority w:val="39"/>
    <w:unhideWhenUsed/>
    <w:rsid w:val="00BD1C2A"/>
    <w:pPr>
      <w:spacing w:after="0" w:line="276" w:lineRule="auto"/>
      <w:ind w:left="1760"/>
    </w:pPr>
    <w:rPr>
      <w:rFonts w:ascii="Calibri" w:eastAsia="Calibri" w:hAnsi="Calibri" w:cs="Times New Roman"/>
      <w:sz w:val="18"/>
      <w:szCs w:val="18"/>
    </w:rPr>
  </w:style>
  <w:style w:type="paragraph" w:styleId="TableofFigures">
    <w:name w:val="table of figures"/>
    <w:basedOn w:val="Normal"/>
    <w:next w:val="Normal"/>
    <w:uiPriority w:val="99"/>
    <w:unhideWhenUsed/>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rsid w:val="00C95C8D"/>
    <w:rPr>
      <w:rFonts w:ascii="Times New Roman" w:eastAsia="Calibri" w:hAnsi="Times New Roman" w:cs="Calibri"/>
      <w:b/>
      <w:sz w:val="20"/>
      <w:szCs w:val="20"/>
      <w:lang w:val="en-GB" w:eastAsia="en-MY"/>
    </w:rPr>
  </w:style>
  <w:style w:type="paragraph" w:styleId="Title">
    <w:name w:val="Title"/>
    <w:basedOn w:val="Normal"/>
    <w:next w:val="Normal"/>
    <w:link w:val="TitleChar"/>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basedOn w:val="DefaultParagraphFont"/>
    <w:link w:val="Title"/>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uiPriority w:val="11"/>
    <w:qFormat/>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uiPriority w:val="11"/>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qFormat/>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287DDB"/>
    <w:rPr>
      <w:rFonts w:ascii="Calibri" w:eastAsia="Calibri" w:hAnsi="Calibri" w:cs="Calibri"/>
      <w:lang w:val="en-SG"/>
    </w:rPr>
  </w:style>
  <w:style w:type="paragraph" w:styleId="HTMLPreformatted">
    <w:name w:val="HTML Preformatted"/>
    <w:basedOn w:val="Normal"/>
    <w:link w:val="HTMLPreformattedChar"/>
    <w:uiPriority w:val="99"/>
    <w:unhideWhenUsed/>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rsid w:val="00156A84"/>
    <w:rPr>
      <w:rFonts w:ascii="Courier New" w:eastAsia="Times New Roman" w:hAnsi="Courier New" w:cs="Courier New"/>
      <w:sz w:val="20"/>
      <w:szCs w:val="20"/>
      <w:lang w:val="en-MY"/>
    </w:rPr>
  </w:style>
  <w:style w:type="paragraph" w:customStyle="1" w:styleId="MediumGrid21">
    <w:name w:val="Medium Grid 21"/>
    <w:uiPriority w:val="1"/>
    <w:qFormat/>
    <w:rsid w:val="00156A84"/>
    <w:pPr>
      <w:spacing w:after="0" w:line="240" w:lineRule="auto"/>
    </w:pPr>
    <w:rPr>
      <w:rFonts w:ascii="Calibri" w:eastAsia="Calibri" w:hAnsi="Calibri" w:cs="Times New Roman"/>
    </w:rPr>
  </w:style>
  <w:style w:type="paragraph" w:styleId="DocumentMap">
    <w:name w:val="Document Map"/>
    <w:basedOn w:val="Normal"/>
    <w:link w:val="DocumentMapChar"/>
    <w:uiPriority w:val="99"/>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uiPriority w:val="99"/>
    <w:semiHidden/>
    <w:rsid w:val="008B4456"/>
    <w:rPr>
      <w:rFonts w:ascii="Times New Roman" w:hAnsi="Times New Roman" w:cs="Times New Roman"/>
      <w:sz w:val="24"/>
      <w:szCs w:val="24"/>
      <w:lang w:val="en-MY"/>
    </w:rPr>
  </w:style>
  <w:style w:type="table" w:customStyle="1" w:styleId="TableGrid0">
    <w:name w:val="TableGrid"/>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semiHidden/>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uiPriority w:val="39"/>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uiPriority w:val="99"/>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rsid w:val="006D5D6C"/>
  </w:style>
  <w:style w:type="character" w:customStyle="1" w:styleId="longtext1">
    <w:name w:val="long_text1"/>
    <w:basedOn w:val="DefaultParagraphFont"/>
    <w:rsid w:val="003502CB"/>
    <w:rPr>
      <w:rFonts w:asciiTheme="majorBidi" w:hAnsiTheme="majorBidi" w:cstheme="majorBidi" w:hint="default"/>
      <w:sz w:val="24"/>
      <w:szCs w:val="24"/>
    </w:rPr>
  </w:style>
  <w:style w:type="character" w:customStyle="1" w:styleId="title-text">
    <w:name w:val="title-text"/>
    <w:basedOn w:val="DefaultParagraphFont"/>
    <w:rsid w:val="000B6048"/>
  </w:style>
  <w:style w:type="paragraph" w:styleId="BodyTextIndent3">
    <w:name w:val="Body Text Indent 3"/>
    <w:basedOn w:val="Normal"/>
    <w:link w:val="BodyTextIndent3Char"/>
    <w:uiPriority w:val="99"/>
    <w:semiHidden/>
    <w:unhideWhenUsed/>
    <w:rsid w:val="0036660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66605"/>
    <w:rPr>
      <w:sz w:val="16"/>
      <w:szCs w:val="16"/>
    </w:rPr>
  </w:style>
  <w:style w:type="paragraph" w:customStyle="1" w:styleId="Char1">
    <w:name w:val="Char1"/>
    <w:basedOn w:val="Normal"/>
    <w:rsid w:val="00366605"/>
    <w:pPr>
      <w:spacing w:after="0" w:line="240" w:lineRule="auto"/>
    </w:pPr>
    <w:rPr>
      <w:rFonts w:ascii="Times New Roman" w:eastAsia="Times New Roman" w:hAnsi="Times New Roman" w:cs="Times New Roman"/>
      <w:sz w:val="24"/>
      <w:szCs w:val="24"/>
      <w:lang w:val="pl-PL" w:eastAsia="pl-PL"/>
    </w:rPr>
  </w:style>
  <w:style w:type="table" w:styleId="TableWeb2">
    <w:name w:val="Table Web 2"/>
    <w:basedOn w:val="TableNormal"/>
    <w:rsid w:val="00E6041B"/>
    <w:pPr>
      <w:spacing w:after="0" w:line="240" w:lineRule="auto"/>
    </w:pPr>
    <w:rPr>
      <w:rFonts w:ascii="Times New Roman" w:eastAsia="Times New Roman" w:hAnsi="Times New Roman" w:cs="Times New Roman"/>
      <w:sz w:val="20"/>
      <w:szCs w:val="20"/>
      <w:lang w:val="en-AU" w:eastAsia="en-A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Char2">
    <w:name w:val="Char"/>
    <w:basedOn w:val="Normal"/>
    <w:rsid w:val="00E6041B"/>
    <w:pPr>
      <w:spacing w:after="0" w:line="240" w:lineRule="auto"/>
    </w:pPr>
    <w:rPr>
      <w:rFonts w:ascii="Times New Roman" w:eastAsia="Times New Roman" w:hAnsi="Times New Roman" w:cs="Times New Roman"/>
      <w:sz w:val="24"/>
      <w:szCs w:val="24"/>
      <w:lang w:val="pl-PL" w:eastAsia="pl-PL"/>
    </w:rPr>
  </w:style>
  <w:style w:type="paragraph" w:customStyle="1" w:styleId="CM61">
    <w:name w:val="CM61"/>
    <w:basedOn w:val="Default"/>
    <w:next w:val="Default"/>
    <w:rsid w:val="004039CB"/>
    <w:pPr>
      <w:widowControl w:val="0"/>
    </w:pPr>
    <w:rPr>
      <w:rFonts w:ascii="CG Omega" w:eastAsia="CG Omega" w:hAnsi="Calibri" w:cs="CG Omega"/>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89090018">
      <w:bodyDiv w:val="1"/>
      <w:marLeft w:val="0"/>
      <w:marRight w:val="0"/>
      <w:marTop w:val="0"/>
      <w:marBottom w:val="0"/>
      <w:divBdr>
        <w:top w:val="none" w:sz="0" w:space="0" w:color="auto"/>
        <w:left w:val="none" w:sz="0" w:space="0" w:color="auto"/>
        <w:bottom w:val="none" w:sz="0" w:space="0" w:color="auto"/>
        <w:right w:val="none" w:sz="0" w:space="0" w:color="auto"/>
      </w:divBdr>
    </w:div>
    <w:div w:id="1252155968">
      <w:bodyDiv w:val="1"/>
      <w:marLeft w:val="0"/>
      <w:marRight w:val="0"/>
      <w:marTop w:val="0"/>
      <w:marBottom w:val="0"/>
      <w:divBdr>
        <w:top w:val="none" w:sz="0" w:space="0" w:color="auto"/>
        <w:left w:val="none" w:sz="0" w:space="0" w:color="auto"/>
        <w:bottom w:val="none" w:sz="0" w:space="0" w:color="auto"/>
        <w:right w:val="none" w:sz="0" w:space="0" w:color="auto"/>
      </w:divBdr>
    </w:div>
    <w:div w:id="1342661769">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854762626">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ces/by/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1</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2</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3</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4</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5</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6</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2</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22</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4</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5</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6</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7</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8</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9</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10</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11</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12</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13</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14</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15</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17</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18</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16</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19</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20</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21</b:RefOrder>
  </b:Source>
</b:Sources>
</file>

<file path=customXml/itemProps1.xml><?xml version="1.0" encoding="utf-8"?>
<ds:datastoreItem xmlns:ds="http://schemas.openxmlformats.org/officeDocument/2006/customXml" ds:itemID="{8C31DD4D-78F1-4F70-8B75-A5F84BCD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8327</Words>
  <Characters>47464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HP</cp:lastModifiedBy>
  <cp:revision>4</cp:revision>
  <cp:lastPrinted>2020-10-10T21:33:00Z</cp:lastPrinted>
  <dcterms:created xsi:type="dcterms:W3CDTF">2021-05-21T17:58:00Z</dcterms:created>
  <dcterms:modified xsi:type="dcterms:W3CDTF">2021-05-22T00:46:00Z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